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A717C" w14:textId="72A9E03F" w:rsidR="004762FE" w:rsidRPr="00780433" w:rsidRDefault="004762FE" w:rsidP="003E5C36">
      <w:pPr>
        <w:pStyle w:val="FiBLmmzwischentitel"/>
        <w:rPr>
          <w:lang w:val="en-GB"/>
        </w:rPr>
        <w:sectPr w:rsidR="004762FE" w:rsidRPr="00780433" w:rsidSect="001B31D5">
          <w:headerReference w:type="default" r:id="rId11"/>
          <w:footerReference w:type="default" r:id="rId12"/>
          <w:type w:val="continuous"/>
          <w:pgSz w:w="11906" w:h="16838"/>
          <w:pgMar w:top="2268" w:right="1701" w:bottom="1701" w:left="1701" w:header="1134" w:footer="567" w:gutter="0"/>
          <w:cols w:space="708"/>
          <w:docGrid w:linePitch="360"/>
        </w:sectPr>
      </w:pPr>
      <w:r w:rsidRPr="00780433">
        <w:rPr>
          <w:lang w:val="en-GB"/>
        </w:rPr>
        <w:t xml:space="preserve">Media release </w:t>
      </w:r>
    </w:p>
    <w:p w14:paraId="7BCA20B8" w14:textId="16E199F7" w:rsidR="0022617A" w:rsidRPr="00780433" w:rsidRDefault="0022617A" w:rsidP="00425269">
      <w:pPr>
        <w:pStyle w:val="FiBLmmtitel"/>
        <w:tabs>
          <w:tab w:val="left" w:pos="2220"/>
          <w:tab w:val="center" w:pos="4252"/>
        </w:tabs>
        <w:rPr>
          <w:lang w:val="en-GB"/>
        </w:rPr>
      </w:pPr>
      <w:r w:rsidRPr="00780433">
        <w:rPr>
          <w:lang w:val="en-GB"/>
        </w:rPr>
        <w:t xml:space="preserve">Climate conference in Belém: agriculture </w:t>
      </w:r>
      <w:r w:rsidR="00E57C72" w:rsidRPr="00780433">
        <w:rPr>
          <w:lang w:val="en-GB"/>
        </w:rPr>
        <w:t xml:space="preserve">is part of the </w:t>
      </w:r>
      <w:r w:rsidRPr="00780433">
        <w:rPr>
          <w:lang w:val="en-GB"/>
        </w:rPr>
        <w:t xml:space="preserve">solution </w:t>
      </w:r>
    </w:p>
    <w:p w14:paraId="578FEFA4" w14:textId="60845E25" w:rsidR="00425269" w:rsidRPr="00780433" w:rsidRDefault="00E57C72" w:rsidP="00F43604">
      <w:pPr>
        <w:pStyle w:val="FiBLmmtitel"/>
        <w:tabs>
          <w:tab w:val="left" w:pos="2220"/>
          <w:tab w:val="center" w:pos="4252"/>
        </w:tabs>
        <w:spacing w:after="360"/>
        <w:rPr>
          <w:sz w:val="22"/>
          <w:lang w:val="en-GB"/>
        </w:rPr>
      </w:pPr>
      <w:r w:rsidRPr="00780433">
        <w:rPr>
          <w:sz w:val="22"/>
          <w:lang w:val="en-GB"/>
        </w:rPr>
        <w:t xml:space="preserve">The COP30 climate conference in Belém, Brazil, is focusing on the global transformation of food systems and sustainable agriculture. For the Research Institute of Organic Agriculture FiBL, one thing is clear: agriculture can – and must – play a central role in the fight against the climate crisis. With organic farming methods, healthy soils and resilient systems, it can actively contribute to </w:t>
      </w:r>
      <w:r w:rsidR="006E630D" w:rsidRPr="00780433">
        <w:rPr>
          <w:sz w:val="22"/>
          <w:lang w:val="en-GB"/>
        </w:rPr>
        <w:t>climate</w:t>
      </w:r>
      <w:r w:rsidRPr="00780433">
        <w:rPr>
          <w:sz w:val="22"/>
          <w:lang w:val="en-GB"/>
        </w:rPr>
        <w:t xml:space="preserve"> protection</w:t>
      </w:r>
      <w:r w:rsidR="00085993" w:rsidRPr="00780433">
        <w:rPr>
          <w:sz w:val="22"/>
          <w:lang w:val="en-GB"/>
        </w:rPr>
        <w:t>.</w:t>
      </w:r>
    </w:p>
    <w:p w14:paraId="4100CF23" w14:textId="1A45FACB" w:rsidR="00425269" w:rsidRPr="00780433" w:rsidRDefault="000E44AC" w:rsidP="001C773E">
      <w:pPr>
        <w:pStyle w:val="FiBLmmtitel"/>
        <w:tabs>
          <w:tab w:val="center" w:pos="4252"/>
        </w:tabs>
        <w:spacing w:before="0" w:after="120"/>
        <w:jc w:val="center"/>
        <w:rPr>
          <w:lang w:val="en-GB"/>
        </w:rPr>
      </w:pPr>
      <w:r w:rsidRPr="00780433">
        <w:rPr>
          <w:noProof/>
          <w:lang w:val="en-GB"/>
        </w:rPr>
        <w:drawing>
          <wp:inline distT="0" distB="0" distL="0" distR="0" wp14:anchorId="09B2F4BF" wp14:editId="3164034D">
            <wp:extent cx="4465320" cy="3348990"/>
            <wp:effectExtent l="0" t="0" r="0" b="3810"/>
            <wp:docPr id="1233475872" name="Grafik 1" descr="Ein Bild, das draußen, Himmel, Gelände,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475872" name="Grafik 1" descr="Ein Bild, das draußen, Himmel, Gelände, Person enthält.&#10;&#10;KI-generierte Inhalte können fehlerhaft sein."/>
                    <pic:cNvPicPr/>
                  </pic:nvPicPr>
                  <pic:blipFill>
                    <a:blip r:embed="rId13">
                      <a:extLst>
                        <a:ext uri="{28A0092B-C50C-407E-A947-70E740481C1C}">
                          <a14:useLocalDpi xmlns:a14="http://schemas.microsoft.com/office/drawing/2010/main" val="0"/>
                        </a:ext>
                      </a:extLst>
                    </a:blip>
                    <a:stretch>
                      <a:fillRect/>
                    </a:stretch>
                  </pic:blipFill>
                  <pic:spPr>
                    <a:xfrm>
                      <a:off x="0" y="0"/>
                      <a:ext cx="4465320" cy="3348990"/>
                    </a:xfrm>
                    <a:prstGeom prst="rect">
                      <a:avLst/>
                    </a:prstGeom>
                  </pic:spPr>
                </pic:pic>
              </a:graphicData>
            </a:graphic>
          </wp:inline>
        </w:drawing>
      </w:r>
    </w:p>
    <w:p w14:paraId="703D8EE3" w14:textId="0B8A7A6D" w:rsidR="00607C7B" w:rsidRPr="00607C7B" w:rsidRDefault="00607C7B" w:rsidP="00607C7B">
      <w:pPr>
        <w:pStyle w:val="FiBLmmstandard"/>
        <w:ind w:left="709" w:right="566"/>
        <w:rPr>
          <w:i/>
          <w:iCs/>
          <w:lang w:val="en-GB"/>
        </w:rPr>
      </w:pPr>
      <w:r w:rsidRPr="00607C7B">
        <w:rPr>
          <w:i/>
          <w:iCs/>
          <w:lang w:val="en-GB"/>
        </w:rPr>
        <w:t xml:space="preserve">Agroecological approaches can make a significant contribution to climate change adaptation worldwide. Covering </w:t>
      </w:r>
      <w:r w:rsidRPr="00780433">
        <w:rPr>
          <w:i/>
          <w:iCs/>
          <w:lang w:val="en-GB"/>
        </w:rPr>
        <w:t>soil with a layer of organic material like tree litter and crop residues</w:t>
      </w:r>
      <w:r w:rsidRPr="00607C7B">
        <w:rPr>
          <w:i/>
          <w:iCs/>
          <w:lang w:val="en-GB"/>
        </w:rPr>
        <w:t xml:space="preserve">, for example, improves water </w:t>
      </w:r>
      <w:r w:rsidRPr="00780433">
        <w:rPr>
          <w:i/>
          <w:iCs/>
          <w:lang w:val="en-GB"/>
        </w:rPr>
        <w:t xml:space="preserve">retention </w:t>
      </w:r>
      <w:r w:rsidRPr="00607C7B">
        <w:rPr>
          <w:i/>
          <w:iCs/>
          <w:lang w:val="en-GB"/>
        </w:rPr>
        <w:t>and suppresses weeds. (Photo: Sustain Sahel, Lilian Beck)</w:t>
      </w:r>
    </w:p>
    <w:p w14:paraId="5B2E8121" w14:textId="5EF8149A" w:rsidR="00E57C72" w:rsidRPr="00780433" w:rsidRDefault="00E06042" w:rsidP="00331AC2">
      <w:pPr>
        <w:pStyle w:val="FiBLmmstandard"/>
        <w:spacing w:before="360"/>
        <w:rPr>
          <w:lang w:val="en-GB"/>
        </w:rPr>
      </w:pPr>
      <w:r w:rsidRPr="00780433">
        <w:rPr>
          <w:lang w:val="en-GB"/>
        </w:rPr>
        <w:t>(Frick,</w:t>
      </w:r>
      <w:r w:rsidR="001F7737" w:rsidRPr="00780433">
        <w:rPr>
          <w:lang w:val="en-GB"/>
        </w:rPr>
        <w:t xml:space="preserve"> 07.11.2025</w:t>
      </w:r>
      <w:r w:rsidRPr="00780433">
        <w:rPr>
          <w:lang w:val="en-GB"/>
        </w:rPr>
        <w:t xml:space="preserve">) </w:t>
      </w:r>
      <w:r w:rsidR="00E57C72" w:rsidRPr="00780433">
        <w:rPr>
          <w:lang w:val="en-GB"/>
        </w:rPr>
        <w:t>Agriculture is being severely affected by climate change worldwide: longer periods of drought, extreme weather conditions and crop failures are threatening food security. At the same time, the sector is responsible for a significant proportion of global greenhouse gas emissions.</w:t>
      </w:r>
    </w:p>
    <w:p w14:paraId="221CC6F3" w14:textId="517662BD" w:rsidR="00E57C72" w:rsidRPr="00780433" w:rsidRDefault="00E57C72" w:rsidP="00E57C72">
      <w:pPr>
        <w:pStyle w:val="FiBLmmstandard"/>
        <w:rPr>
          <w:lang w:val="en-GB"/>
        </w:rPr>
      </w:pPr>
      <w:r w:rsidRPr="00780433">
        <w:rPr>
          <w:lang w:val="en-GB"/>
        </w:rPr>
        <w:t xml:space="preserve">COP30 in Belém </w:t>
      </w:r>
      <w:r w:rsidR="006E630D" w:rsidRPr="00780433">
        <w:rPr>
          <w:lang w:val="en-GB"/>
        </w:rPr>
        <w:t xml:space="preserve">provides </w:t>
      </w:r>
      <w:r w:rsidRPr="00780433">
        <w:rPr>
          <w:lang w:val="en-GB"/>
        </w:rPr>
        <w:t xml:space="preserve">a much-needed platform for strengthening adaptation strategies, innovations and policy frameworks for climate-resilient agriculture. For </w:t>
      </w:r>
      <w:r w:rsidRPr="00780433">
        <w:rPr>
          <w:lang w:val="en-GB"/>
        </w:rPr>
        <w:lastRenderedPageBreak/>
        <w:t>FiBL, this means bringing research findings from Switzerland and around the world directly into the international discussion.</w:t>
      </w:r>
    </w:p>
    <w:p w14:paraId="1587B5CF" w14:textId="77777777" w:rsidR="00E57C72" w:rsidRPr="00780433" w:rsidRDefault="00E57C72" w:rsidP="00E57C72">
      <w:pPr>
        <w:pStyle w:val="FiBLmmstandard"/>
        <w:rPr>
          <w:lang w:val="en-GB"/>
        </w:rPr>
      </w:pPr>
      <w:r w:rsidRPr="00780433">
        <w:rPr>
          <w:lang w:val="en-GB"/>
        </w:rPr>
        <w:t>FiBL is part of a global network that works with farmers, scientists and politicians to develop solutions for the agriculture of tomorrow. Organic farming offers concrete levers for this:</w:t>
      </w:r>
    </w:p>
    <w:p w14:paraId="12567376" w14:textId="77777777" w:rsidR="00E57C72" w:rsidRPr="00780433" w:rsidRDefault="00E57C72" w:rsidP="00E57C72">
      <w:pPr>
        <w:pStyle w:val="FiBLmmstandard"/>
        <w:numPr>
          <w:ilvl w:val="0"/>
          <w:numId w:val="8"/>
        </w:numPr>
        <w:rPr>
          <w:lang w:val="en-GB"/>
        </w:rPr>
      </w:pPr>
      <w:r w:rsidRPr="00780433">
        <w:rPr>
          <w:b/>
          <w:bCs/>
          <w:lang w:val="en-GB"/>
        </w:rPr>
        <w:t xml:space="preserve">Humus formation </w:t>
      </w:r>
      <w:r w:rsidRPr="00780433">
        <w:rPr>
          <w:lang w:val="en-GB"/>
        </w:rPr>
        <w:t>strengthens soil fertility and increases carbon storage.</w:t>
      </w:r>
    </w:p>
    <w:p w14:paraId="28CA26F5" w14:textId="2B51AE4D" w:rsidR="0031368A" w:rsidRPr="00780433" w:rsidRDefault="00883D0A" w:rsidP="00E57C72">
      <w:pPr>
        <w:pStyle w:val="FiBLmmstandard"/>
        <w:numPr>
          <w:ilvl w:val="0"/>
          <w:numId w:val="8"/>
        </w:numPr>
        <w:rPr>
          <w:lang w:val="en-GB"/>
        </w:rPr>
      </w:pPr>
      <w:r w:rsidRPr="00780433">
        <w:rPr>
          <w:b/>
          <w:bCs/>
          <w:lang w:val="en-GB"/>
        </w:rPr>
        <w:t xml:space="preserve">Optimised </w:t>
      </w:r>
      <w:r w:rsidR="00911184" w:rsidRPr="00780433">
        <w:rPr>
          <w:b/>
          <w:bCs/>
          <w:lang w:val="en-GB"/>
        </w:rPr>
        <w:t xml:space="preserve">fertiliser management and </w:t>
      </w:r>
      <w:r w:rsidR="0031368A" w:rsidRPr="00780433">
        <w:rPr>
          <w:b/>
          <w:bCs/>
          <w:lang w:val="en-GB"/>
        </w:rPr>
        <w:t xml:space="preserve">closed nutrient cycles </w:t>
      </w:r>
      <w:r w:rsidR="00731522" w:rsidRPr="00780433">
        <w:rPr>
          <w:lang w:val="en-GB"/>
        </w:rPr>
        <w:t xml:space="preserve">reduce harmful emissions and maintain </w:t>
      </w:r>
      <w:r w:rsidR="006E630D" w:rsidRPr="00780433">
        <w:rPr>
          <w:lang w:val="en-GB"/>
        </w:rPr>
        <w:t xml:space="preserve">soil </w:t>
      </w:r>
      <w:r w:rsidR="00731522" w:rsidRPr="00780433">
        <w:rPr>
          <w:lang w:val="en-GB"/>
        </w:rPr>
        <w:t>fertility</w:t>
      </w:r>
      <w:r w:rsidR="006E630D" w:rsidRPr="00780433">
        <w:rPr>
          <w:lang w:val="en-GB"/>
        </w:rPr>
        <w:t>.</w:t>
      </w:r>
    </w:p>
    <w:p w14:paraId="19981E42" w14:textId="77777777" w:rsidR="00E57C72" w:rsidRPr="00780433" w:rsidRDefault="00E57C72" w:rsidP="00E57C72">
      <w:pPr>
        <w:pStyle w:val="FiBLmmstandard"/>
        <w:numPr>
          <w:ilvl w:val="0"/>
          <w:numId w:val="8"/>
        </w:numPr>
        <w:rPr>
          <w:lang w:val="en-GB"/>
        </w:rPr>
      </w:pPr>
      <w:r w:rsidRPr="00780433">
        <w:rPr>
          <w:b/>
          <w:bCs/>
          <w:lang w:val="en-GB"/>
        </w:rPr>
        <w:t xml:space="preserve">Agroforestry systems </w:t>
      </w:r>
      <w:r w:rsidRPr="00780433">
        <w:rPr>
          <w:lang w:val="en-GB"/>
        </w:rPr>
        <w:t>increase productivity and climate resilience.</w:t>
      </w:r>
    </w:p>
    <w:p w14:paraId="7BCD79C7" w14:textId="5A5AB047" w:rsidR="00E57C72" w:rsidRPr="00780433" w:rsidRDefault="00E57C72" w:rsidP="00E57C72">
      <w:pPr>
        <w:pStyle w:val="FiBLmmstandard"/>
        <w:numPr>
          <w:ilvl w:val="0"/>
          <w:numId w:val="8"/>
        </w:numPr>
        <w:rPr>
          <w:lang w:val="en-GB"/>
        </w:rPr>
      </w:pPr>
      <w:r w:rsidRPr="00780433">
        <w:rPr>
          <w:b/>
          <w:bCs/>
          <w:lang w:val="en-GB"/>
        </w:rPr>
        <w:t xml:space="preserve">Herd management </w:t>
      </w:r>
      <w:r w:rsidR="006E630D" w:rsidRPr="00780433">
        <w:rPr>
          <w:lang w:val="en-GB"/>
        </w:rPr>
        <w:t xml:space="preserve">reduces </w:t>
      </w:r>
      <w:r w:rsidRPr="00780433">
        <w:rPr>
          <w:lang w:val="en-GB"/>
        </w:rPr>
        <w:t xml:space="preserve">emissions and </w:t>
      </w:r>
      <w:r w:rsidR="006E630D" w:rsidRPr="00780433">
        <w:rPr>
          <w:lang w:val="en-GB"/>
        </w:rPr>
        <w:t xml:space="preserve">conserves </w:t>
      </w:r>
      <w:r w:rsidRPr="00780433">
        <w:rPr>
          <w:lang w:val="en-GB"/>
        </w:rPr>
        <w:t>resources.</w:t>
      </w:r>
    </w:p>
    <w:p w14:paraId="7294CDE2" w14:textId="45A3E8BC" w:rsidR="0031368A" w:rsidRPr="00780433" w:rsidRDefault="0031368A" w:rsidP="00607C7B">
      <w:pPr>
        <w:pStyle w:val="FiBLmmzwischentitel"/>
        <w:rPr>
          <w:lang w:val="en-GB"/>
        </w:rPr>
      </w:pPr>
      <w:r w:rsidRPr="00780433">
        <w:rPr>
          <w:lang w:val="en-GB"/>
        </w:rPr>
        <w:t xml:space="preserve">FiBL presents </w:t>
      </w:r>
      <w:r w:rsidRPr="00B3164D">
        <w:rPr>
          <w:lang w:val="en-GB"/>
        </w:rPr>
        <w:t>research</w:t>
      </w:r>
      <w:r w:rsidRPr="00780433">
        <w:rPr>
          <w:lang w:val="en-GB"/>
        </w:rPr>
        <w:t xml:space="preserve"> at COP30</w:t>
      </w:r>
      <w:r w:rsidR="00607C7B">
        <w:rPr>
          <w:lang w:val="en-GB"/>
        </w:rPr>
        <w:t xml:space="preserve"> and</w:t>
      </w:r>
      <w:r w:rsidR="00607C7B" w:rsidRPr="00780433">
        <w:rPr>
          <w:lang w:val="en-GB"/>
        </w:rPr>
        <w:t xml:space="preserve"> shows the way forward</w:t>
      </w:r>
    </w:p>
    <w:p w14:paraId="51AB59C7" w14:textId="1FEB888B" w:rsidR="0031368A" w:rsidRPr="00780433" w:rsidRDefault="0031368A" w:rsidP="0031368A">
      <w:pPr>
        <w:pStyle w:val="FiBLmmstandard"/>
        <w:rPr>
          <w:lang w:val="en-GB"/>
        </w:rPr>
      </w:pPr>
      <w:r w:rsidRPr="00780433">
        <w:rPr>
          <w:lang w:val="en-GB"/>
        </w:rPr>
        <w:t xml:space="preserve">Three practical examples show how organic and agroecological approaches can contribute to climate adaptation. </w:t>
      </w:r>
      <w:r w:rsidR="000A0A93" w:rsidRPr="000A0A93">
        <w:rPr>
          <w:lang w:val="en-GB"/>
        </w:rPr>
        <w:t xml:space="preserve">These will be presented at </w:t>
      </w:r>
      <w:proofErr w:type="spellStart"/>
      <w:r w:rsidR="000A0A93" w:rsidRPr="000A0A93">
        <w:rPr>
          <w:lang w:val="en-GB"/>
        </w:rPr>
        <w:t>FiBL's</w:t>
      </w:r>
      <w:proofErr w:type="spellEnd"/>
      <w:r w:rsidR="000A0A93" w:rsidRPr="000A0A93">
        <w:rPr>
          <w:lang w:val="en-GB"/>
        </w:rPr>
        <w:t xml:space="preserve"> online event on 11 November at 3 pm CET at COP30 in Belém:</w:t>
      </w:r>
    </w:p>
    <w:p w14:paraId="359FF8BE" w14:textId="1A8CC358" w:rsidR="0031368A" w:rsidRPr="00780433" w:rsidRDefault="00C345FF" w:rsidP="0031368A">
      <w:pPr>
        <w:pStyle w:val="FiBLmmstandard"/>
        <w:numPr>
          <w:ilvl w:val="0"/>
          <w:numId w:val="9"/>
        </w:numPr>
        <w:rPr>
          <w:lang w:val="en-GB"/>
        </w:rPr>
      </w:pPr>
      <w:r w:rsidRPr="00780433">
        <w:rPr>
          <w:b/>
          <w:bCs/>
          <w:lang w:val="en-GB"/>
        </w:rPr>
        <w:t>"</w:t>
      </w:r>
      <w:r w:rsidR="0031368A" w:rsidRPr="00780433">
        <w:rPr>
          <w:b/>
          <w:bCs/>
          <w:lang w:val="en-GB"/>
        </w:rPr>
        <w:t>Are we saving the world?</w:t>
      </w:r>
      <w:r w:rsidRPr="00780433">
        <w:rPr>
          <w:b/>
          <w:bCs/>
          <w:lang w:val="en-GB"/>
        </w:rPr>
        <w:t xml:space="preserve">" </w:t>
      </w:r>
      <w:r w:rsidR="0031368A" w:rsidRPr="00780433">
        <w:rPr>
          <w:lang w:val="en-GB"/>
        </w:rPr>
        <w:t xml:space="preserve">– Results from a Swiss carbon farming project </w:t>
      </w:r>
      <w:r w:rsidR="00BC3882" w:rsidRPr="00780433">
        <w:rPr>
          <w:lang w:val="en-GB"/>
        </w:rPr>
        <w:t>(</w:t>
      </w:r>
      <w:r w:rsidR="0031368A" w:rsidRPr="00780433">
        <w:rPr>
          <w:lang w:val="en-GB"/>
        </w:rPr>
        <w:t>Markus Steffens)</w:t>
      </w:r>
    </w:p>
    <w:p w14:paraId="55165582" w14:textId="1630E1C3" w:rsidR="0031368A" w:rsidRPr="00780433" w:rsidRDefault="00C345FF" w:rsidP="0031368A">
      <w:pPr>
        <w:pStyle w:val="FiBLmmstandard"/>
        <w:numPr>
          <w:ilvl w:val="0"/>
          <w:numId w:val="9"/>
        </w:numPr>
        <w:rPr>
          <w:lang w:val="en-GB"/>
        </w:rPr>
      </w:pPr>
      <w:r w:rsidRPr="00780433">
        <w:rPr>
          <w:b/>
          <w:bCs/>
          <w:lang w:val="en-GB"/>
        </w:rPr>
        <w:t>"</w:t>
      </w:r>
      <w:r w:rsidR="0031368A" w:rsidRPr="00780433">
        <w:rPr>
          <w:b/>
          <w:bCs/>
          <w:lang w:val="en-GB"/>
        </w:rPr>
        <w:t xml:space="preserve">Agroforestry in the </w:t>
      </w:r>
      <w:r w:rsidRPr="00780433">
        <w:rPr>
          <w:b/>
          <w:bCs/>
          <w:lang w:val="en-GB"/>
        </w:rPr>
        <w:t xml:space="preserve">Sahel" </w:t>
      </w:r>
      <w:r w:rsidR="0031368A" w:rsidRPr="00780433">
        <w:rPr>
          <w:lang w:val="en-GB"/>
        </w:rPr>
        <w:t>– Evidence from Mali and Senegal (Harun Cicek, Christian Grovermann, Assane Beye, Tesfamichael Wassen)</w:t>
      </w:r>
    </w:p>
    <w:p w14:paraId="54DB36D0" w14:textId="2B518CB7" w:rsidR="0031368A" w:rsidRPr="00780433" w:rsidRDefault="00C345FF" w:rsidP="0031368A">
      <w:pPr>
        <w:pStyle w:val="FiBLmmstandard"/>
        <w:numPr>
          <w:ilvl w:val="0"/>
          <w:numId w:val="9"/>
        </w:numPr>
        <w:rPr>
          <w:lang w:val="en-GB"/>
        </w:rPr>
      </w:pPr>
      <w:r w:rsidRPr="00780433">
        <w:rPr>
          <w:b/>
          <w:bCs/>
          <w:lang w:val="en-GB"/>
        </w:rPr>
        <w:t>"</w:t>
      </w:r>
      <w:r w:rsidR="0031368A" w:rsidRPr="00780433">
        <w:rPr>
          <w:b/>
          <w:bCs/>
          <w:lang w:val="en-GB"/>
        </w:rPr>
        <w:t xml:space="preserve">Longer service life, fewer </w:t>
      </w:r>
      <w:r w:rsidRPr="00780433">
        <w:rPr>
          <w:b/>
          <w:bCs/>
          <w:lang w:val="en-GB"/>
        </w:rPr>
        <w:t xml:space="preserve">emissions" </w:t>
      </w:r>
      <w:r w:rsidR="0031368A" w:rsidRPr="00780433">
        <w:rPr>
          <w:lang w:val="en-GB"/>
        </w:rPr>
        <w:t xml:space="preserve">– findings from the </w:t>
      </w:r>
      <w:r w:rsidRPr="00780433">
        <w:rPr>
          <w:lang w:val="en-GB"/>
        </w:rPr>
        <w:t xml:space="preserve">dairy industry in </w:t>
      </w:r>
      <w:r w:rsidR="0031368A" w:rsidRPr="00780433">
        <w:rPr>
          <w:lang w:val="en-GB"/>
        </w:rPr>
        <w:t xml:space="preserve">Switzerland </w:t>
      </w:r>
      <w:r w:rsidR="00BC3882" w:rsidRPr="00780433">
        <w:rPr>
          <w:lang w:val="en-GB"/>
        </w:rPr>
        <w:t>(</w:t>
      </w:r>
      <w:r w:rsidR="0031368A" w:rsidRPr="00780433">
        <w:rPr>
          <w:lang w:val="en-GB"/>
        </w:rPr>
        <w:t>Catherine Pfeifer)</w:t>
      </w:r>
    </w:p>
    <w:p w14:paraId="6515A07E" w14:textId="66E494A2" w:rsidR="00AA339E" w:rsidRDefault="001E2649" w:rsidP="00AA339E">
      <w:pPr>
        <w:pStyle w:val="FiBLmmstandard"/>
        <w:rPr>
          <w:lang w:val="en-GB"/>
        </w:rPr>
      </w:pPr>
      <w:proofErr w:type="spellStart"/>
      <w:r w:rsidRPr="00780433">
        <w:rPr>
          <w:lang w:val="en-GB"/>
        </w:rPr>
        <w:t>FiBL's</w:t>
      </w:r>
      <w:proofErr w:type="spellEnd"/>
      <w:r w:rsidRPr="00780433">
        <w:rPr>
          <w:lang w:val="en-GB"/>
        </w:rPr>
        <w:t xml:space="preserve"> </w:t>
      </w:r>
      <w:r w:rsidR="00780433">
        <w:rPr>
          <w:lang w:val="en-GB"/>
        </w:rPr>
        <w:t>extensive experience demonstrates that only when research, policy, and practice work come together can agriculture become climate-resilient, productive,</w:t>
      </w:r>
      <w:r w:rsidR="0031368A" w:rsidRPr="00780433">
        <w:rPr>
          <w:lang w:val="en-GB"/>
        </w:rPr>
        <w:t xml:space="preserve"> and sustainable. COP30 </w:t>
      </w:r>
      <w:r w:rsidR="00780433">
        <w:rPr>
          <w:lang w:val="en-GB"/>
        </w:rPr>
        <w:t>presents an opportunity to globally anchor organic and agroecological strategies as an effective response to the climate and food crises</w:t>
      </w:r>
      <w:r w:rsidR="00887679" w:rsidRPr="00780433">
        <w:rPr>
          <w:lang w:val="en-GB"/>
        </w:rPr>
        <w:t>.</w:t>
      </w:r>
    </w:p>
    <w:p w14:paraId="649C895D" w14:textId="77777777" w:rsidR="000077A5" w:rsidRPr="00780433" w:rsidRDefault="000077A5" w:rsidP="00AA339E">
      <w:pPr>
        <w:pStyle w:val="FiBLmmstandard"/>
        <w:rPr>
          <w:lang w:val="en-GB"/>
        </w:rPr>
      </w:pPr>
    </w:p>
    <w:p w14:paraId="7D4A7186" w14:textId="489707DE" w:rsidR="00CD4B01" w:rsidRPr="00780433" w:rsidRDefault="00CD4B01" w:rsidP="00661678">
      <w:pPr>
        <w:pStyle w:val="FiBLmmzusatzinfo"/>
        <w:rPr>
          <w:lang w:val="en-GB"/>
        </w:rPr>
      </w:pPr>
      <w:r w:rsidRPr="00780433">
        <w:rPr>
          <w:lang w:val="en-GB"/>
        </w:rPr>
        <w:t xml:space="preserve">FiBL </w:t>
      </w:r>
      <w:r w:rsidR="00A27464" w:rsidRPr="00780433">
        <w:rPr>
          <w:lang w:val="en-GB"/>
        </w:rPr>
        <w:t xml:space="preserve">contacts </w:t>
      </w:r>
    </w:p>
    <w:p w14:paraId="231655F7" w14:textId="7FE6B78C" w:rsidR="002E0D14" w:rsidRPr="00780433" w:rsidRDefault="00607C7B" w:rsidP="002E0D14">
      <w:pPr>
        <w:pStyle w:val="FiBLmmaufzhlungszeichen"/>
        <w:rPr>
          <w:lang w:val="en-GB"/>
        </w:rPr>
      </w:pPr>
      <w:r>
        <w:rPr>
          <w:lang w:val="en-GB"/>
        </w:rPr>
        <w:t>Jürn Sanders</w:t>
      </w:r>
      <w:r w:rsidR="002E0D14" w:rsidRPr="00780433">
        <w:rPr>
          <w:lang w:val="en-GB"/>
        </w:rPr>
        <w:t xml:space="preserve">, </w:t>
      </w:r>
      <w:r w:rsidRPr="00607C7B">
        <w:rPr>
          <w:lang w:val="en-GB"/>
        </w:rPr>
        <w:t>Chairman of the Management Board</w:t>
      </w:r>
      <w:r>
        <w:rPr>
          <w:lang w:val="en-GB"/>
        </w:rPr>
        <w:t>, FiBL</w:t>
      </w:r>
      <w:r w:rsidR="002E0D14" w:rsidRPr="00780433">
        <w:rPr>
          <w:lang w:val="en-GB"/>
        </w:rPr>
        <w:br/>
        <w:t xml:space="preserve">Tel +41 62 865 </w:t>
      </w:r>
      <w:r>
        <w:rPr>
          <w:lang w:val="en-GB"/>
        </w:rPr>
        <w:t>17</w:t>
      </w:r>
      <w:r w:rsidR="002E0D14" w:rsidRPr="00780433">
        <w:rPr>
          <w:lang w:val="en-GB"/>
        </w:rPr>
        <w:t xml:space="preserve"> </w:t>
      </w:r>
      <w:r>
        <w:rPr>
          <w:lang w:val="en-GB"/>
        </w:rPr>
        <w:t>41</w:t>
      </w:r>
      <w:r w:rsidR="002E0D14" w:rsidRPr="00780433">
        <w:rPr>
          <w:lang w:val="en-GB"/>
        </w:rPr>
        <w:t xml:space="preserve">, E-mail </w:t>
      </w:r>
      <w:hyperlink r:id="rId14" w:history="1">
        <w:r w:rsidRPr="00AA2B4E">
          <w:rPr>
            <w:rStyle w:val="Hyperlink"/>
            <w:lang w:val="en-GB"/>
          </w:rPr>
          <w:t>juern.sanders@fibl.org</w:t>
        </w:r>
      </w:hyperlink>
    </w:p>
    <w:p w14:paraId="2AECAD56" w14:textId="232041FD" w:rsidR="002E0D14" w:rsidRPr="000077A5" w:rsidRDefault="002E0D14" w:rsidP="002E0D14">
      <w:pPr>
        <w:pStyle w:val="FiBLmmaufzhlungszeichen"/>
        <w:rPr>
          <w:lang w:val="en-GB"/>
        </w:rPr>
      </w:pPr>
      <w:r w:rsidRPr="00780433">
        <w:rPr>
          <w:lang w:val="en-GB"/>
        </w:rPr>
        <w:t xml:space="preserve">Adrian Krebs, Media Spokesperson, FiBL </w:t>
      </w:r>
      <w:r w:rsidRPr="00780433">
        <w:rPr>
          <w:lang w:val="en-GB"/>
        </w:rPr>
        <w:br/>
        <w:t xml:space="preserve">Tel +41 62 865 50 32, </w:t>
      </w:r>
      <w:r w:rsidR="00607C7B">
        <w:rPr>
          <w:lang w:val="en-GB"/>
        </w:rPr>
        <w:t>E-</w:t>
      </w:r>
      <w:r w:rsidRPr="00780433">
        <w:rPr>
          <w:lang w:val="en-GB"/>
        </w:rPr>
        <w:t xml:space="preserve">mail </w:t>
      </w:r>
      <w:hyperlink r:id="rId15" w:history="1">
        <w:r w:rsidRPr="00780433">
          <w:rPr>
            <w:rStyle w:val="Hyperlink"/>
            <w:lang w:val="en-GB"/>
          </w:rPr>
          <w:t>adrian.krebs@fibl.org</w:t>
        </w:r>
      </w:hyperlink>
    </w:p>
    <w:p w14:paraId="35F5F3F6" w14:textId="77777777" w:rsidR="000077A5" w:rsidRDefault="000077A5" w:rsidP="000077A5">
      <w:pPr>
        <w:pStyle w:val="FiBLmmaufzhlungszeichen"/>
        <w:numPr>
          <w:ilvl w:val="0"/>
          <w:numId w:val="0"/>
        </w:numPr>
        <w:ind w:left="426" w:hanging="284"/>
        <w:rPr>
          <w:lang w:val="en-GB"/>
        </w:rPr>
      </w:pPr>
    </w:p>
    <w:p w14:paraId="19E88A6C" w14:textId="77777777" w:rsidR="000077A5" w:rsidRPr="00780433" w:rsidRDefault="000077A5" w:rsidP="000077A5">
      <w:pPr>
        <w:pStyle w:val="FiBLmmaufzhlungszeichen"/>
        <w:numPr>
          <w:ilvl w:val="0"/>
          <w:numId w:val="0"/>
        </w:numPr>
        <w:ind w:left="426" w:hanging="284"/>
        <w:rPr>
          <w:lang w:val="en-GB"/>
        </w:rPr>
      </w:pPr>
    </w:p>
    <w:p w14:paraId="1EA48F9D" w14:textId="76B5D36C" w:rsidR="00607C7B" w:rsidRPr="000A0A93" w:rsidRDefault="00AA339E" w:rsidP="000A0A93">
      <w:pPr>
        <w:pStyle w:val="FiBLmmzusatzinfo"/>
        <w:rPr>
          <w:lang w:val="en-GB"/>
        </w:rPr>
      </w:pPr>
      <w:r w:rsidRPr="00780433">
        <w:rPr>
          <w:lang w:val="en-GB"/>
        </w:rPr>
        <w:lastRenderedPageBreak/>
        <w:t>Links</w:t>
      </w:r>
    </w:p>
    <w:p w14:paraId="5EA593C3" w14:textId="10B9DDB2" w:rsidR="000A0A93" w:rsidRPr="00795AF3" w:rsidRDefault="000A0A93" w:rsidP="00761E10">
      <w:pPr>
        <w:pStyle w:val="FiBLmmaufzhlungszeichen"/>
        <w:rPr>
          <w:b/>
          <w:bCs/>
          <w:lang w:val="en-GB"/>
        </w:rPr>
      </w:pPr>
      <w:r w:rsidRPr="00795AF3">
        <w:rPr>
          <w:lang w:val="en-US"/>
        </w:rPr>
        <w:t xml:space="preserve">fibl.org: </w:t>
      </w:r>
      <w:hyperlink r:id="rId16" w:history="1">
        <w:hyperlink r:id="rId17" w:history="1">
          <w:r w:rsidR="00795AF3" w:rsidRPr="00795AF3">
            <w:rPr>
              <w:rStyle w:val="Hyperlink"/>
              <w:b/>
              <w:bCs/>
              <w:lang w:val="en-US"/>
            </w:rPr>
            <w:t xml:space="preserve">Registration for the COP30 online event </w:t>
          </w:r>
        </w:hyperlink>
        <w:r w:rsidRPr="00795AF3">
          <w:rPr>
            <w:rStyle w:val="Hyperlink"/>
            <w:b/>
            <w:bCs/>
            <w:lang w:val="en-GB"/>
          </w:rPr>
          <w:t>«Bridging Science, Practice, and Policy for Climate-Resilient Agriculture»</w:t>
        </w:r>
      </w:hyperlink>
    </w:p>
    <w:p w14:paraId="14C40957" w14:textId="29E2034E" w:rsidR="002E0D14" w:rsidRPr="00780433" w:rsidRDefault="004209DB" w:rsidP="002E0D14">
      <w:pPr>
        <w:pStyle w:val="FiBLmmaufzhlungszeichen"/>
        <w:rPr>
          <w:b/>
          <w:bCs/>
          <w:lang w:val="en-GB"/>
        </w:rPr>
      </w:pPr>
      <w:r w:rsidRPr="00780433">
        <w:rPr>
          <w:lang w:val="en-GB"/>
        </w:rPr>
        <w:t xml:space="preserve">fibl.org: </w:t>
      </w:r>
      <w:hyperlink r:id="rId18" w:history="1">
        <w:proofErr w:type="spellStart"/>
        <w:r w:rsidR="002E0D14" w:rsidRPr="00780433">
          <w:rPr>
            <w:rStyle w:val="Hyperlink"/>
            <w:b/>
            <w:bCs/>
            <w:lang w:val="en-GB"/>
          </w:rPr>
          <w:t>SustainSahel</w:t>
        </w:r>
        <w:proofErr w:type="spellEnd"/>
      </w:hyperlink>
    </w:p>
    <w:p w14:paraId="3FA709A6" w14:textId="2376822F" w:rsidR="002E0D14" w:rsidRPr="00780433" w:rsidRDefault="004209DB" w:rsidP="002E0D14">
      <w:pPr>
        <w:pStyle w:val="FiBLmmaufzhlungszeichen"/>
        <w:rPr>
          <w:b/>
          <w:bCs/>
          <w:lang w:val="en-GB"/>
        </w:rPr>
      </w:pPr>
      <w:r w:rsidRPr="00780433">
        <w:rPr>
          <w:lang w:val="en-GB"/>
        </w:rPr>
        <w:t xml:space="preserve">fibl.org: </w:t>
      </w:r>
      <w:hyperlink r:id="rId19" w:history="1">
        <w:r w:rsidR="002E0D14" w:rsidRPr="00780433">
          <w:rPr>
            <w:rStyle w:val="Hyperlink"/>
            <w:b/>
            <w:bCs/>
            <w:lang w:val="en-GB"/>
          </w:rPr>
          <w:t>Re-Livestock</w:t>
        </w:r>
      </w:hyperlink>
    </w:p>
    <w:p w14:paraId="062A043E" w14:textId="7B6391CC" w:rsidR="002E0D14" w:rsidRPr="00780433" w:rsidRDefault="004209DB" w:rsidP="002E0D14">
      <w:pPr>
        <w:pStyle w:val="FiBLmmaufzhlungszeichen"/>
        <w:rPr>
          <w:b/>
          <w:bCs/>
          <w:lang w:val="en-GB"/>
        </w:rPr>
      </w:pPr>
      <w:r w:rsidRPr="00780433">
        <w:rPr>
          <w:lang w:val="en-GB"/>
        </w:rPr>
        <w:t xml:space="preserve">fibl.org: </w:t>
      </w:r>
      <w:hyperlink r:id="rId20" w:history="1">
        <w:r w:rsidR="002E0D14" w:rsidRPr="00780433">
          <w:rPr>
            <w:rStyle w:val="Hyperlink"/>
            <w:b/>
            <w:bCs/>
            <w:lang w:val="en-GB"/>
          </w:rPr>
          <w:t xml:space="preserve">Soil </w:t>
        </w:r>
        <w:r w:rsidR="000E44AC" w:rsidRPr="00780433">
          <w:rPr>
            <w:rStyle w:val="Hyperlink"/>
            <w:b/>
            <w:bCs/>
            <w:lang w:val="en-GB"/>
          </w:rPr>
          <w:t>F</w:t>
        </w:r>
        <w:r w:rsidR="002E0D14" w:rsidRPr="00780433">
          <w:rPr>
            <w:rStyle w:val="Hyperlink"/>
            <w:b/>
            <w:bCs/>
            <w:lang w:val="en-GB"/>
          </w:rPr>
          <w:t xml:space="preserve">ertility </w:t>
        </w:r>
        <w:r w:rsidR="000E44AC" w:rsidRPr="00780433">
          <w:rPr>
            <w:rStyle w:val="Hyperlink"/>
            <w:b/>
            <w:bCs/>
            <w:lang w:val="en-GB"/>
          </w:rPr>
          <w:t>&amp;</w:t>
        </w:r>
        <w:r w:rsidR="002E0D14" w:rsidRPr="00780433">
          <w:rPr>
            <w:rStyle w:val="Hyperlink"/>
            <w:b/>
            <w:bCs/>
            <w:lang w:val="en-GB"/>
          </w:rPr>
          <w:t xml:space="preserve"> </w:t>
        </w:r>
        <w:r w:rsidR="000E44AC" w:rsidRPr="00780433">
          <w:rPr>
            <w:rStyle w:val="Hyperlink"/>
            <w:b/>
            <w:bCs/>
            <w:lang w:val="en-GB"/>
          </w:rPr>
          <w:t>C</w:t>
        </w:r>
        <w:r w:rsidR="002E0D14" w:rsidRPr="00780433">
          <w:rPr>
            <w:rStyle w:val="Hyperlink"/>
            <w:b/>
            <w:bCs/>
            <w:lang w:val="en-GB"/>
          </w:rPr>
          <w:t>limate</w:t>
        </w:r>
      </w:hyperlink>
    </w:p>
    <w:p w14:paraId="14F17752" w14:textId="6B8E27DB" w:rsidR="002E0D14" w:rsidRPr="00780433" w:rsidRDefault="004209DB" w:rsidP="002E0D14">
      <w:pPr>
        <w:pStyle w:val="FiBLmmaufzhlungszeichen"/>
        <w:rPr>
          <w:b/>
          <w:bCs/>
          <w:lang w:val="en-GB"/>
        </w:rPr>
      </w:pPr>
      <w:r w:rsidRPr="00780433">
        <w:rPr>
          <w:lang w:val="en-GB"/>
        </w:rPr>
        <w:t xml:space="preserve">fibl.org: </w:t>
      </w:r>
      <w:hyperlink r:id="rId21" w:history="1">
        <w:r w:rsidR="002E0D14" w:rsidRPr="00780433">
          <w:rPr>
            <w:rStyle w:val="Hyperlink"/>
            <w:b/>
            <w:bCs/>
            <w:lang w:val="en-GB"/>
          </w:rPr>
          <w:t xml:space="preserve">Voices on </w:t>
        </w:r>
        <w:r w:rsidR="000E44AC" w:rsidRPr="00780433">
          <w:rPr>
            <w:rStyle w:val="Hyperlink"/>
            <w:b/>
            <w:bCs/>
            <w:lang w:val="en-GB"/>
          </w:rPr>
          <w:t>Climate</w:t>
        </w:r>
      </w:hyperlink>
    </w:p>
    <w:p w14:paraId="0E7B527E" w14:textId="0D371642" w:rsidR="002E0D14" w:rsidRPr="00780433" w:rsidRDefault="000E44AC" w:rsidP="000E44AC">
      <w:pPr>
        <w:pStyle w:val="FiBLmmaufzhlungszeichen"/>
        <w:rPr>
          <w:lang w:val="en-GB"/>
        </w:rPr>
      </w:pPr>
      <w:r w:rsidRPr="00780433">
        <w:rPr>
          <w:lang w:val="en-GB"/>
        </w:rPr>
        <w:t>bioaktuell.ch</w:t>
      </w:r>
      <w:r w:rsidR="004209DB" w:rsidRPr="00780433">
        <w:rPr>
          <w:lang w:val="en-GB"/>
        </w:rPr>
        <w:t xml:space="preserve">: </w:t>
      </w:r>
      <w:hyperlink r:id="rId22" w:history="1">
        <w:r w:rsidR="002E0D14" w:rsidRPr="00780433">
          <w:rPr>
            <w:rStyle w:val="Hyperlink"/>
            <w:b/>
            <w:bCs/>
            <w:lang w:val="en-GB"/>
          </w:rPr>
          <w:t>Practical information</w:t>
        </w:r>
      </w:hyperlink>
      <w:r w:rsidR="002E0D14" w:rsidRPr="00780433">
        <w:rPr>
          <w:lang w:val="en-GB"/>
        </w:rPr>
        <w:t xml:space="preserve"> </w:t>
      </w:r>
      <w:r w:rsidRPr="00780433">
        <w:rPr>
          <w:lang w:val="en-GB"/>
        </w:rPr>
        <w:t>(in German and French only)</w:t>
      </w:r>
    </w:p>
    <w:p w14:paraId="7D4A7190" w14:textId="77777777" w:rsidR="002A7256" w:rsidRPr="00780433" w:rsidRDefault="002A7256" w:rsidP="002A7256">
      <w:pPr>
        <w:pStyle w:val="FiBLmmzusatzinfo"/>
        <w:rPr>
          <w:lang w:val="en-GB"/>
        </w:rPr>
      </w:pPr>
      <w:r w:rsidRPr="00780433">
        <w:rPr>
          <w:lang w:val="en-GB"/>
        </w:rPr>
        <w:t>This press release on the internet</w:t>
      </w:r>
    </w:p>
    <w:p w14:paraId="7D4A7191" w14:textId="4E9B79A1" w:rsidR="007C691F" w:rsidRDefault="007C691F" w:rsidP="007C691F">
      <w:pPr>
        <w:pStyle w:val="FiBLmmstandard"/>
        <w:rPr>
          <w:lang w:val="en-GB"/>
        </w:rPr>
      </w:pPr>
      <w:r w:rsidRPr="00780433">
        <w:rPr>
          <w:lang w:val="en-GB"/>
        </w:rPr>
        <w:t>You can find this press release, including images, on the internet at</w:t>
      </w:r>
      <w:r w:rsidR="00780433">
        <w:rPr>
          <w:lang w:val="en-GB"/>
        </w:rPr>
        <w:t xml:space="preserve"> </w:t>
      </w:r>
      <w:hyperlink r:id="rId23" w:history="1">
        <w:r w:rsidR="00B3164D" w:rsidRPr="007C4F8D">
          <w:rPr>
            <w:rStyle w:val="Hyperlink"/>
            <w:lang w:val="en-GB"/>
          </w:rPr>
          <w:t>https://www.fibl.org/en/info-centre/media</w:t>
        </w:r>
      </w:hyperlink>
    </w:p>
    <w:p w14:paraId="7D4A7192" w14:textId="77777777" w:rsidR="002C0814" w:rsidRPr="00780433" w:rsidRDefault="002C0814" w:rsidP="00A17E51">
      <w:pPr>
        <w:pStyle w:val="FiBLmmerluterungtitel"/>
        <w:rPr>
          <w:lang w:val="en-GB"/>
        </w:rPr>
      </w:pPr>
      <w:r w:rsidRPr="00780433">
        <w:rPr>
          <w:lang w:val="en-GB"/>
        </w:rPr>
        <w:t>About FiBL</w:t>
      </w:r>
    </w:p>
    <w:p w14:paraId="7D4A7195" w14:textId="5AB055F6" w:rsidR="004730C6" w:rsidRPr="00780433" w:rsidRDefault="00081793" w:rsidP="00450FA1">
      <w:pPr>
        <w:pStyle w:val="FiBLmmerluterung"/>
      </w:pPr>
      <w:r w:rsidRPr="00780433">
        <w:t xml:space="preserve">The Research Institute of Organic Agriculture FiBL is the world's leading research organisation in the field of organic agriculture. For over 50 years, it has stood for the joint development of knowledge – through exchange, cooperation and joint learning between practitioners, researchers and advisors. With over 400 employees at locations in Switzerland, Germany, Austria, France and Brussels, FiBL </w:t>
      </w:r>
      <w:r w:rsidR="007342B0" w:rsidRPr="00780433">
        <w:t>works</w:t>
      </w:r>
      <w:r w:rsidRPr="00780433">
        <w:t xml:space="preserve"> internationally with partners from research, consulting, agriculture and politics</w:t>
      </w:r>
      <w:r w:rsidR="007342B0" w:rsidRPr="00780433">
        <w:t xml:space="preserve">. </w:t>
      </w:r>
      <w:hyperlink r:id="rId24" w:history="1">
        <w:r w:rsidR="005B07DB" w:rsidRPr="00780433">
          <w:rPr>
            <w:rStyle w:val="Hyperlink"/>
          </w:rPr>
          <w:t>www.fibl.org</w:t>
        </w:r>
      </w:hyperlink>
    </w:p>
    <w:p w14:paraId="62AA2CF8" w14:textId="21E1544C" w:rsidR="001F7737" w:rsidRPr="001F7737" w:rsidRDefault="001F7737" w:rsidP="001F7737">
      <w:pPr>
        <w:tabs>
          <w:tab w:val="left" w:pos="3144"/>
        </w:tabs>
      </w:pPr>
    </w:p>
    <w:sectPr w:rsidR="001F7737" w:rsidRPr="001F7737" w:rsidSect="001B31D5">
      <w:footerReference w:type="default" r:id="rId25"/>
      <w:type w:val="continuous"/>
      <w:pgSz w:w="11906" w:h="16838"/>
      <w:pgMar w:top="2268" w:right="1701" w:bottom="1701" w:left="1701"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4BBE9" w14:textId="77777777" w:rsidR="008D2652" w:rsidRPr="00780433" w:rsidRDefault="008D2652" w:rsidP="00F53AA9">
      <w:pPr>
        <w:spacing w:after="0" w:line="240" w:lineRule="auto"/>
      </w:pPr>
      <w:r w:rsidRPr="00780433">
        <w:separator/>
      </w:r>
    </w:p>
  </w:endnote>
  <w:endnote w:type="continuationSeparator" w:id="0">
    <w:p w14:paraId="3FE21E21" w14:textId="77777777" w:rsidR="008D2652" w:rsidRPr="00780433" w:rsidRDefault="008D2652" w:rsidP="00F53AA9">
      <w:pPr>
        <w:spacing w:after="0" w:line="240" w:lineRule="auto"/>
      </w:pPr>
      <w:r w:rsidRPr="007804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tka Text">
    <w:panose1 w:val="00000000000000000000"/>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6"/>
      <w:gridCol w:w="407"/>
    </w:tblGrid>
    <w:tr w:rsidR="00F73377" w:rsidRPr="00A97573" w14:paraId="7D4A71A4" w14:textId="77777777" w:rsidTr="00C16594">
      <w:trPr>
        <w:trHeight w:val="508"/>
      </w:trPr>
      <w:tc>
        <w:tcPr>
          <w:tcW w:w="7656" w:type="dxa"/>
        </w:tcPr>
        <w:p w14:paraId="7D4A71A1" w14:textId="77777777" w:rsidR="008A6B50" w:rsidRPr="00780433" w:rsidRDefault="00F73377" w:rsidP="00DA14CE">
          <w:pPr>
            <w:pStyle w:val="FiBLmmfusszeile"/>
          </w:pPr>
          <w:r w:rsidRPr="00780433">
            <w:t xml:space="preserve">Research Institute of Organic Agriculture FiBL | </w:t>
          </w:r>
          <w:proofErr w:type="spellStart"/>
          <w:r w:rsidRPr="00780433">
            <w:t>Ackerstrasse</w:t>
          </w:r>
          <w:proofErr w:type="spellEnd"/>
          <w:r w:rsidRPr="00780433">
            <w:t xml:space="preserve"> 113 | P.O. Box 219 </w:t>
          </w:r>
        </w:p>
        <w:p w14:paraId="7D4A71A2" w14:textId="77777777" w:rsidR="00F73377" w:rsidRPr="00683B79" w:rsidRDefault="00F73377" w:rsidP="0001151E">
          <w:pPr>
            <w:pStyle w:val="FiBLmmfusszeile"/>
            <w:rPr>
              <w:lang w:val="de-CH"/>
            </w:rPr>
          </w:pPr>
          <w:r w:rsidRPr="00683B79">
            <w:rPr>
              <w:lang w:val="de-CH"/>
            </w:rPr>
            <w:t xml:space="preserve">5070 Frick | </w:t>
          </w:r>
          <w:proofErr w:type="spellStart"/>
          <w:r w:rsidRPr="00683B79">
            <w:rPr>
              <w:lang w:val="de-CH"/>
            </w:rPr>
            <w:t>Switzerland</w:t>
          </w:r>
          <w:proofErr w:type="spellEnd"/>
          <w:r w:rsidRPr="00683B79">
            <w:rPr>
              <w:lang w:val="de-CH"/>
            </w:rPr>
            <w:t xml:space="preserve"> </w:t>
          </w:r>
          <w:r w:rsidR="001B2B79" w:rsidRPr="00683B79">
            <w:rPr>
              <w:lang w:val="de-CH"/>
            </w:rPr>
            <w:t xml:space="preserve">| </w:t>
          </w:r>
          <w:r w:rsidR="0001151E" w:rsidRPr="00683B79">
            <w:rPr>
              <w:lang w:val="de-CH"/>
            </w:rPr>
            <w:t xml:space="preserve">Tel </w:t>
          </w:r>
          <w:r w:rsidR="001B2B79" w:rsidRPr="00683B79">
            <w:rPr>
              <w:lang w:val="de-CH"/>
            </w:rPr>
            <w:t>+41</w:t>
          </w:r>
          <w:r w:rsidRPr="00683B79">
            <w:rPr>
              <w:lang w:val="de-CH"/>
            </w:rPr>
            <w:t xml:space="preserve"> 62 865 72 72 | </w:t>
          </w:r>
          <w:hyperlink r:id="rId1">
            <w:r w:rsidRPr="00683B79">
              <w:rPr>
                <w:lang w:val="de-CH"/>
              </w:rPr>
              <w:t>info.suisse@fibl.org</w:t>
            </w:r>
          </w:hyperlink>
          <w:r w:rsidRPr="00683B79">
            <w:rPr>
              <w:lang w:val="de-CH"/>
            </w:rPr>
            <w:t xml:space="preserve"> | </w:t>
          </w:r>
          <w:hyperlink r:id="rId2">
            <w:r w:rsidRPr="00683B79">
              <w:rPr>
                <w:lang w:val="de-CH"/>
              </w:rPr>
              <w:t>www.fibl.org</w:t>
            </w:r>
          </w:hyperlink>
        </w:p>
      </w:tc>
      <w:tc>
        <w:tcPr>
          <w:tcW w:w="407" w:type="dxa"/>
        </w:tcPr>
        <w:p w14:paraId="7D4A71A3" w14:textId="77777777" w:rsidR="00F73377" w:rsidRPr="00683B79" w:rsidRDefault="00F73377" w:rsidP="00DA14CE">
          <w:pPr>
            <w:pStyle w:val="FiBLmmseitennummer"/>
            <w:rPr>
              <w:lang w:val="de-CH"/>
            </w:rPr>
          </w:pPr>
        </w:p>
      </w:tc>
    </w:tr>
  </w:tbl>
  <w:p w14:paraId="7D4A71A5" w14:textId="77777777" w:rsidR="00D142E7" w:rsidRPr="00683B79" w:rsidRDefault="00D142E7" w:rsidP="00F73377">
    <w:pPr>
      <w:pStyle w:val="Fuzeile"/>
      <w:rPr>
        <w:lang w:val="de-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73"/>
      <w:gridCol w:w="131"/>
    </w:tblGrid>
    <w:tr w:rsidR="00DA14CE" w:rsidRPr="00780433" w14:paraId="7D4A71AA" w14:textId="77777777" w:rsidTr="0053530C">
      <w:trPr>
        <w:trHeight w:val="508"/>
      </w:trPr>
      <w:tc>
        <w:tcPr>
          <w:tcW w:w="4923" w:type="pct"/>
        </w:tcPr>
        <w:p w14:paraId="7D4A71A8" w14:textId="2DD9C9C6" w:rsidR="00DA14CE" w:rsidRPr="00780433" w:rsidRDefault="00DA14CE" w:rsidP="001926E1">
          <w:pPr>
            <w:pStyle w:val="FiBLmmfusszeile"/>
          </w:pPr>
          <w:r w:rsidRPr="00780433">
            <w:t xml:space="preserve">Media release </w:t>
          </w:r>
          <w:r w:rsidR="00607C7B">
            <w:t>of</w:t>
          </w:r>
          <w:r w:rsidR="00BC3882" w:rsidRPr="00780433">
            <w:t xml:space="preserve"> </w:t>
          </w:r>
          <w:r w:rsidR="00607C7B">
            <w:t>0</w:t>
          </w:r>
          <w:r w:rsidR="00BC3882" w:rsidRPr="00780433">
            <w:t>7</w:t>
          </w:r>
          <w:r w:rsidR="00607C7B">
            <w:t>.11.</w:t>
          </w:r>
          <w:r w:rsidR="008225F0" w:rsidRPr="00780433">
            <w:t>25</w:t>
          </w:r>
        </w:p>
      </w:tc>
      <w:tc>
        <w:tcPr>
          <w:tcW w:w="77" w:type="pct"/>
        </w:tcPr>
        <w:p w14:paraId="7D4A71A9" w14:textId="77777777" w:rsidR="00DA14CE" w:rsidRPr="00780433" w:rsidRDefault="00DA14CE" w:rsidP="00DA14CE">
          <w:pPr>
            <w:pStyle w:val="FiBLmmseitennummer"/>
          </w:pPr>
          <w:r w:rsidRPr="00780433">
            <w:fldChar w:fldCharType="begin"/>
          </w:r>
          <w:r w:rsidRPr="00780433">
            <w:instrText xml:space="preserve"> PAGE   \* MERGEFORMAT </w:instrText>
          </w:r>
          <w:r w:rsidRPr="00780433">
            <w:fldChar w:fldCharType="separate"/>
          </w:r>
          <w:r w:rsidR="009B52A0" w:rsidRPr="00780433">
            <w:t>2</w:t>
          </w:r>
          <w:r w:rsidRPr="00780433">
            <w:fldChar w:fldCharType="end"/>
          </w:r>
        </w:p>
      </w:tc>
    </w:tr>
  </w:tbl>
  <w:p w14:paraId="7D4A71AB" w14:textId="77777777" w:rsidR="00DA14CE" w:rsidRPr="00780433" w:rsidRDefault="00DA14CE" w:rsidP="00F733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A2C32" w14:textId="77777777" w:rsidR="008D2652" w:rsidRPr="00780433" w:rsidRDefault="008D2652" w:rsidP="00F53AA9">
      <w:pPr>
        <w:spacing w:after="0" w:line="240" w:lineRule="auto"/>
      </w:pPr>
      <w:r w:rsidRPr="00780433">
        <w:separator/>
      </w:r>
    </w:p>
  </w:footnote>
  <w:footnote w:type="continuationSeparator" w:id="0">
    <w:p w14:paraId="2B1C04E3" w14:textId="77777777" w:rsidR="008D2652" w:rsidRPr="00780433" w:rsidRDefault="008D2652" w:rsidP="00F53AA9">
      <w:pPr>
        <w:spacing w:after="0" w:line="240" w:lineRule="auto"/>
      </w:pPr>
      <w:r w:rsidRPr="007804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7995"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16"/>
      <w:gridCol w:w="4111"/>
      <w:gridCol w:w="2268"/>
    </w:tblGrid>
    <w:tr w:rsidR="007666E3" w:rsidRPr="00780433" w14:paraId="7D4A719E" w14:textId="77777777" w:rsidTr="00C16594">
      <w:trPr>
        <w:trHeight w:val="599"/>
      </w:trPr>
      <w:tc>
        <w:tcPr>
          <w:tcW w:w="1616" w:type="dxa"/>
        </w:tcPr>
        <w:p w14:paraId="7D4A719B" w14:textId="77777777" w:rsidR="007666E3" w:rsidRPr="00780433" w:rsidRDefault="007666E3" w:rsidP="007666E3">
          <w:pPr>
            <w:pStyle w:val="FiBLmmheader"/>
            <w:rPr>
              <w:lang w:val="en-GB"/>
            </w:rPr>
          </w:pPr>
          <w:r w:rsidRPr="00780433">
            <w:rPr>
              <w:noProof/>
              <w:lang w:val="en-GB"/>
            </w:rPr>
            <w:drawing>
              <wp:inline distT="0" distB="0" distL="0" distR="0" wp14:anchorId="7D4A71AC" wp14:editId="7D4A71AD">
                <wp:extent cx="861695" cy="360680"/>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iBL_Switzerl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1695" cy="360680"/>
                        </a:xfrm>
                        <a:prstGeom prst="rect">
                          <a:avLst/>
                        </a:prstGeom>
                      </pic:spPr>
                    </pic:pic>
                  </a:graphicData>
                </a:graphic>
              </wp:inline>
            </w:drawing>
          </w:r>
        </w:p>
      </w:tc>
      <w:tc>
        <w:tcPr>
          <w:tcW w:w="4111" w:type="dxa"/>
        </w:tcPr>
        <w:p w14:paraId="7D4A719C" w14:textId="77777777" w:rsidR="007666E3" w:rsidRPr="00780433" w:rsidRDefault="007666E3" w:rsidP="007666E3">
          <w:pPr>
            <w:tabs>
              <w:tab w:val="right" w:pos="7653"/>
            </w:tabs>
          </w:pPr>
        </w:p>
      </w:tc>
      <w:tc>
        <w:tcPr>
          <w:tcW w:w="2268" w:type="dxa"/>
        </w:tcPr>
        <w:p w14:paraId="7D4A719D" w14:textId="77777777" w:rsidR="007666E3" w:rsidRPr="00780433" w:rsidRDefault="007666E3" w:rsidP="00A033E7">
          <w:pPr>
            <w:tabs>
              <w:tab w:val="right" w:pos="7653"/>
            </w:tabs>
            <w:jc w:val="right"/>
          </w:pPr>
        </w:p>
      </w:tc>
    </w:tr>
  </w:tbl>
  <w:p w14:paraId="7D4A719F" w14:textId="77777777" w:rsidR="00540DAE" w:rsidRPr="00780433" w:rsidRDefault="00540DAE" w:rsidP="00E71FBF">
    <w:pPr>
      <w:tabs>
        <w:tab w:val="right" w:pos="76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709C5"/>
    <w:multiLevelType w:val="hybridMultilevel"/>
    <w:tmpl w:val="695EA778"/>
    <w:lvl w:ilvl="0" w:tplc="085C10DE">
      <w:numFmt w:val="bullet"/>
      <w:lvlText w:val="-"/>
      <w:lvlJc w:val="left"/>
      <w:pPr>
        <w:ind w:left="720" w:hanging="360"/>
      </w:pPr>
      <w:rPr>
        <w:rFonts w:ascii="Palatino Linotype" w:eastAsiaTheme="minorEastAsia" w:hAnsi="Palatino Linotype"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B1C2537"/>
    <w:multiLevelType w:val="hybridMultilevel"/>
    <w:tmpl w:val="B0D0AF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2210070"/>
    <w:multiLevelType w:val="multilevel"/>
    <w:tmpl w:val="E094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02200"/>
    <w:multiLevelType w:val="hybridMultilevel"/>
    <w:tmpl w:val="1292E0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58A2C59"/>
    <w:multiLevelType w:val="multilevel"/>
    <w:tmpl w:val="3696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B616B"/>
    <w:multiLevelType w:val="hybridMultilevel"/>
    <w:tmpl w:val="17BA7BA0"/>
    <w:lvl w:ilvl="0" w:tplc="99942C50">
      <w:start w:val="1"/>
      <w:numFmt w:val="bullet"/>
      <w:pStyle w:val="FiBLmmerluterungaufzhlung"/>
      <w:lvlText w:val=""/>
      <w:lvlJc w:val="left"/>
      <w:pPr>
        <w:ind w:left="833" w:hanging="360"/>
      </w:pPr>
      <w:rPr>
        <w:rFonts w:ascii="Symbol" w:hAnsi="Symbol" w:hint="default"/>
        <w:u w:color="2F6C86"/>
      </w:rPr>
    </w:lvl>
    <w:lvl w:ilvl="1" w:tplc="08070003" w:tentative="1">
      <w:start w:val="1"/>
      <w:numFmt w:val="bullet"/>
      <w:lvlText w:val="o"/>
      <w:lvlJc w:val="left"/>
      <w:pPr>
        <w:ind w:left="1553" w:hanging="360"/>
      </w:pPr>
      <w:rPr>
        <w:rFonts w:ascii="Courier New" w:hAnsi="Courier New" w:cs="Courier New" w:hint="default"/>
      </w:rPr>
    </w:lvl>
    <w:lvl w:ilvl="2" w:tplc="08070005" w:tentative="1">
      <w:start w:val="1"/>
      <w:numFmt w:val="bullet"/>
      <w:lvlText w:val=""/>
      <w:lvlJc w:val="left"/>
      <w:pPr>
        <w:ind w:left="2273" w:hanging="360"/>
      </w:pPr>
      <w:rPr>
        <w:rFonts w:ascii="Wingdings" w:hAnsi="Wingdings" w:hint="default"/>
      </w:rPr>
    </w:lvl>
    <w:lvl w:ilvl="3" w:tplc="08070001" w:tentative="1">
      <w:start w:val="1"/>
      <w:numFmt w:val="bullet"/>
      <w:lvlText w:val=""/>
      <w:lvlJc w:val="left"/>
      <w:pPr>
        <w:ind w:left="2993" w:hanging="360"/>
      </w:pPr>
      <w:rPr>
        <w:rFonts w:ascii="Symbol" w:hAnsi="Symbol" w:hint="default"/>
      </w:rPr>
    </w:lvl>
    <w:lvl w:ilvl="4" w:tplc="08070003" w:tentative="1">
      <w:start w:val="1"/>
      <w:numFmt w:val="bullet"/>
      <w:lvlText w:val="o"/>
      <w:lvlJc w:val="left"/>
      <w:pPr>
        <w:ind w:left="3713" w:hanging="360"/>
      </w:pPr>
      <w:rPr>
        <w:rFonts w:ascii="Courier New" w:hAnsi="Courier New" w:cs="Courier New" w:hint="default"/>
      </w:rPr>
    </w:lvl>
    <w:lvl w:ilvl="5" w:tplc="08070005" w:tentative="1">
      <w:start w:val="1"/>
      <w:numFmt w:val="bullet"/>
      <w:lvlText w:val=""/>
      <w:lvlJc w:val="left"/>
      <w:pPr>
        <w:ind w:left="4433" w:hanging="360"/>
      </w:pPr>
      <w:rPr>
        <w:rFonts w:ascii="Wingdings" w:hAnsi="Wingdings" w:hint="default"/>
      </w:rPr>
    </w:lvl>
    <w:lvl w:ilvl="6" w:tplc="08070001" w:tentative="1">
      <w:start w:val="1"/>
      <w:numFmt w:val="bullet"/>
      <w:lvlText w:val=""/>
      <w:lvlJc w:val="left"/>
      <w:pPr>
        <w:ind w:left="5153" w:hanging="360"/>
      </w:pPr>
      <w:rPr>
        <w:rFonts w:ascii="Symbol" w:hAnsi="Symbol" w:hint="default"/>
      </w:rPr>
    </w:lvl>
    <w:lvl w:ilvl="7" w:tplc="08070003" w:tentative="1">
      <w:start w:val="1"/>
      <w:numFmt w:val="bullet"/>
      <w:lvlText w:val="o"/>
      <w:lvlJc w:val="left"/>
      <w:pPr>
        <w:ind w:left="5873" w:hanging="360"/>
      </w:pPr>
      <w:rPr>
        <w:rFonts w:ascii="Courier New" w:hAnsi="Courier New" w:cs="Courier New" w:hint="default"/>
      </w:rPr>
    </w:lvl>
    <w:lvl w:ilvl="8" w:tplc="08070005" w:tentative="1">
      <w:start w:val="1"/>
      <w:numFmt w:val="bullet"/>
      <w:lvlText w:val=""/>
      <w:lvlJc w:val="left"/>
      <w:pPr>
        <w:ind w:left="6593" w:hanging="360"/>
      </w:pPr>
      <w:rPr>
        <w:rFonts w:ascii="Wingdings" w:hAnsi="Wingdings" w:hint="default"/>
      </w:rPr>
    </w:lvl>
  </w:abstractNum>
  <w:abstractNum w:abstractNumId="6" w15:restartNumberingAfterBreak="0">
    <w:nsid w:val="406535A6"/>
    <w:multiLevelType w:val="hybridMultilevel"/>
    <w:tmpl w:val="BF4E82C6"/>
    <w:lvl w:ilvl="0" w:tplc="EC5414F8">
      <w:start w:val="1"/>
      <w:numFmt w:val="decimal"/>
      <w:pStyle w:val="FiBLmmnummerierung"/>
      <w:lvlText w:val="%1."/>
      <w:lvlJc w:val="left"/>
      <w:pPr>
        <w:ind w:left="720" w:hanging="360"/>
      </w:pPr>
      <w:rPr>
        <w:rFonts w:hint="default"/>
        <w:b/>
        <w:i w:val="0"/>
        <w:color w:val="2F6C8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44937485"/>
    <w:multiLevelType w:val="multilevel"/>
    <w:tmpl w:val="E4342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524358"/>
    <w:multiLevelType w:val="hybridMultilevel"/>
    <w:tmpl w:val="CD6C32E8"/>
    <w:lvl w:ilvl="0" w:tplc="BAF26DE8">
      <w:start w:val="1"/>
      <w:numFmt w:val="bullet"/>
      <w:pStyle w:val="FiBLmmaufzhlungszeichen"/>
      <w:lvlText w:val=""/>
      <w:lvlJc w:val="left"/>
      <w:pPr>
        <w:ind w:left="717" w:hanging="360"/>
      </w:pPr>
      <w:rPr>
        <w:rFonts w:ascii="Symbol" w:hAnsi="Symbol" w:hint="default"/>
        <w:color w:val="2F6C86"/>
        <w:em w:val="none"/>
      </w:rPr>
    </w:lvl>
    <w:lvl w:ilvl="1" w:tplc="401CF8A6">
      <w:start w:val="1"/>
      <w:numFmt w:val="bullet"/>
      <w:pStyle w:val="FiBLmmaufzhlungszeichen2"/>
      <w:lvlText w:val="-"/>
      <w:lvlJc w:val="left"/>
      <w:pPr>
        <w:ind w:left="1440" w:hanging="360"/>
      </w:pPr>
      <w:rPr>
        <w:rFonts w:ascii="Courier New" w:hAnsi="Courier New" w:hint="default"/>
        <w:b/>
        <w:i w:val="0"/>
        <w:color w:val="2F6C86"/>
      </w:rPr>
    </w:lvl>
    <w:lvl w:ilvl="2" w:tplc="459038C8">
      <w:start w:val="1"/>
      <w:numFmt w:val="bullet"/>
      <w:pStyle w:val="FiBLmmaufzhlungszeichen3"/>
      <w:lvlText w:val=""/>
      <w:lvlJc w:val="left"/>
      <w:pPr>
        <w:ind w:left="2160" w:hanging="360"/>
      </w:pPr>
      <w:rPr>
        <w:rFonts w:ascii="Symbol" w:hAnsi="Symbol" w:hint="default"/>
        <w:color w:val="2F6C86"/>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B37316B"/>
    <w:multiLevelType w:val="multilevel"/>
    <w:tmpl w:val="1F14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2040365">
    <w:abstractNumId w:val="8"/>
  </w:num>
  <w:num w:numId="2" w16cid:durableId="212543354">
    <w:abstractNumId w:val="3"/>
  </w:num>
  <w:num w:numId="3" w16cid:durableId="290593166">
    <w:abstractNumId w:val="6"/>
  </w:num>
  <w:num w:numId="4" w16cid:durableId="399597703">
    <w:abstractNumId w:val="5"/>
  </w:num>
  <w:num w:numId="5" w16cid:durableId="1886138037">
    <w:abstractNumId w:val="7"/>
  </w:num>
  <w:num w:numId="6" w16cid:durableId="2077778934">
    <w:abstractNumId w:val="2"/>
  </w:num>
  <w:num w:numId="7" w16cid:durableId="1332637733">
    <w:abstractNumId w:val="1"/>
  </w:num>
  <w:num w:numId="8" w16cid:durableId="1329598673">
    <w:abstractNumId w:val="9"/>
  </w:num>
  <w:num w:numId="9" w16cid:durableId="1783039564">
    <w:abstractNumId w:val="4"/>
  </w:num>
  <w:num w:numId="10" w16cid:durableId="1436712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AD"/>
    <w:rsid w:val="000077A5"/>
    <w:rsid w:val="0001151E"/>
    <w:rsid w:val="00043E20"/>
    <w:rsid w:val="00075B35"/>
    <w:rsid w:val="0008157D"/>
    <w:rsid w:val="00081793"/>
    <w:rsid w:val="00085993"/>
    <w:rsid w:val="00097E74"/>
    <w:rsid w:val="000A0A93"/>
    <w:rsid w:val="000A0CF7"/>
    <w:rsid w:val="000A3B13"/>
    <w:rsid w:val="000B3564"/>
    <w:rsid w:val="000B5156"/>
    <w:rsid w:val="000C75D0"/>
    <w:rsid w:val="000D5714"/>
    <w:rsid w:val="000D7A27"/>
    <w:rsid w:val="000E44AC"/>
    <w:rsid w:val="000F2BE9"/>
    <w:rsid w:val="001050BE"/>
    <w:rsid w:val="00107221"/>
    <w:rsid w:val="001147A4"/>
    <w:rsid w:val="00123D2C"/>
    <w:rsid w:val="001354F8"/>
    <w:rsid w:val="001366DE"/>
    <w:rsid w:val="00146772"/>
    <w:rsid w:val="00164C87"/>
    <w:rsid w:val="0017068A"/>
    <w:rsid w:val="0018434A"/>
    <w:rsid w:val="001926E1"/>
    <w:rsid w:val="00195EC7"/>
    <w:rsid w:val="001A2005"/>
    <w:rsid w:val="001B2B79"/>
    <w:rsid w:val="001B31D5"/>
    <w:rsid w:val="001B3DB5"/>
    <w:rsid w:val="001C22F4"/>
    <w:rsid w:val="001C773E"/>
    <w:rsid w:val="001E1808"/>
    <w:rsid w:val="001E1C11"/>
    <w:rsid w:val="001E2649"/>
    <w:rsid w:val="001F170D"/>
    <w:rsid w:val="001F27C8"/>
    <w:rsid w:val="001F529F"/>
    <w:rsid w:val="001F7737"/>
    <w:rsid w:val="00211862"/>
    <w:rsid w:val="002203DD"/>
    <w:rsid w:val="0022617A"/>
    <w:rsid w:val="0022639B"/>
    <w:rsid w:val="00230924"/>
    <w:rsid w:val="00280674"/>
    <w:rsid w:val="002925F1"/>
    <w:rsid w:val="002A7256"/>
    <w:rsid w:val="002B1D53"/>
    <w:rsid w:val="002C0814"/>
    <w:rsid w:val="002C3506"/>
    <w:rsid w:val="002C3ACD"/>
    <w:rsid w:val="002C4031"/>
    <w:rsid w:val="002D757B"/>
    <w:rsid w:val="002D7D78"/>
    <w:rsid w:val="002E0D14"/>
    <w:rsid w:val="002E414D"/>
    <w:rsid w:val="002F586A"/>
    <w:rsid w:val="0031368A"/>
    <w:rsid w:val="003150C5"/>
    <w:rsid w:val="00331AC2"/>
    <w:rsid w:val="003847CC"/>
    <w:rsid w:val="00390EAE"/>
    <w:rsid w:val="003A4191"/>
    <w:rsid w:val="003C3779"/>
    <w:rsid w:val="003C4537"/>
    <w:rsid w:val="003C6406"/>
    <w:rsid w:val="003D1138"/>
    <w:rsid w:val="003E2286"/>
    <w:rsid w:val="003E5C36"/>
    <w:rsid w:val="0041671F"/>
    <w:rsid w:val="004209DB"/>
    <w:rsid w:val="00423C89"/>
    <w:rsid w:val="00425269"/>
    <w:rsid w:val="00425CDF"/>
    <w:rsid w:val="0044286A"/>
    <w:rsid w:val="00446B90"/>
    <w:rsid w:val="00446FCF"/>
    <w:rsid w:val="00450F2F"/>
    <w:rsid w:val="00450FA1"/>
    <w:rsid w:val="00453BD9"/>
    <w:rsid w:val="004570C7"/>
    <w:rsid w:val="00465871"/>
    <w:rsid w:val="0046602F"/>
    <w:rsid w:val="004730C6"/>
    <w:rsid w:val="004762FE"/>
    <w:rsid w:val="004807B1"/>
    <w:rsid w:val="004B6C83"/>
    <w:rsid w:val="004C4067"/>
    <w:rsid w:val="004D0109"/>
    <w:rsid w:val="004D6428"/>
    <w:rsid w:val="004E7DB7"/>
    <w:rsid w:val="004F613F"/>
    <w:rsid w:val="00504DF8"/>
    <w:rsid w:val="0053530C"/>
    <w:rsid w:val="00540B0E"/>
    <w:rsid w:val="00540DAE"/>
    <w:rsid w:val="00547742"/>
    <w:rsid w:val="00555C7D"/>
    <w:rsid w:val="00571E3B"/>
    <w:rsid w:val="00574C0E"/>
    <w:rsid w:val="00580C94"/>
    <w:rsid w:val="005867AD"/>
    <w:rsid w:val="005938C8"/>
    <w:rsid w:val="0059401F"/>
    <w:rsid w:val="005B07DB"/>
    <w:rsid w:val="005D0989"/>
    <w:rsid w:val="005D46D0"/>
    <w:rsid w:val="005F1359"/>
    <w:rsid w:val="005F5A7E"/>
    <w:rsid w:val="00607C7B"/>
    <w:rsid w:val="006410F4"/>
    <w:rsid w:val="00661678"/>
    <w:rsid w:val="00663A8A"/>
    <w:rsid w:val="0066529D"/>
    <w:rsid w:val="006741BD"/>
    <w:rsid w:val="00681E9E"/>
    <w:rsid w:val="00683B79"/>
    <w:rsid w:val="006D0FF6"/>
    <w:rsid w:val="006D4D11"/>
    <w:rsid w:val="006E5D90"/>
    <w:rsid w:val="006E612A"/>
    <w:rsid w:val="006E630D"/>
    <w:rsid w:val="00712776"/>
    <w:rsid w:val="00727486"/>
    <w:rsid w:val="00731522"/>
    <w:rsid w:val="007342B0"/>
    <w:rsid w:val="00736F11"/>
    <w:rsid w:val="00754508"/>
    <w:rsid w:val="007564B3"/>
    <w:rsid w:val="00764E69"/>
    <w:rsid w:val="007666E3"/>
    <w:rsid w:val="00780433"/>
    <w:rsid w:val="00783BE6"/>
    <w:rsid w:val="0078787E"/>
    <w:rsid w:val="00793238"/>
    <w:rsid w:val="00795AF3"/>
    <w:rsid w:val="007A051D"/>
    <w:rsid w:val="007A0D20"/>
    <w:rsid w:val="007C6110"/>
    <w:rsid w:val="007C691F"/>
    <w:rsid w:val="007C7E19"/>
    <w:rsid w:val="007F2027"/>
    <w:rsid w:val="00817B94"/>
    <w:rsid w:val="008225F0"/>
    <w:rsid w:val="00823157"/>
    <w:rsid w:val="008417D3"/>
    <w:rsid w:val="00861053"/>
    <w:rsid w:val="00861AC8"/>
    <w:rsid w:val="00866E96"/>
    <w:rsid w:val="00870F62"/>
    <w:rsid w:val="00872371"/>
    <w:rsid w:val="00883D0A"/>
    <w:rsid w:val="00887679"/>
    <w:rsid w:val="0089428B"/>
    <w:rsid w:val="008A5E8C"/>
    <w:rsid w:val="008A6B50"/>
    <w:rsid w:val="008D2652"/>
    <w:rsid w:val="008D48AD"/>
    <w:rsid w:val="00902881"/>
    <w:rsid w:val="009109C1"/>
    <w:rsid w:val="00911184"/>
    <w:rsid w:val="00912F05"/>
    <w:rsid w:val="009669B5"/>
    <w:rsid w:val="00981742"/>
    <w:rsid w:val="00982A03"/>
    <w:rsid w:val="00986F71"/>
    <w:rsid w:val="009B52A0"/>
    <w:rsid w:val="009C0B90"/>
    <w:rsid w:val="009C0F61"/>
    <w:rsid w:val="009C7E54"/>
    <w:rsid w:val="009D6413"/>
    <w:rsid w:val="009F3D54"/>
    <w:rsid w:val="00A033E7"/>
    <w:rsid w:val="00A04F66"/>
    <w:rsid w:val="00A135C6"/>
    <w:rsid w:val="00A17E51"/>
    <w:rsid w:val="00A27464"/>
    <w:rsid w:val="00A365ED"/>
    <w:rsid w:val="00A454A4"/>
    <w:rsid w:val="00A47C85"/>
    <w:rsid w:val="00A57050"/>
    <w:rsid w:val="00A624F0"/>
    <w:rsid w:val="00A83320"/>
    <w:rsid w:val="00A865EF"/>
    <w:rsid w:val="00A97573"/>
    <w:rsid w:val="00AA0236"/>
    <w:rsid w:val="00AA295A"/>
    <w:rsid w:val="00AA339E"/>
    <w:rsid w:val="00AC6487"/>
    <w:rsid w:val="00B116CC"/>
    <w:rsid w:val="00B11B61"/>
    <w:rsid w:val="00B169A5"/>
    <w:rsid w:val="00B25F0B"/>
    <w:rsid w:val="00B273DE"/>
    <w:rsid w:val="00B3164D"/>
    <w:rsid w:val="00B44024"/>
    <w:rsid w:val="00B72172"/>
    <w:rsid w:val="00B83FDA"/>
    <w:rsid w:val="00BA7F7B"/>
    <w:rsid w:val="00BB6309"/>
    <w:rsid w:val="00BB7AF8"/>
    <w:rsid w:val="00BC05AC"/>
    <w:rsid w:val="00BC3882"/>
    <w:rsid w:val="00C01EEC"/>
    <w:rsid w:val="00C10742"/>
    <w:rsid w:val="00C14AA4"/>
    <w:rsid w:val="00C151FE"/>
    <w:rsid w:val="00C16594"/>
    <w:rsid w:val="00C345FF"/>
    <w:rsid w:val="00C50896"/>
    <w:rsid w:val="00C54E7B"/>
    <w:rsid w:val="00C725B7"/>
    <w:rsid w:val="00C73E52"/>
    <w:rsid w:val="00C81B33"/>
    <w:rsid w:val="00C8256D"/>
    <w:rsid w:val="00C85CCF"/>
    <w:rsid w:val="00C93A6C"/>
    <w:rsid w:val="00C97C81"/>
    <w:rsid w:val="00CC3D03"/>
    <w:rsid w:val="00CD4B01"/>
    <w:rsid w:val="00CE1A38"/>
    <w:rsid w:val="00CF4CEC"/>
    <w:rsid w:val="00D142E7"/>
    <w:rsid w:val="00D20589"/>
    <w:rsid w:val="00D25E6E"/>
    <w:rsid w:val="00D34FFF"/>
    <w:rsid w:val="00D7727C"/>
    <w:rsid w:val="00D82FEC"/>
    <w:rsid w:val="00DA14CE"/>
    <w:rsid w:val="00DA5D86"/>
    <w:rsid w:val="00DC15AC"/>
    <w:rsid w:val="00DC492A"/>
    <w:rsid w:val="00DD0000"/>
    <w:rsid w:val="00DE44EA"/>
    <w:rsid w:val="00E06042"/>
    <w:rsid w:val="00E17F9F"/>
    <w:rsid w:val="00E26382"/>
    <w:rsid w:val="00E32B51"/>
    <w:rsid w:val="00E433A3"/>
    <w:rsid w:val="00E4741E"/>
    <w:rsid w:val="00E57C72"/>
    <w:rsid w:val="00E64975"/>
    <w:rsid w:val="00E71FBF"/>
    <w:rsid w:val="00E965A5"/>
    <w:rsid w:val="00ED0946"/>
    <w:rsid w:val="00EE2D4C"/>
    <w:rsid w:val="00EF726D"/>
    <w:rsid w:val="00F07B60"/>
    <w:rsid w:val="00F21C5E"/>
    <w:rsid w:val="00F43604"/>
    <w:rsid w:val="00F463DB"/>
    <w:rsid w:val="00F53AA9"/>
    <w:rsid w:val="00F60E58"/>
    <w:rsid w:val="00F6745D"/>
    <w:rsid w:val="00F73377"/>
    <w:rsid w:val="00FC7C7B"/>
    <w:rsid w:val="00FF3F54"/>
    <w:rsid w:val="1B799F18"/>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4A717C"/>
  <w15:docId w15:val="{9C7C66AD-BBA4-4A6D-8F9E-DE2462D0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3C3779"/>
    <w:rPr>
      <w:lang w:val="en-GB"/>
    </w:rPr>
  </w:style>
  <w:style w:type="paragraph" w:styleId="berschrift3">
    <w:name w:val="heading 3"/>
    <w:basedOn w:val="Standard"/>
    <w:next w:val="Standard"/>
    <w:link w:val="berschrift3Zchn"/>
    <w:uiPriority w:val="9"/>
    <w:semiHidden/>
    <w:qFormat/>
    <w:rsid w:val="003136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semiHidden/>
    <w:rsid w:val="00F53AA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3C3779"/>
  </w:style>
  <w:style w:type="table" w:styleId="Tabellenraster">
    <w:name w:val="Table Grid"/>
    <w:basedOn w:val="NormaleTabelle"/>
    <w:uiPriority w:val="39"/>
    <w:rsid w:val="00E4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BLmmstandard">
    <w:name w:val="FiBL_mm_standard"/>
    <w:qFormat/>
    <w:rsid w:val="007F2027"/>
    <w:pPr>
      <w:spacing w:after="120" w:line="280" w:lineRule="atLeast"/>
    </w:pPr>
    <w:rPr>
      <w:rFonts w:ascii="Palatino Linotype" w:hAnsi="Palatino Linotype"/>
    </w:rPr>
  </w:style>
  <w:style w:type="character" w:styleId="Hyperlink">
    <w:name w:val="Hyperlink"/>
    <w:basedOn w:val="Absatz-Standardschriftart"/>
    <w:uiPriority w:val="99"/>
    <w:semiHidden/>
    <w:rsid w:val="002925F1"/>
    <w:rPr>
      <w:color w:val="646464" w:themeColor="hyperlink"/>
      <w:u w:val="single"/>
    </w:rPr>
  </w:style>
  <w:style w:type="paragraph" w:customStyle="1" w:styleId="FiBLmmfusszeile">
    <w:name w:val="FiBL_mm_fusszeile"/>
    <w:basedOn w:val="Standard"/>
    <w:qFormat/>
    <w:rsid w:val="000D7A27"/>
    <w:pPr>
      <w:widowControl w:val="0"/>
      <w:autoSpaceDE w:val="0"/>
      <w:autoSpaceDN w:val="0"/>
      <w:spacing w:after="0" w:line="240" w:lineRule="atLeast"/>
      <w:ind w:right="-569"/>
    </w:pPr>
    <w:rPr>
      <w:rFonts w:ascii="Gill Sans MT" w:eastAsia="Sitka Text" w:hAnsi="Gill Sans MT" w:cs="Sitka Text"/>
      <w:color w:val="231F20"/>
      <w:w w:val="105"/>
      <w:sz w:val="20"/>
      <w:lang w:eastAsia="en-US"/>
    </w:rPr>
  </w:style>
  <w:style w:type="paragraph" w:styleId="Sprechblasentext">
    <w:name w:val="Balloon Text"/>
    <w:basedOn w:val="Standard"/>
    <w:link w:val="SprechblasentextZchn"/>
    <w:uiPriority w:val="99"/>
    <w:semiHidden/>
    <w:rsid w:val="00A135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3779"/>
    <w:rPr>
      <w:rFonts w:ascii="Segoe UI" w:hAnsi="Segoe UI" w:cs="Segoe UI"/>
      <w:sz w:val="18"/>
      <w:szCs w:val="18"/>
    </w:rPr>
  </w:style>
  <w:style w:type="paragraph" w:customStyle="1" w:styleId="FiBLmmaufzhlungszeichen">
    <w:name w:val="FiBL_mm_aufzählungszeichen"/>
    <w:basedOn w:val="FiBLmmstandard"/>
    <w:qFormat/>
    <w:rsid w:val="00ED0946"/>
    <w:pPr>
      <w:numPr>
        <w:numId w:val="1"/>
      </w:numPr>
      <w:ind w:left="426" w:hanging="284"/>
    </w:pPr>
  </w:style>
  <w:style w:type="paragraph" w:customStyle="1" w:styleId="FiBLmmaufzhlungszeichen2">
    <w:name w:val="FiBL_mm_aufzählungszeichen_2"/>
    <w:basedOn w:val="FiBLmmaufzhlungszeichen"/>
    <w:qFormat/>
    <w:rsid w:val="001354F8"/>
    <w:pPr>
      <w:numPr>
        <w:ilvl w:val="1"/>
      </w:numPr>
      <w:ind w:left="568" w:hanging="284"/>
    </w:pPr>
  </w:style>
  <w:style w:type="paragraph" w:customStyle="1" w:styleId="FiBLmmaufzhlungszeichen3">
    <w:name w:val="FiBL_mm_aufzählungszeichen_3"/>
    <w:basedOn w:val="FiBLmmaufzhlungszeichen"/>
    <w:qFormat/>
    <w:rsid w:val="001354F8"/>
    <w:pPr>
      <w:numPr>
        <w:ilvl w:val="2"/>
      </w:numPr>
      <w:ind w:left="709" w:hanging="284"/>
    </w:pPr>
  </w:style>
  <w:style w:type="paragraph" w:customStyle="1" w:styleId="FiBLmmnummerierung">
    <w:name w:val="FiBL_mm_nummerierung"/>
    <w:basedOn w:val="FiBLmmstandard"/>
    <w:qFormat/>
    <w:rsid w:val="00C8256D"/>
    <w:pPr>
      <w:numPr>
        <w:numId w:val="3"/>
      </w:numPr>
      <w:ind w:left="426" w:hanging="284"/>
    </w:pPr>
  </w:style>
  <w:style w:type="character" w:styleId="Platzhaltertext">
    <w:name w:val="Placeholder Text"/>
    <w:basedOn w:val="Absatz-Standardschriftart"/>
    <w:uiPriority w:val="99"/>
    <w:semiHidden/>
    <w:rsid w:val="00540B0E"/>
    <w:rPr>
      <w:color w:val="808080"/>
    </w:rPr>
  </w:style>
  <w:style w:type="paragraph" w:customStyle="1" w:styleId="FiBLmmtitel">
    <w:name w:val="FiBL_mm_titel"/>
    <w:basedOn w:val="FiBLmmstandard"/>
    <w:qFormat/>
    <w:rsid w:val="004762FE"/>
    <w:pPr>
      <w:spacing w:before="240" w:after="240"/>
    </w:pPr>
    <w:rPr>
      <w:rFonts w:ascii="Gill Sans MT" w:hAnsi="Gill Sans MT"/>
      <w:b/>
      <w:sz w:val="34"/>
    </w:rPr>
  </w:style>
  <w:style w:type="paragraph" w:customStyle="1" w:styleId="FiBLmmlead">
    <w:name w:val="FiBL_mm_lead"/>
    <w:basedOn w:val="FiBLmmstandard"/>
    <w:next w:val="FiBLmmstandard"/>
    <w:qFormat/>
    <w:rsid w:val="00446B90"/>
    <w:pPr>
      <w:spacing w:after="200"/>
    </w:pPr>
    <w:rPr>
      <w:rFonts w:ascii="Gill Sans MT" w:hAnsi="Gill Sans MT"/>
      <w:b/>
    </w:rPr>
  </w:style>
  <w:style w:type="paragraph" w:customStyle="1" w:styleId="FiBLmmheader">
    <w:name w:val="FiBL_mm_header"/>
    <w:basedOn w:val="FiBLmmstandard"/>
    <w:qFormat/>
    <w:rsid w:val="007666E3"/>
    <w:pPr>
      <w:spacing w:after="0" w:line="240" w:lineRule="auto"/>
    </w:pPr>
    <w:rPr>
      <w:rFonts w:ascii="Gill Sans MT" w:hAnsi="Gill Sans MT"/>
    </w:rPr>
  </w:style>
  <w:style w:type="paragraph" w:customStyle="1" w:styleId="FiBLmmzwischentitel">
    <w:name w:val="FiBL_mm_zwischentitel"/>
    <w:basedOn w:val="FiBLmmstandard"/>
    <w:qFormat/>
    <w:rsid w:val="00B116CC"/>
    <w:pPr>
      <w:keepNext/>
      <w:spacing w:before="360"/>
    </w:pPr>
    <w:rPr>
      <w:rFonts w:ascii="Gill Sans MT" w:hAnsi="Gill Sans MT"/>
      <w:b/>
    </w:rPr>
  </w:style>
  <w:style w:type="paragraph" w:customStyle="1" w:styleId="FiBLmmzusatzinfo">
    <w:name w:val="FiBL_mm_zusatzinfo"/>
    <w:basedOn w:val="FiBLmmstandard"/>
    <w:next w:val="FiBLmmstandard"/>
    <w:qFormat/>
    <w:rsid w:val="00B116CC"/>
    <w:pPr>
      <w:keepNext/>
      <w:spacing w:before="400"/>
    </w:pPr>
    <w:rPr>
      <w:rFonts w:ascii="Gill Sans MT" w:hAnsi="Gill Sans MT"/>
      <w:b/>
    </w:rPr>
  </w:style>
  <w:style w:type="paragraph" w:customStyle="1" w:styleId="FiBLmmliteratur">
    <w:name w:val="FiBL_mm_literatur"/>
    <w:basedOn w:val="FiBLmmstandard"/>
    <w:qFormat/>
    <w:rsid w:val="007F2027"/>
    <w:pPr>
      <w:spacing w:before="40" w:after="40" w:line="240" w:lineRule="auto"/>
      <w:ind w:left="425" w:hanging="425"/>
    </w:pPr>
    <w:rPr>
      <w:sz w:val="20"/>
    </w:rPr>
  </w:style>
  <w:style w:type="paragraph" w:customStyle="1" w:styleId="FiBLmmseitennummer">
    <w:name w:val="FiBL_mm_seitennummer"/>
    <w:basedOn w:val="FiBLmmfusszeile"/>
    <w:qFormat/>
    <w:rsid w:val="00DA14CE"/>
  </w:style>
  <w:style w:type="paragraph" w:customStyle="1" w:styleId="FiBLmmerluterungaufzhlung">
    <w:name w:val="FiBL_mm_erläuterung_aufzählung"/>
    <w:basedOn w:val="FiBLmmaufzhlungszeichen"/>
    <w:qFormat/>
    <w:rsid w:val="002D757B"/>
    <w:pPr>
      <w:numPr>
        <w:numId w:val="4"/>
      </w:numPr>
      <w:pBdr>
        <w:top w:val="single" w:sz="48" w:space="1" w:color="E1EDF2"/>
        <w:left w:val="single" w:sz="48" w:space="4" w:color="E1EDF2"/>
        <w:bottom w:val="single" w:sz="48" w:space="1" w:color="E1EDF2"/>
        <w:right w:val="single" w:sz="48" w:space="4" w:color="E1EDF2"/>
      </w:pBdr>
      <w:shd w:val="clear" w:color="auto" w:fill="E1EDF2"/>
      <w:spacing w:after="100" w:line="240" w:lineRule="auto"/>
      <w:ind w:left="426" w:right="170" w:hanging="284"/>
    </w:pPr>
    <w:rPr>
      <w:rFonts w:ascii="Gill Sans MT" w:hAnsi="Gill Sans MT"/>
    </w:rPr>
  </w:style>
  <w:style w:type="paragraph" w:customStyle="1" w:styleId="FiBLmmerluterung">
    <w:name w:val="FiBL_mm_erläuterung"/>
    <w:basedOn w:val="Standard"/>
    <w:qFormat/>
    <w:rsid w:val="007F2027"/>
    <w:pPr>
      <w:pBdr>
        <w:top w:val="single" w:sz="48" w:space="1" w:color="E1EDF2"/>
        <w:left w:val="single" w:sz="48" w:space="4" w:color="E1EDF2"/>
        <w:bottom w:val="single" w:sz="48" w:space="1" w:color="E1EDF2"/>
        <w:right w:val="single" w:sz="48" w:space="4" w:color="E1EDF2"/>
      </w:pBdr>
      <w:shd w:val="clear" w:color="auto" w:fill="E1EDF2"/>
      <w:spacing w:after="120" w:line="280" w:lineRule="atLeast"/>
      <w:ind w:left="142" w:right="170"/>
    </w:pPr>
    <w:rPr>
      <w:rFonts w:ascii="Gill Sans MT" w:hAnsi="Gill Sans MT"/>
    </w:rPr>
  </w:style>
  <w:style w:type="paragraph" w:customStyle="1" w:styleId="FiBLmmerluterungtitel">
    <w:name w:val="FiBL_mm_erläuterung_titel"/>
    <w:basedOn w:val="FiBLmmzusatzinfo"/>
    <w:qFormat/>
    <w:rsid w:val="00A17E51"/>
    <w:pPr>
      <w:pBdr>
        <w:top w:val="single" w:sz="48" w:space="1" w:color="E1EDF2"/>
        <w:left w:val="single" w:sz="48" w:space="4" w:color="E1EDF2"/>
        <w:bottom w:val="single" w:sz="48" w:space="1" w:color="E1EDF2"/>
        <w:right w:val="single" w:sz="48" w:space="4" w:color="E1EDF2"/>
      </w:pBdr>
      <w:shd w:val="clear" w:color="auto" w:fill="E1EDF2"/>
      <w:ind w:left="142" w:right="170"/>
    </w:pPr>
  </w:style>
  <w:style w:type="character" w:styleId="BesuchterLink">
    <w:name w:val="FollowedHyperlink"/>
    <w:basedOn w:val="Absatz-Standardschriftart"/>
    <w:uiPriority w:val="99"/>
    <w:semiHidden/>
    <w:rsid w:val="004730C6"/>
    <w:rPr>
      <w:color w:val="969696" w:themeColor="followedHyperlink"/>
      <w:u w:val="single"/>
    </w:rPr>
  </w:style>
  <w:style w:type="paragraph" w:styleId="Kopfzeile">
    <w:name w:val="header"/>
    <w:basedOn w:val="Standard"/>
    <w:link w:val="KopfzeileZchn"/>
    <w:uiPriority w:val="99"/>
    <w:semiHidden/>
    <w:rsid w:val="00C165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16594"/>
  </w:style>
  <w:style w:type="character" w:styleId="NichtaufgelsteErwhnung">
    <w:name w:val="Unresolved Mention"/>
    <w:basedOn w:val="Absatz-Standardschriftart"/>
    <w:uiPriority w:val="99"/>
    <w:semiHidden/>
    <w:unhideWhenUsed/>
    <w:rsid w:val="009F3D54"/>
    <w:rPr>
      <w:color w:val="605E5C"/>
      <w:shd w:val="clear" w:color="auto" w:fill="E1DFDD"/>
    </w:rPr>
  </w:style>
  <w:style w:type="paragraph" w:styleId="StandardWeb">
    <w:name w:val="Normal (Web)"/>
    <w:basedOn w:val="Standard"/>
    <w:uiPriority w:val="99"/>
    <w:semiHidden/>
    <w:rsid w:val="001E2649"/>
    <w:rPr>
      <w:rFonts w:ascii="Times New Roman" w:hAnsi="Times New Roman" w:cs="Times New Roman"/>
      <w:sz w:val="24"/>
      <w:szCs w:val="24"/>
    </w:rPr>
  </w:style>
  <w:style w:type="character" w:customStyle="1" w:styleId="berschrift3Zchn">
    <w:name w:val="Überschrift 3 Zchn"/>
    <w:basedOn w:val="Absatz-Standardschriftart"/>
    <w:link w:val="berschrift3"/>
    <w:uiPriority w:val="9"/>
    <w:semiHidden/>
    <w:rsid w:val="0031368A"/>
    <w:rPr>
      <w:rFonts w:asciiTheme="majorHAnsi" w:eastAsiaTheme="majorEastAsia" w:hAnsiTheme="majorHAnsi" w:cstheme="majorBidi"/>
      <w:color w:val="1F4D78" w:themeColor="accent1" w:themeShade="7F"/>
      <w:sz w:val="24"/>
      <w:szCs w:val="24"/>
    </w:rPr>
  </w:style>
  <w:style w:type="paragraph" w:styleId="berarbeitung">
    <w:name w:val="Revision"/>
    <w:hidden/>
    <w:uiPriority w:val="99"/>
    <w:semiHidden/>
    <w:rsid w:val="00085993"/>
    <w:pPr>
      <w:spacing w:after="0" w:line="240" w:lineRule="auto"/>
    </w:pPr>
  </w:style>
  <w:style w:type="character" w:styleId="Kommentarzeichen">
    <w:name w:val="annotation reference"/>
    <w:basedOn w:val="Absatz-Standardschriftart"/>
    <w:uiPriority w:val="99"/>
    <w:semiHidden/>
    <w:rsid w:val="00085993"/>
    <w:rPr>
      <w:sz w:val="16"/>
      <w:szCs w:val="16"/>
    </w:rPr>
  </w:style>
  <w:style w:type="paragraph" w:styleId="Kommentartext">
    <w:name w:val="annotation text"/>
    <w:basedOn w:val="Standard"/>
    <w:link w:val="KommentartextZchn"/>
    <w:uiPriority w:val="99"/>
    <w:semiHidden/>
    <w:rsid w:val="0008599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85993"/>
    <w:rPr>
      <w:sz w:val="20"/>
      <w:szCs w:val="20"/>
    </w:rPr>
  </w:style>
  <w:style w:type="paragraph" w:styleId="Kommentarthema">
    <w:name w:val="annotation subject"/>
    <w:basedOn w:val="Kommentartext"/>
    <w:next w:val="Kommentartext"/>
    <w:link w:val="KommentarthemaZchn"/>
    <w:uiPriority w:val="99"/>
    <w:semiHidden/>
    <w:rsid w:val="00085993"/>
    <w:rPr>
      <w:b/>
      <w:bCs/>
    </w:rPr>
  </w:style>
  <w:style w:type="character" w:customStyle="1" w:styleId="KommentarthemaZchn">
    <w:name w:val="Kommentarthema Zchn"/>
    <w:basedOn w:val="KommentartextZchn"/>
    <w:link w:val="Kommentarthema"/>
    <w:uiPriority w:val="99"/>
    <w:semiHidden/>
    <w:rsid w:val="00085993"/>
    <w:rPr>
      <w:b/>
      <w:bCs/>
      <w:sz w:val="20"/>
      <w:szCs w:val="20"/>
    </w:rPr>
  </w:style>
  <w:style w:type="paragraph" w:customStyle="1" w:styleId="pf0">
    <w:name w:val="pf0"/>
    <w:basedOn w:val="Standard"/>
    <w:rsid w:val="00911184"/>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cf01">
    <w:name w:val="cf01"/>
    <w:basedOn w:val="Absatz-Standardschriftart"/>
    <w:rsid w:val="0091118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2450">
      <w:bodyDiv w:val="1"/>
      <w:marLeft w:val="0"/>
      <w:marRight w:val="0"/>
      <w:marTop w:val="0"/>
      <w:marBottom w:val="0"/>
      <w:divBdr>
        <w:top w:val="none" w:sz="0" w:space="0" w:color="auto"/>
        <w:left w:val="none" w:sz="0" w:space="0" w:color="auto"/>
        <w:bottom w:val="none" w:sz="0" w:space="0" w:color="auto"/>
        <w:right w:val="none" w:sz="0" w:space="0" w:color="auto"/>
      </w:divBdr>
      <w:divsChild>
        <w:div w:id="925652486">
          <w:marLeft w:val="0"/>
          <w:marRight w:val="0"/>
          <w:marTop w:val="0"/>
          <w:marBottom w:val="0"/>
          <w:divBdr>
            <w:top w:val="none" w:sz="0" w:space="0" w:color="auto"/>
            <w:left w:val="none" w:sz="0" w:space="0" w:color="auto"/>
            <w:bottom w:val="none" w:sz="0" w:space="0" w:color="auto"/>
            <w:right w:val="none" w:sz="0" w:space="0" w:color="auto"/>
          </w:divBdr>
        </w:div>
      </w:divsChild>
    </w:div>
    <w:div w:id="543056890">
      <w:bodyDiv w:val="1"/>
      <w:marLeft w:val="0"/>
      <w:marRight w:val="0"/>
      <w:marTop w:val="0"/>
      <w:marBottom w:val="0"/>
      <w:divBdr>
        <w:top w:val="none" w:sz="0" w:space="0" w:color="auto"/>
        <w:left w:val="none" w:sz="0" w:space="0" w:color="auto"/>
        <w:bottom w:val="none" w:sz="0" w:space="0" w:color="auto"/>
        <w:right w:val="none" w:sz="0" w:space="0" w:color="auto"/>
      </w:divBdr>
      <w:divsChild>
        <w:div w:id="1054743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s://www.fibl.org/en/info-centre/news/sustainsahel-presents-key-innovations-for-a-sustainable-african-agricultur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fibl.org/en/voices-climat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nmeldeservice.fibl.org/event/bridgingscienceevent2025/regProcessStep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nmeldeservice.fibl.org/event/bridgingscienceevent2025/regProcessStep1" TargetMode="External"/><Relationship Id="rId20" Type="http://schemas.openxmlformats.org/officeDocument/2006/relationships/hyperlink" Target="https://www.fibl.org/en/locations/switzerland/departments/soil-sciences/soil-fertility-clima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fibl.org/en/" TargetMode="External"/><Relationship Id="rId5" Type="http://schemas.openxmlformats.org/officeDocument/2006/relationships/numbering" Target="numbering.xml"/><Relationship Id="rId15" Type="http://schemas.openxmlformats.org/officeDocument/2006/relationships/hyperlink" Target="mailto:adrian.krebs@fibl.org" TargetMode="External"/><Relationship Id="rId23" Type="http://schemas.openxmlformats.org/officeDocument/2006/relationships/hyperlink" Target="https://www.fibl.org/en/info-centre/media" TargetMode="External"/><Relationship Id="rId10" Type="http://schemas.openxmlformats.org/officeDocument/2006/relationships/endnotes" Target="endnotes.xml"/><Relationship Id="rId19" Type="http://schemas.openxmlformats.org/officeDocument/2006/relationships/hyperlink" Target="https://www.fibl.org/en/themes/projectdatabase/projectitem/project/218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ern.sanders@fibl.org" TargetMode="External"/><Relationship Id="rId22" Type="http://schemas.openxmlformats.org/officeDocument/2006/relationships/hyperlink" Target="https://www.bioaktuell.ch/nachhaltigkeit/klima"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fibl.org/" TargetMode="External"/><Relationship Id="rId1" Type="http://schemas.openxmlformats.org/officeDocument/2006/relationships/hyperlink" Target="mailto:info.suisse@fib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646464"/>
      </a:hlink>
      <a:folHlink>
        <a:srgbClr val="96969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38CE18F8DE21746B13E196ECDFF44C0" ma:contentTypeVersion="6" ma:contentTypeDescription="Create a new document." ma:contentTypeScope="" ma:versionID="ef25738acaf945b0f4aaaeb8cb33cbe7">
  <xsd:schema xmlns:xsd="http://www.w3.org/2001/XMLSchema" xmlns:xs="http://www.w3.org/2001/XMLSchema" xmlns:p="http://schemas.microsoft.com/office/2006/metadata/properties" xmlns:ns1="http://schemas.microsoft.com/sharepoint/v3" xmlns:ns2="dd18740c-b141-4d05-9751-e9f3dcf7e76f" xmlns:ns3="926ccd4c-651f-4ccc-af87-3950eef9fdad" targetNamespace="http://schemas.microsoft.com/office/2006/metadata/properties" ma:root="true" ma:fieldsID="96a195961b7ed558c19cc809b1a01979" ns1:_="" ns2:_="" ns3:_="">
    <xsd:import namespace="http://schemas.microsoft.com/sharepoint/v3"/>
    <xsd:import namespace="dd18740c-b141-4d05-9751-e9f3dcf7e76f"/>
    <xsd:import namespace="926ccd4c-651f-4ccc-af87-3950eef9fdad"/>
    <xsd:element name="properties">
      <xsd:complexType>
        <xsd:sequence>
          <xsd:element name="documentManagement">
            <xsd:complexType>
              <xsd:all>
                <xsd:element ref="ns2:Kategorie"/>
                <xsd:element ref="ns2:Sprache" minOccurs="0"/>
                <xsd:element ref="ns3:FiBL_x002d_Standort" minOccurs="0"/>
                <xsd:element ref="ns1:TranslationStateDownloadLink" minOccurs="0"/>
                <xsd:element ref="ns3:Download_x0020_a_x0020_copy" minOccurs="0"/>
                <xsd:element ref="ns3:Tit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DownloadLink" ma:index="11" nillable="true" ma:displayName="Downloadlink" ma:internalName="TranslationStateDownload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18740c-b141-4d05-9751-e9f3dcf7e76f" elementFormDefault="qualified">
    <xsd:import namespace="http://schemas.microsoft.com/office/2006/documentManagement/types"/>
    <xsd:import namespace="http://schemas.microsoft.com/office/infopath/2007/PartnerControls"/>
    <xsd:element name="Kategorie" ma:index="2" ma:displayName="Kategorie" ma:default="Bericht" ma:format="Dropdown" ma:indexed="true" ma:internalName="Kategorie">
      <xsd:simpleType>
        <xsd:restriction base="dms:Choice">
          <xsd:enumeration value="Bericht"/>
          <xsd:enumeration value="Brief"/>
          <xsd:enumeration value="Corporate Identity (CI)"/>
          <xsd:enumeration value="EU-Bericht"/>
          <xsd:enumeration value="Folie"/>
          <xsd:enumeration value="Kurse"/>
          <xsd:enumeration value="Logo"/>
          <xsd:enumeration value="Medienmitteilung"/>
          <xsd:enumeration value="Ordnerrücken"/>
          <xsd:enumeration value="Praktikums-/ Semester- /Diplomarbeiten"/>
          <xsd:enumeration value="Sonderformate"/>
          <xsd:enumeration value="Protokolle"/>
          <xsd:enumeration value="Vertrag"/>
        </xsd:restriction>
      </xsd:simpleType>
    </xsd:element>
    <xsd:element name="Sprache" ma:index="3" nillable="true" ma:displayName="Sprache" ma:default="Deutsch" ma:format="Dropdown" ma:internalName="Sprache">
      <xsd:simpleType>
        <xsd:restriction base="dms:Choice">
          <xsd:enumeration value="Deutsch"/>
          <xsd:enumeration value="Englisch"/>
          <xsd:enumeration value="Französisch"/>
          <xsd:enumeration value="Italienisch"/>
          <xsd:enumeration value="Spanisch"/>
        </xsd:restriction>
      </xsd:simpleType>
    </xsd:element>
  </xsd:schema>
  <xsd:schema xmlns:xsd="http://www.w3.org/2001/XMLSchema" xmlns:xs="http://www.w3.org/2001/XMLSchema" xmlns:dms="http://schemas.microsoft.com/office/2006/documentManagement/types" xmlns:pc="http://schemas.microsoft.com/office/infopath/2007/PartnerControls" targetNamespace="926ccd4c-651f-4ccc-af87-3950eef9fdad" elementFormDefault="qualified">
    <xsd:import namespace="http://schemas.microsoft.com/office/2006/documentManagement/types"/>
    <xsd:import namespace="http://schemas.microsoft.com/office/infopath/2007/PartnerControls"/>
    <xsd:element name="FiBL_x002d_Standort" ma:index="4" nillable="true" ma:displayName="FiBL-Standort" ma:default="All FiBL" ma:format="Dropdown" ma:internalName="FiBL_x002d_Standort">
      <xsd:simpleType>
        <xsd:restriction base="dms:Choice">
          <xsd:enumeration value="All FiBL"/>
          <xsd:enumeration value="FiBL CH"/>
          <xsd:enumeration value="FiBL DE"/>
          <xsd:enumeration value="FiBL AT"/>
          <xsd:enumeration value="FiBL EU"/>
          <xsd:enumeration value="FiBL France"/>
        </xsd:restriction>
      </xsd:simpleType>
    </xsd:element>
    <xsd:element name="Download_x0020_a_x0020_copy" ma:index="12" nillable="true" ma:displayName="Download a copy" ma:internalName="Download_x0020_a_x0020_copy">
      <xsd:simpleType>
        <xsd:restriction base="dms:Text">
          <xsd:maxLength value="255"/>
        </xsd:restriction>
      </xsd:simpleType>
    </xsd:element>
    <xsd:element name="Titel" ma:index="13" nillable="true" ma:displayName="Titel" ma:internalName="Tit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Kategorie xmlns="dd18740c-b141-4d05-9751-e9f3dcf7e76f">Medienmitteilung</Kategorie>
    <Sprache xmlns="dd18740c-b141-4d05-9751-e9f3dcf7e76f">Deutsch</Sprache>
    <TranslationStateDownloadLink xmlns="http://schemas.microsoft.com/sharepoint/v3">
      <Url xsi:nil="true"/>
      <Description xsi:nil="true"/>
    </TranslationStateDownloadLink>
    <FiBL_x002d_Standort xmlns="926ccd4c-651f-4ccc-af87-3950eef9fdad">FiBL CH</FiBL_x002d_Standort>
    <Download_x0020_a_x0020_copy xmlns="926ccd4c-651f-4ccc-af87-3950eef9fdad" xsi:nil="true"/>
    <Titel xmlns="926ccd4c-651f-4ccc-af87-3950eef9fdad">Vorlage zur Erstellung einer Medienmitteilung (nur für die Kommunikationsgruppe)</Titel>
  </documentManagement>
</p:properties>
</file>

<file path=customXml/itemProps1.xml><?xml version="1.0" encoding="utf-8"?>
<ds:datastoreItem xmlns:ds="http://schemas.openxmlformats.org/officeDocument/2006/customXml" ds:itemID="{1E6E0B73-3618-4E9C-85D3-6508473D29E7}">
  <ds:schemaRefs>
    <ds:schemaRef ds:uri="http://schemas.microsoft.com/sharepoint/v3/contenttype/forms"/>
  </ds:schemaRefs>
</ds:datastoreItem>
</file>

<file path=customXml/itemProps2.xml><?xml version="1.0" encoding="utf-8"?>
<ds:datastoreItem xmlns:ds="http://schemas.openxmlformats.org/officeDocument/2006/customXml" ds:itemID="{BF2A8D0F-9448-4BD2-B86D-7A4B97611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18740c-b141-4d05-9751-e9f3dcf7e76f"/>
    <ds:schemaRef ds:uri="926ccd4c-651f-4ccc-af87-3950eef9f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38EBF-BFF4-451E-AEEB-EFB239CB819F}">
  <ds:schemaRefs>
    <ds:schemaRef ds:uri="http://schemas.openxmlformats.org/officeDocument/2006/bibliography"/>
  </ds:schemaRefs>
</ds:datastoreItem>
</file>

<file path=customXml/itemProps4.xml><?xml version="1.0" encoding="utf-8"?>
<ds:datastoreItem xmlns:ds="http://schemas.openxmlformats.org/officeDocument/2006/customXml" ds:itemID="{31B2DA79-26FB-4FF3-BEBA-7D46D1470C39}">
  <ds:schemaRefs>
    <ds:schemaRef ds:uri="http://purl.org/dc/elements/1.1/"/>
    <ds:schemaRef ds:uri="dd18740c-b141-4d05-9751-e9f3dcf7e76f"/>
    <ds:schemaRef ds:uri="http://purl.org/dc/dcmitype/"/>
    <ds:schemaRef ds:uri="926ccd4c-651f-4ccc-af87-3950eef9fdad"/>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sharepoint/v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544</Words>
  <Characters>4236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Basler Andreas</dc:creator>
  <cp:keywords>, docId:810BD374E2572C47F1B7D43A72DF15A1</cp:keywords>
  <cp:lastModifiedBy>Föller Eva</cp:lastModifiedBy>
  <cp:revision>9</cp:revision>
  <cp:lastPrinted>2025-11-07T12:15:00Z</cp:lastPrinted>
  <dcterms:created xsi:type="dcterms:W3CDTF">2025-11-06T14:51:00Z</dcterms:created>
  <dcterms:modified xsi:type="dcterms:W3CDTF">2025-11-07T12:56:00Z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0x010100038CE18F8DE21746B13E196ECDFF44C0</vt:lpwstr>
  </property>
  <property fmtid="{D5CDD505-2E9C-101B-9397-08002B2CF9AE}" pid="3" name="GrammarlyDocumentId">
    <vt:lpwstr>f3d62fff-c7c7-4f0c-a2c1-f8127c3908b9</vt:lpwstr>
  </property>
</Properties>
</file>