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5741AAF2" w:rsidR="004762FE" w:rsidRPr="00E617EF" w:rsidRDefault="00022A93" w:rsidP="003E5C36">
      <w:pPr>
        <w:pStyle w:val="FiBLmmzwischentitel"/>
        <w:rPr>
          <w:lang w:val="fr-CH"/>
        </w:rPr>
        <w:sectPr w:rsidR="004762FE" w:rsidRPr="00E617EF" w:rsidSect="001B31D5">
          <w:headerReference w:type="default" r:id="rId12"/>
          <w:footerReference w:type="default" r:id="rId13"/>
          <w:type w:val="continuous"/>
          <w:pgSz w:w="11906" w:h="16838"/>
          <w:pgMar w:top="2268" w:right="1701" w:bottom="1701" w:left="1701" w:header="1134" w:footer="567" w:gutter="0"/>
          <w:cols w:space="708"/>
          <w:docGrid w:linePitch="360"/>
        </w:sectPr>
      </w:pPr>
      <w:r w:rsidRPr="00E617EF">
        <w:rPr>
          <w:lang w:val="fr-CH"/>
        </w:rPr>
        <w:t>Communiqué aux médias</w:t>
      </w:r>
    </w:p>
    <w:p w14:paraId="497A7F88" w14:textId="77777777" w:rsidR="007F0EFE" w:rsidRPr="00E617EF" w:rsidRDefault="007F0EFE" w:rsidP="007F0EFE">
      <w:pPr>
        <w:pStyle w:val="FiBLmmtitel"/>
        <w:rPr>
          <w:lang w:val="fr-CH"/>
        </w:rPr>
      </w:pPr>
      <w:proofErr w:type="spellStart"/>
      <w:r w:rsidRPr="00E617EF">
        <w:rPr>
          <w:lang w:val="fr-CH"/>
        </w:rPr>
        <w:t>Legume</w:t>
      </w:r>
      <w:proofErr w:type="spellEnd"/>
      <w:r w:rsidRPr="00E617EF">
        <w:rPr>
          <w:lang w:val="fr-CH"/>
        </w:rPr>
        <w:t xml:space="preserve"> Hub </w:t>
      </w:r>
      <w:proofErr w:type="gramStart"/>
      <w:r w:rsidRPr="00E617EF">
        <w:rPr>
          <w:lang w:val="fr-CH"/>
        </w:rPr>
        <w:t>SWISS:</w:t>
      </w:r>
      <w:proofErr w:type="gramEnd"/>
      <w:r w:rsidRPr="00E617EF">
        <w:rPr>
          <w:lang w:val="fr-CH"/>
        </w:rPr>
        <w:t xml:space="preserve"> tout savoir sur les protéagineux sur la plateforme de connaissances suisse</w:t>
      </w:r>
    </w:p>
    <w:p w14:paraId="70DC159D" w14:textId="7B7B551A" w:rsidR="00873530" w:rsidRPr="00E617EF" w:rsidRDefault="007F0EFE" w:rsidP="007F0EFE">
      <w:pPr>
        <w:pStyle w:val="FiBLmmlead"/>
        <w:rPr>
          <w:lang w:val="fr-CH"/>
        </w:rPr>
      </w:pPr>
      <w:r w:rsidRPr="00E617EF">
        <w:rPr>
          <w:lang w:val="fr-CH"/>
        </w:rPr>
        <w:t xml:space="preserve">Les légumineuses constituent une précieuse source de protéines pour les humains et les animaux. Toutefois, nous avons encore beaucoup à apprendre sur leur culture et leur transformation. Voilà pourquoi le site web </w:t>
      </w:r>
      <w:proofErr w:type="spellStart"/>
      <w:r w:rsidRPr="00E617EF">
        <w:rPr>
          <w:lang w:val="fr-CH"/>
        </w:rPr>
        <w:t>Legume</w:t>
      </w:r>
      <w:proofErr w:type="spellEnd"/>
      <w:r w:rsidRPr="00E617EF">
        <w:rPr>
          <w:lang w:val="fr-CH"/>
        </w:rPr>
        <w:t xml:space="preserve"> Hub SWISS livre des informations sur mesure pour la Suisse, destinées à toutes les personnes travaillant avec des </w:t>
      </w:r>
      <w:proofErr w:type="gramStart"/>
      <w:r w:rsidRPr="00E617EF">
        <w:rPr>
          <w:lang w:val="fr-CH"/>
        </w:rPr>
        <w:t>protéagineux:</w:t>
      </w:r>
      <w:proofErr w:type="gramEnd"/>
      <w:r w:rsidRPr="00E617EF">
        <w:rPr>
          <w:lang w:val="fr-CH"/>
        </w:rPr>
        <w:t xml:space="preserve"> actrices et acteurs issus de l’agriculture, de l’industrie, du commerce, de la science et de la politique.</w:t>
      </w:r>
    </w:p>
    <w:p w14:paraId="7CEDD1CE" w14:textId="530C1D38" w:rsidR="00814E37" w:rsidRPr="00E617EF" w:rsidRDefault="009656DB" w:rsidP="00DE44EA">
      <w:pPr>
        <w:pStyle w:val="FiBLmmtitel"/>
        <w:rPr>
          <w:lang w:val="fr-CH"/>
        </w:rPr>
      </w:pPr>
      <w:r w:rsidRPr="00E617EF">
        <w:rPr>
          <w:noProof/>
          <w:lang w:val="fr-CH"/>
        </w:rPr>
        <w:drawing>
          <wp:inline distT="0" distB="0" distL="0" distR="0" wp14:anchorId="41C08631" wp14:editId="11E8E2A4">
            <wp:extent cx="5391150" cy="3600450"/>
            <wp:effectExtent l="0" t="0" r="0" b="0"/>
            <wp:docPr id="5" name="Picture 5" descr="C:\Users\ursula.kretzschmar\Downloads\Thomas Alföldi_FiBL_Alfoeldi_LupineKastrierenBestäubenZüchtungMartinRoggli_April2015 (5).JPG_ biomedialibr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rsula.kretzschmar\Downloads\Thomas Alföldi_FiBL_Alfoeldi_LupineKastrierenBestäubenZüchtungMartinRoggli_April2015 (5).JPG_ biomedialibrary.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1150" cy="3600450"/>
                    </a:xfrm>
                    <a:prstGeom prst="rect">
                      <a:avLst/>
                    </a:prstGeom>
                    <a:noFill/>
                    <a:ln>
                      <a:noFill/>
                    </a:ln>
                  </pic:spPr>
                </pic:pic>
              </a:graphicData>
            </a:graphic>
          </wp:inline>
        </w:drawing>
      </w:r>
      <w:r w:rsidR="00CF5227" w:rsidRPr="00E617EF">
        <w:rPr>
          <w:lang w:val="fr-CH"/>
        </w:rPr>
        <w:t xml:space="preserve"> </w:t>
      </w:r>
    </w:p>
    <w:p w14:paraId="35552F48" w14:textId="41FB31FC" w:rsidR="00600E40" w:rsidRPr="00E617EF" w:rsidRDefault="00CD0A99" w:rsidP="00A66F56">
      <w:pPr>
        <w:pStyle w:val="FiBLmmstandard"/>
        <w:rPr>
          <w:lang w:val="fr-CH"/>
        </w:rPr>
      </w:pPr>
      <w:r w:rsidRPr="00E617EF">
        <w:rPr>
          <w:lang w:val="fr-CH"/>
        </w:rPr>
        <w:t xml:space="preserve">(Frick, le </w:t>
      </w:r>
      <w:r w:rsidR="00334AF9">
        <w:rPr>
          <w:lang w:val="fr-CH"/>
        </w:rPr>
        <w:t>0</w:t>
      </w:r>
      <w:r w:rsidR="00283065">
        <w:rPr>
          <w:lang w:val="fr-CH"/>
        </w:rPr>
        <w:t>3</w:t>
      </w:r>
      <w:r w:rsidRPr="00E617EF">
        <w:rPr>
          <w:lang w:val="fr-CH"/>
        </w:rPr>
        <w:t>.</w:t>
      </w:r>
      <w:r w:rsidR="00334AF9">
        <w:rPr>
          <w:lang w:val="fr-CH"/>
        </w:rPr>
        <w:t>04</w:t>
      </w:r>
      <w:r w:rsidRPr="00E617EF">
        <w:rPr>
          <w:lang w:val="fr-CH"/>
        </w:rPr>
        <w:t>.202</w:t>
      </w:r>
      <w:r w:rsidR="00334AF9">
        <w:rPr>
          <w:lang w:val="fr-CH"/>
        </w:rPr>
        <w:t>4</w:t>
      </w:r>
      <w:r w:rsidRPr="00E617EF">
        <w:rPr>
          <w:lang w:val="fr-CH"/>
        </w:rPr>
        <w:t xml:space="preserve">) Les humains et les animaux ont besoin de protéines dans leur alimentation. Ces dernières constituent l’élément de base de toute cellule vivante. En tant que sources végétales de protéines, les légumineuses contribuent dans une large mesure à une alimentation saine et durable. Toutefois, en Suisse, les connaissances sur leur culture et leur transformation doivent encore être étayées. Voilà l’objectif de la nouvelle plateforme </w:t>
      </w:r>
      <w:proofErr w:type="spellStart"/>
      <w:r w:rsidRPr="00E617EF">
        <w:rPr>
          <w:lang w:val="fr-CH"/>
        </w:rPr>
        <w:t>Legume</w:t>
      </w:r>
      <w:proofErr w:type="spellEnd"/>
      <w:r w:rsidRPr="00E617EF">
        <w:rPr>
          <w:lang w:val="fr-CH"/>
        </w:rPr>
        <w:t> Hub SWISS, consacrée aux légumineuses, désormais disponible en ligne.</w:t>
      </w:r>
    </w:p>
    <w:p w14:paraId="3137A481" w14:textId="108F80C5" w:rsidR="00E276F0" w:rsidRPr="00E617EF" w:rsidRDefault="00CD0A99" w:rsidP="001F10B4">
      <w:pPr>
        <w:pStyle w:val="FiBLmmstandard"/>
        <w:rPr>
          <w:lang w:val="fr-CH"/>
        </w:rPr>
      </w:pPr>
      <w:r w:rsidRPr="00E617EF">
        <w:rPr>
          <w:lang w:val="fr-CH"/>
        </w:rPr>
        <w:lastRenderedPageBreak/>
        <w:t xml:space="preserve">Les informations fournies sur le site web sont essentielles, car il n’est pas facile de cultiver, transformer et commercialiser avec succès des légumineuses. Il faut choisir des variétés résistantes aux maladies et savoir comment les cultiver en fonction du </w:t>
      </w:r>
      <w:proofErr w:type="gramStart"/>
      <w:r w:rsidRPr="00E617EF">
        <w:rPr>
          <w:lang w:val="fr-CH"/>
        </w:rPr>
        <w:t>site;</w:t>
      </w:r>
      <w:proofErr w:type="gramEnd"/>
      <w:r w:rsidRPr="00E617EF">
        <w:rPr>
          <w:lang w:val="fr-CH"/>
        </w:rPr>
        <w:t xml:space="preserve"> la récolte doit répondre aux exigences de qualité des entreprises de transformation et aux besoins du marché. Outre la transmission de connaissances, tout cela nécessite également de l’expérience, de la recherche et des mesures politiques.</w:t>
      </w:r>
    </w:p>
    <w:p w14:paraId="4307F9CA" w14:textId="77777777" w:rsidR="00CD0A99" w:rsidRPr="00E617EF" w:rsidRDefault="00CD0A99" w:rsidP="00CD0A99">
      <w:pPr>
        <w:pStyle w:val="FiBLmmzwischentitel"/>
        <w:rPr>
          <w:lang w:val="fr-CH"/>
        </w:rPr>
      </w:pPr>
      <w:proofErr w:type="spellStart"/>
      <w:r w:rsidRPr="00E617EF">
        <w:rPr>
          <w:lang w:val="fr-CH"/>
        </w:rPr>
        <w:t>Legume</w:t>
      </w:r>
      <w:proofErr w:type="spellEnd"/>
      <w:r w:rsidRPr="00E617EF">
        <w:rPr>
          <w:lang w:val="fr-CH"/>
        </w:rPr>
        <w:t xml:space="preserve"> Hub </w:t>
      </w:r>
      <w:proofErr w:type="gramStart"/>
      <w:r w:rsidRPr="00E617EF">
        <w:rPr>
          <w:lang w:val="fr-CH"/>
        </w:rPr>
        <w:t>SWISS:</w:t>
      </w:r>
      <w:proofErr w:type="gramEnd"/>
      <w:r w:rsidRPr="00E617EF">
        <w:rPr>
          <w:lang w:val="fr-CH"/>
        </w:rPr>
        <w:t xml:space="preserve"> des contenus sur mesure pour la Suisse</w:t>
      </w:r>
    </w:p>
    <w:p w14:paraId="2406968C" w14:textId="77777777" w:rsidR="00CD0A99" w:rsidRPr="00E617EF" w:rsidRDefault="00CD0A99" w:rsidP="00CD0A99">
      <w:pPr>
        <w:pStyle w:val="FiBLmmstandard"/>
        <w:rPr>
          <w:lang w:val="fr-CH"/>
        </w:rPr>
      </w:pPr>
      <w:r w:rsidRPr="00E617EF">
        <w:rPr>
          <w:lang w:val="fr-CH"/>
        </w:rPr>
        <w:t xml:space="preserve">La nouvelle plateforme offre des informations </w:t>
      </w:r>
      <w:proofErr w:type="gramStart"/>
      <w:r w:rsidRPr="00E617EF">
        <w:rPr>
          <w:lang w:val="fr-CH"/>
        </w:rPr>
        <w:t>sur:</w:t>
      </w:r>
      <w:proofErr w:type="gramEnd"/>
    </w:p>
    <w:p w14:paraId="2BCA3C5F" w14:textId="77777777" w:rsidR="00CD0A99" w:rsidRPr="00E617EF" w:rsidRDefault="00CD0A99" w:rsidP="00CD0A99">
      <w:pPr>
        <w:pStyle w:val="FiBLmmaufzhlungszeichen"/>
        <w:rPr>
          <w:lang w:val="fr-CH"/>
        </w:rPr>
      </w:pPr>
      <w:proofErr w:type="gramStart"/>
      <w:r w:rsidRPr="00E617EF">
        <w:rPr>
          <w:lang w:val="fr-CH"/>
        </w:rPr>
        <w:t>la</w:t>
      </w:r>
      <w:proofErr w:type="gramEnd"/>
      <w:r w:rsidRPr="00E617EF">
        <w:rPr>
          <w:lang w:val="fr-CH"/>
        </w:rPr>
        <w:t xml:space="preserve"> culture, le choix des variétés et la sélection variétale de la féverole, du pois, du lupin, de la luzerne et du soja;</w:t>
      </w:r>
    </w:p>
    <w:p w14:paraId="087AD53E" w14:textId="77777777" w:rsidR="00CD0A99" w:rsidRPr="00E617EF" w:rsidRDefault="00CD0A99" w:rsidP="00CD0A99">
      <w:pPr>
        <w:pStyle w:val="FiBLmmaufzhlungszeichen"/>
        <w:rPr>
          <w:lang w:val="fr-CH"/>
        </w:rPr>
      </w:pPr>
      <w:proofErr w:type="gramStart"/>
      <w:r w:rsidRPr="00E617EF">
        <w:rPr>
          <w:lang w:val="fr-CH"/>
        </w:rPr>
        <w:t>le</w:t>
      </w:r>
      <w:proofErr w:type="gramEnd"/>
      <w:r w:rsidRPr="00E617EF">
        <w:rPr>
          <w:lang w:val="fr-CH"/>
        </w:rPr>
        <w:t xml:space="preserve"> marché, l’assurance-qualité, la transformation, les centres collecteurs et les moulins;</w:t>
      </w:r>
    </w:p>
    <w:p w14:paraId="6B535EFF" w14:textId="77777777" w:rsidR="00CD0A99" w:rsidRPr="00E617EF" w:rsidRDefault="00CD0A99" w:rsidP="00CD0A99">
      <w:pPr>
        <w:pStyle w:val="FiBLmmaufzhlungszeichen"/>
        <w:rPr>
          <w:lang w:val="fr-CH"/>
        </w:rPr>
      </w:pPr>
      <w:proofErr w:type="gramStart"/>
      <w:r w:rsidRPr="00E617EF">
        <w:rPr>
          <w:lang w:val="fr-CH"/>
        </w:rPr>
        <w:t>les</w:t>
      </w:r>
      <w:proofErr w:type="gramEnd"/>
      <w:r w:rsidRPr="00E617EF">
        <w:rPr>
          <w:lang w:val="fr-CH"/>
        </w:rPr>
        <w:t xml:space="preserve"> directives, ordonnances et instructions relatives à la culture et à la transformation des légumineuses à graines conventionnelles et biologiques;</w:t>
      </w:r>
    </w:p>
    <w:p w14:paraId="787054AB" w14:textId="77777777" w:rsidR="00CD0A99" w:rsidRPr="00E617EF" w:rsidRDefault="00CD0A99" w:rsidP="00CD0A99">
      <w:pPr>
        <w:pStyle w:val="FiBLmmaufzhlungszeichen"/>
        <w:rPr>
          <w:lang w:val="fr-CH"/>
        </w:rPr>
      </w:pPr>
      <w:proofErr w:type="gramStart"/>
      <w:r w:rsidRPr="00E617EF">
        <w:rPr>
          <w:lang w:val="fr-CH"/>
        </w:rPr>
        <w:t>les</w:t>
      </w:r>
      <w:proofErr w:type="gramEnd"/>
      <w:r w:rsidRPr="00E617EF">
        <w:rPr>
          <w:lang w:val="fr-CH"/>
        </w:rPr>
        <w:t xml:space="preserve"> événements à venir consacrés au sujet des légumineuses à graines, des semences aux consommatrices et consommateurs;</w:t>
      </w:r>
    </w:p>
    <w:p w14:paraId="086D2407" w14:textId="77777777" w:rsidR="00CD0A99" w:rsidRPr="00E617EF" w:rsidRDefault="00CD0A99" w:rsidP="00CD0A99">
      <w:pPr>
        <w:pStyle w:val="FiBLmmaufzhlungszeichen"/>
        <w:rPr>
          <w:lang w:val="fr-CH"/>
        </w:rPr>
      </w:pPr>
      <w:proofErr w:type="gramStart"/>
      <w:r w:rsidRPr="00E617EF">
        <w:rPr>
          <w:lang w:val="fr-CH"/>
        </w:rPr>
        <w:t>le</w:t>
      </w:r>
      <w:proofErr w:type="gramEnd"/>
      <w:r w:rsidRPr="00E617EF">
        <w:rPr>
          <w:lang w:val="fr-CH"/>
        </w:rPr>
        <w:t xml:space="preserve"> réseau </w:t>
      </w:r>
      <w:proofErr w:type="spellStart"/>
      <w:r w:rsidRPr="00E617EF">
        <w:rPr>
          <w:lang w:val="fr-CH"/>
        </w:rPr>
        <w:t>Protein</w:t>
      </w:r>
      <w:proofErr w:type="spellEnd"/>
      <w:r w:rsidRPr="00E617EF">
        <w:rPr>
          <w:lang w:val="fr-CH"/>
        </w:rPr>
        <w:t> Power;</w:t>
      </w:r>
    </w:p>
    <w:p w14:paraId="4B7D13DB" w14:textId="5E0BD66A" w:rsidR="00600E40" w:rsidRPr="00E617EF" w:rsidRDefault="00CD0A99" w:rsidP="00CD0A99">
      <w:pPr>
        <w:pStyle w:val="FiBLmmaufzhlungszeichen"/>
        <w:rPr>
          <w:lang w:val="fr-CH"/>
        </w:rPr>
      </w:pPr>
      <w:proofErr w:type="gramStart"/>
      <w:r w:rsidRPr="00E617EF">
        <w:rPr>
          <w:lang w:val="fr-CH"/>
        </w:rPr>
        <w:t>des</w:t>
      </w:r>
      <w:proofErr w:type="gramEnd"/>
      <w:r w:rsidRPr="00E617EF">
        <w:rPr>
          <w:lang w:val="fr-CH"/>
        </w:rPr>
        <w:t xml:space="preserve"> projets et des résultats de recherche internationaux, grâce à l’intégration dans la plateforme européenne </w:t>
      </w:r>
      <w:proofErr w:type="spellStart"/>
      <w:r w:rsidRPr="00E617EF">
        <w:rPr>
          <w:lang w:val="fr-CH"/>
        </w:rPr>
        <w:t>Legume</w:t>
      </w:r>
      <w:proofErr w:type="spellEnd"/>
      <w:r w:rsidRPr="00E617EF">
        <w:rPr>
          <w:lang w:val="fr-CH"/>
        </w:rPr>
        <w:t> Hub.</w:t>
      </w:r>
    </w:p>
    <w:p w14:paraId="35450578" w14:textId="0881363C" w:rsidR="000555EF" w:rsidRPr="00E617EF" w:rsidRDefault="00341DB1" w:rsidP="000555EF">
      <w:pPr>
        <w:pStyle w:val="FiBLmmzwischentitel"/>
        <w:rPr>
          <w:rFonts w:ascii="Palatino Linotype" w:hAnsi="Palatino Linotype"/>
          <w:lang w:val="fr-CH"/>
        </w:rPr>
      </w:pPr>
      <w:r w:rsidRPr="00E617EF">
        <w:rPr>
          <w:lang w:val="fr-CH"/>
        </w:rPr>
        <w:t>Tout a commencé avec les lupins</w:t>
      </w:r>
    </w:p>
    <w:p w14:paraId="0D88CCD3" w14:textId="3DADDFAC" w:rsidR="00CD0A99" w:rsidRPr="00E617EF" w:rsidRDefault="00CD0A99" w:rsidP="00CD0A99">
      <w:pPr>
        <w:pStyle w:val="StandardWeb"/>
        <w:shd w:val="clear" w:color="auto" w:fill="FFFFFF" w:themeFill="background1"/>
        <w:spacing w:before="0" w:beforeAutospacing="0" w:after="0" w:afterAutospacing="0"/>
        <w:textAlignment w:val="baseline"/>
        <w:rPr>
          <w:rFonts w:ascii="Palatino Linotype" w:eastAsiaTheme="minorEastAsia" w:hAnsi="Palatino Linotype" w:cstheme="minorBidi"/>
          <w:sz w:val="22"/>
          <w:szCs w:val="22"/>
          <w:lang w:val="fr-CH" w:eastAsia="zh-CN"/>
        </w:rPr>
      </w:pPr>
      <w:bookmarkStart w:id="0" w:name="_Hlk141012350"/>
      <w:r w:rsidRPr="00E617EF">
        <w:rPr>
          <w:rFonts w:ascii="Palatino Linotype" w:eastAsiaTheme="minorEastAsia" w:hAnsi="Palatino Linotype" w:cstheme="minorBidi"/>
          <w:sz w:val="22"/>
          <w:szCs w:val="22"/>
          <w:lang w:val="fr-CH" w:eastAsia="zh-CN"/>
        </w:rPr>
        <w:t xml:space="preserve">Le prédécesseur </w:t>
      </w:r>
      <w:r w:rsidR="00CE6DC6" w:rsidRPr="00E617EF">
        <w:rPr>
          <w:rFonts w:ascii="Palatino Linotype" w:eastAsiaTheme="minorEastAsia" w:hAnsi="Palatino Linotype" w:cstheme="minorBidi"/>
          <w:sz w:val="22"/>
          <w:szCs w:val="22"/>
          <w:lang w:val="fr-CH" w:eastAsia="zh-CN"/>
        </w:rPr>
        <w:t>de</w:t>
      </w:r>
      <w:r w:rsidRPr="00E617EF">
        <w:rPr>
          <w:rFonts w:ascii="Palatino Linotype" w:eastAsiaTheme="minorEastAsia" w:hAnsi="Palatino Linotype" w:cstheme="minorBidi"/>
          <w:sz w:val="22"/>
          <w:szCs w:val="22"/>
          <w:lang w:val="fr-CH" w:eastAsia="zh-CN"/>
        </w:rPr>
        <w:t xml:space="preserve"> </w:t>
      </w:r>
      <w:proofErr w:type="spellStart"/>
      <w:r w:rsidRPr="00E617EF">
        <w:rPr>
          <w:rFonts w:ascii="Palatino Linotype" w:eastAsiaTheme="minorEastAsia" w:hAnsi="Palatino Linotype" w:cstheme="minorBidi"/>
          <w:sz w:val="22"/>
          <w:szCs w:val="22"/>
          <w:lang w:val="fr-CH" w:eastAsia="zh-CN"/>
        </w:rPr>
        <w:t>Legume</w:t>
      </w:r>
      <w:proofErr w:type="spellEnd"/>
      <w:r w:rsidRPr="00E617EF">
        <w:rPr>
          <w:rFonts w:ascii="Palatino Linotype" w:eastAsiaTheme="minorEastAsia" w:hAnsi="Palatino Linotype" w:cstheme="minorBidi"/>
          <w:sz w:val="22"/>
          <w:szCs w:val="22"/>
          <w:lang w:val="fr-CH" w:eastAsia="zh-CN"/>
        </w:rPr>
        <w:t xml:space="preserve"> Hub SWISS était </w:t>
      </w:r>
      <w:proofErr w:type="spellStart"/>
      <w:r w:rsidRPr="00E617EF">
        <w:rPr>
          <w:rFonts w:ascii="Palatino Linotype" w:eastAsiaTheme="minorEastAsia" w:hAnsi="Palatino Linotype" w:cstheme="minorBidi"/>
          <w:sz w:val="22"/>
          <w:szCs w:val="22"/>
          <w:lang w:val="fr-CH" w:eastAsia="zh-CN"/>
        </w:rPr>
        <w:t>LupINNO</w:t>
      </w:r>
      <w:proofErr w:type="spellEnd"/>
      <w:r w:rsidRPr="00E617EF">
        <w:rPr>
          <w:rFonts w:ascii="Palatino Linotype" w:eastAsiaTheme="minorEastAsia" w:hAnsi="Palatino Linotype" w:cstheme="minorBidi"/>
          <w:sz w:val="22"/>
          <w:szCs w:val="22"/>
          <w:lang w:val="fr-CH" w:eastAsia="zh-CN"/>
        </w:rPr>
        <w:t xml:space="preserve">, une plateforme plus petite qui abordait les mêmes questions, mais ne se concentrait que sur les lupins. Or, il est rapidement apparu un besoin d’informations sur d’autres légumineuses. </w:t>
      </w:r>
      <w:proofErr w:type="spellStart"/>
      <w:r w:rsidRPr="00E617EF">
        <w:rPr>
          <w:rFonts w:ascii="Palatino Linotype" w:eastAsiaTheme="minorEastAsia" w:hAnsi="Palatino Linotype" w:cstheme="minorBidi"/>
          <w:sz w:val="22"/>
          <w:szCs w:val="22"/>
          <w:lang w:val="fr-CH" w:eastAsia="zh-CN"/>
        </w:rPr>
        <w:t>Legume</w:t>
      </w:r>
      <w:proofErr w:type="spellEnd"/>
      <w:r w:rsidRPr="00E617EF">
        <w:rPr>
          <w:rFonts w:ascii="Palatino Linotype" w:eastAsiaTheme="minorEastAsia" w:hAnsi="Palatino Linotype" w:cstheme="minorBidi"/>
          <w:sz w:val="22"/>
          <w:szCs w:val="22"/>
          <w:lang w:val="fr-CH" w:eastAsia="zh-CN"/>
        </w:rPr>
        <w:t> Hub SWISS couvre tous les besoins en matière de connaissances et d’échanges sur les légumineuses.</w:t>
      </w:r>
    </w:p>
    <w:p w14:paraId="7847D386" w14:textId="54267E89" w:rsidR="00F34B0B" w:rsidRPr="00E617EF" w:rsidRDefault="00CD0A99" w:rsidP="00CD0A99">
      <w:pPr>
        <w:pStyle w:val="StandardWeb"/>
        <w:shd w:val="clear" w:color="auto" w:fill="FFFFFF"/>
        <w:spacing w:before="0" w:beforeAutospacing="0" w:after="0" w:afterAutospacing="0"/>
        <w:textAlignment w:val="baseline"/>
        <w:rPr>
          <w:rFonts w:ascii="Palatino Linotype" w:eastAsiaTheme="minorEastAsia" w:hAnsi="Palatino Linotype" w:cstheme="minorBidi"/>
          <w:sz w:val="22"/>
          <w:szCs w:val="22"/>
          <w:lang w:val="fr-CH" w:eastAsia="zh-CN"/>
        </w:rPr>
      </w:pPr>
      <w:bookmarkStart w:id="1" w:name="_Hlk141012391"/>
      <w:bookmarkEnd w:id="0"/>
      <w:r w:rsidRPr="00E617EF">
        <w:rPr>
          <w:rFonts w:ascii="Palatino Linotype" w:eastAsiaTheme="minorEastAsia" w:hAnsi="Palatino Linotype" w:cstheme="minorBidi"/>
          <w:sz w:val="22"/>
          <w:szCs w:val="22"/>
          <w:lang w:val="fr-CH" w:eastAsia="zh-CN"/>
        </w:rPr>
        <w:t xml:space="preserve">Le projet dans le cadre duquel l’idée du site web a été développée est financé par l’Office fédéral de l’agriculture et s’appelle </w:t>
      </w:r>
      <w:proofErr w:type="spellStart"/>
      <w:r w:rsidRPr="00E617EF">
        <w:rPr>
          <w:rFonts w:ascii="Palatino Linotype" w:eastAsiaTheme="minorEastAsia" w:hAnsi="Palatino Linotype" w:cstheme="minorBidi"/>
          <w:sz w:val="22"/>
          <w:szCs w:val="22"/>
          <w:lang w:val="fr-CH" w:eastAsia="zh-CN"/>
        </w:rPr>
        <w:t>LupINNO</w:t>
      </w:r>
      <w:proofErr w:type="spellEnd"/>
      <w:r w:rsidRPr="00E617EF">
        <w:rPr>
          <w:rFonts w:ascii="Palatino Linotype" w:eastAsiaTheme="minorEastAsia" w:hAnsi="Palatino Linotype" w:cstheme="minorBidi"/>
          <w:sz w:val="22"/>
          <w:szCs w:val="22"/>
          <w:lang w:val="fr-CH" w:eastAsia="zh-CN"/>
        </w:rPr>
        <w:t xml:space="preserve"> SUISSE. Il vise à contribuer à la percée en Suisse de produits à base de lupin innovants, végétaux et riches en protéines, issus d’une agriculture régionale et durable. </w:t>
      </w:r>
      <w:bookmarkEnd w:id="1"/>
      <w:r w:rsidRPr="00E617EF">
        <w:rPr>
          <w:rFonts w:ascii="Palatino Linotype" w:eastAsiaTheme="minorEastAsia" w:hAnsi="Palatino Linotype" w:cstheme="minorBidi"/>
          <w:sz w:val="22"/>
          <w:szCs w:val="22"/>
          <w:lang w:val="fr-CH" w:eastAsia="zh-CN"/>
        </w:rPr>
        <w:t>La mise en réseau des actrices et acteurs tout au long de la chaîne de valeur et l’évaluation du potentiel du marché comptent parmi les principaux objectifs de l’initiative. En outre, le projet vise à développer des variétés de lupin tolérantes à l’anthracnose, une maladie foliaire, qui produisent en même temps peu d’alcaloïdes toxiques.</w:t>
      </w:r>
    </w:p>
    <w:p w14:paraId="5590E5C5" w14:textId="2F8D8F00" w:rsidR="00097FBE" w:rsidRPr="00E617EF" w:rsidRDefault="00097FBE" w:rsidP="00F61C8F">
      <w:pPr>
        <w:pStyle w:val="FiBLmmstandard"/>
        <w:rPr>
          <w:strike/>
          <w:lang w:val="fr-CH"/>
        </w:rPr>
      </w:pPr>
    </w:p>
    <w:p w14:paraId="3A8C25AC" w14:textId="77777777" w:rsidR="005808F2" w:rsidRPr="00E617EF" w:rsidRDefault="005808F2" w:rsidP="0059272A">
      <w:pPr>
        <w:pStyle w:val="StandardWeb"/>
        <w:shd w:val="clear" w:color="auto" w:fill="FFFFFF"/>
        <w:spacing w:before="0" w:beforeAutospacing="0" w:after="0" w:afterAutospacing="0"/>
        <w:textAlignment w:val="baseline"/>
        <w:rPr>
          <w:rFonts w:ascii="Palatino Linotype" w:eastAsiaTheme="minorEastAsia" w:hAnsi="Palatino Linotype" w:cstheme="minorBidi"/>
          <w:sz w:val="22"/>
          <w:szCs w:val="22"/>
          <w:lang w:val="fr-CH" w:eastAsia="zh-CN"/>
        </w:rPr>
      </w:pPr>
      <w:bookmarkStart w:id="2" w:name="_GoBack"/>
      <w:bookmarkEnd w:id="2"/>
    </w:p>
    <w:p w14:paraId="3223F805" w14:textId="0E6BF629" w:rsidR="0059272A" w:rsidRPr="00E617EF" w:rsidRDefault="005F6F94" w:rsidP="005F6F94">
      <w:pPr>
        <w:pStyle w:val="FiBLmmzusatzinfo"/>
        <w:rPr>
          <w:lang w:val="fr-CH"/>
        </w:rPr>
      </w:pPr>
      <w:r w:rsidRPr="00E617EF">
        <w:rPr>
          <w:lang w:val="fr-CH"/>
        </w:rPr>
        <w:lastRenderedPageBreak/>
        <w:t>Li</w:t>
      </w:r>
      <w:r w:rsidR="002A029F" w:rsidRPr="00E617EF">
        <w:rPr>
          <w:lang w:val="fr-CH"/>
        </w:rPr>
        <w:t>en</w:t>
      </w:r>
      <w:r w:rsidRPr="00E617EF">
        <w:rPr>
          <w:lang w:val="fr-CH"/>
        </w:rPr>
        <w:t>s</w:t>
      </w:r>
    </w:p>
    <w:p w14:paraId="72C6DA41" w14:textId="2556BEA4" w:rsidR="009656DB" w:rsidRPr="00E617EF" w:rsidRDefault="005F6F94" w:rsidP="00383C7C">
      <w:pPr>
        <w:pStyle w:val="FiBLmmaufzhlungszeichen"/>
        <w:rPr>
          <w:lang w:val="fr-CH"/>
        </w:rPr>
      </w:pPr>
      <w:proofErr w:type="gramStart"/>
      <w:r w:rsidRPr="00E617EF">
        <w:rPr>
          <w:lang w:val="fr-CH"/>
        </w:rPr>
        <w:t>swiss.legumehub.eu:</w:t>
      </w:r>
      <w:proofErr w:type="gramEnd"/>
      <w:r w:rsidRPr="00E617EF">
        <w:rPr>
          <w:lang w:val="fr-CH"/>
        </w:rPr>
        <w:t xml:space="preserve"> </w:t>
      </w:r>
      <w:hyperlink r:id="rId15" w:history="1">
        <w:r w:rsidR="002A029F" w:rsidRPr="00E617EF">
          <w:rPr>
            <w:rStyle w:val="Hyperlink"/>
            <w:lang w:val="fr-CH"/>
          </w:rPr>
          <w:t>plateforme de connaissances</w:t>
        </w:r>
        <w:r w:rsidRPr="00E617EF">
          <w:rPr>
            <w:rStyle w:val="Hyperlink"/>
            <w:lang w:val="fr-CH"/>
          </w:rPr>
          <w:t xml:space="preserve"> </w:t>
        </w:r>
        <w:proofErr w:type="spellStart"/>
        <w:r w:rsidR="009656DB" w:rsidRPr="00E617EF">
          <w:rPr>
            <w:rStyle w:val="Hyperlink"/>
            <w:lang w:val="fr-CH"/>
          </w:rPr>
          <w:t>Legume</w:t>
        </w:r>
        <w:proofErr w:type="spellEnd"/>
        <w:r w:rsidR="009656DB" w:rsidRPr="00E617EF">
          <w:rPr>
            <w:rStyle w:val="Hyperlink"/>
            <w:lang w:val="fr-CH"/>
          </w:rPr>
          <w:t xml:space="preserve"> Hub </w:t>
        </w:r>
        <w:r w:rsidRPr="00E617EF">
          <w:rPr>
            <w:rStyle w:val="Hyperlink"/>
            <w:lang w:val="fr-CH"/>
          </w:rPr>
          <w:t>SWISS</w:t>
        </w:r>
      </w:hyperlink>
    </w:p>
    <w:p w14:paraId="207E016A" w14:textId="1B52AE01" w:rsidR="00383C7C" w:rsidRPr="00E617EF" w:rsidRDefault="005F6F94" w:rsidP="00E81E4B">
      <w:pPr>
        <w:pStyle w:val="FiBLmmaufzhlungszeichen"/>
        <w:rPr>
          <w:lang w:val="fr-CH"/>
        </w:rPr>
      </w:pPr>
      <w:proofErr w:type="gramStart"/>
      <w:r w:rsidRPr="00E617EF">
        <w:rPr>
          <w:lang w:val="fr-CH"/>
        </w:rPr>
        <w:t>legumehub.eu:</w:t>
      </w:r>
      <w:proofErr w:type="gramEnd"/>
      <w:r w:rsidRPr="00E617EF">
        <w:rPr>
          <w:lang w:val="fr-CH"/>
        </w:rPr>
        <w:t xml:space="preserve"> </w:t>
      </w:r>
      <w:hyperlink r:id="rId16" w:history="1">
        <w:r w:rsidR="002A029F" w:rsidRPr="00E617EF">
          <w:rPr>
            <w:rStyle w:val="Hyperlink"/>
            <w:lang w:val="fr-CH"/>
          </w:rPr>
          <w:t>plateforme de connaissances</w:t>
        </w:r>
        <w:r w:rsidRPr="00E617EF">
          <w:rPr>
            <w:rStyle w:val="Hyperlink"/>
            <w:lang w:val="fr-CH"/>
          </w:rPr>
          <w:t xml:space="preserve"> </w:t>
        </w:r>
        <w:proofErr w:type="spellStart"/>
        <w:r w:rsidRPr="00E617EF">
          <w:rPr>
            <w:rStyle w:val="Hyperlink"/>
            <w:lang w:val="fr-CH"/>
          </w:rPr>
          <w:t>Legume</w:t>
        </w:r>
        <w:proofErr w:type="spellEnd"/>
        <w:r w:rsidRPr="00E617EF">
          <w:rPr>
            <w:rStyle w:val="Hyperlink"/>
            <w:lang w:val="fr-CH"/>
          </w:rPr>
          <w:t xml:space="preserve"> Hub</w:t>
        </w:r>
      </w:hyperlink>
    </w:p>
    <w:p w14:paraId="7D4A7186" w14:textId="08D03BD6" w:rsidR="00CD4B01" w:rsidRPr="00E617EF" w:rsidRDefault="002A029F" w:rsidP="00661678">
      <w:pPr>
        <w:pStyle w:val="FiBLmmzusatzinfo"/>
        <w:rPr>
          <w:lang w:val="fr-CH"/>
        </w:rPr>
      </w:pPr>
      <w:r w:rsidRPr="00E617EF">
        <w:rPr>
          <w:lang w:val="fr-CH"/>
        </w:rPr>
        <w:t>Contacts</w:t>
      </w:r>
    </w:p>
    <w:p w14:paraId="7D4A7187" w14:textId="13FDC5B4" w:rsidR="003C6406" w:rsidRPr="00334AF9" w:rsidRDefault="00D90B01" w:rsidP="00A151F0">
      <w:pPr>
        <w:pStyle w:val="FiBLmmaufzhlungszeichen"/>
        <w:rPr>
          <w:lang w:val="it-CH"/>
        </w:rPr>
      </w:pPr>
      <w:r w:rsidRPr="00E617EF">
        <w:rPr>
          <w:lang w:val="fr-CH"/>
        </w:rPr>
        <w:t xml:space="preserve">Ursula Kretzschmar, </w:t>
      </w:r>
      <w:r w:rsidR="000A1B28" w:rsidRPr="00E617EF">
        <w:rPr>
          <w:lang w:val="fr-CH"/>
        </w:rPr>
        <w:t>transformation et qualité</w:t>
      </w:r>
      <w:r w:rsidR="004A207D" w:rsidRPr="00E617EF">
        <w:rPr>
          <w:lang w:val="fr-CH"/>
        </w:rPr>
        <w:t>,</w:t>
      </w:r>
      <w:r w:rsidRPr="00E617EF">
        <w:rPr>
          <w:lang w:val="fr-CH"/>
        </w:rPr>
        <w:t xml:space="preserve"> FiBL</w:t>
      </w:r>
      <w:r w:rsidR="002856FC" w:rsidRPr="00E617EF">
        <w:rPr>
          <w:lang w:val="fr-CH"/>
        </w:rPr>
        <w:t> </w:t>
      </w:r>
      <w:r w:rsidR="003C4537" w:rsidRPr="00E617EF">
        <w:rPr>
          <w:lang w:val="fr-CH"/>
        </w:rPr>
        <w:t>S</w:t>
      </w:r>
      <w:r w:rsidR="000A1B28" w:rsidRPr="00E617EF">
        <w:rPr>
          <w:lang w:val="fr-CH"/>
        </w:rPr>
        <w:t>uisse</w:t>
      </w:r>
      <w:r w:rsidR="003C4537" w:rsidRPr="00E617EF">
        <w:rPr>
          <w:lang w:val="fr-CH"/>
        </w:rPr>
        <w:br/>
      </w:r>
      <w:r w:rsidR="00A151F0" w:rsidRPr="00E617EF">
        <w:rPr>
          <w:lang w:val="fr-CH"/>
        </w:rPr>
        <w:t>T</w:t>
      </w:r>
      <w:r w:rsidR="000A1B28" w:rsidRPr="00E617EF">
        <w:rPr>
          <w:lang w:val="fr-CH"/>
        </w:rPr>
        <w:t>é</w:t>
      </w:r>
      <w:r w:rsidR="00A151F0" w:rsidRPr="00E617EF">
        <w:rPr>
          <w:lang w:val="fr-CH"/>
        </w:rPr>
        <w:t>l</w:t>
      </w:r>
      <w:r w:rsidR="000A1B28" w:rsidRPr="00E617EF">
        <w:rPr>
          <w:lang w:val="fr-CH"/>
        </w:rPr>
        <w:t>.</w:t>
      </w:r>
      <w:r w:rsidR="00A151F0" w:rsidRPr="00E617EF">
        <w:rPr>
          <w:lang w:val="fr-CH"/>
        </w:rPr>
        <w:t xml:space="preserve"> </w:t>
      </w:r>
      <w:r w:rsidR="00A151F0" w:rsidRPr="00334AF9">
        <w:rPr>
          <w:lang w:val="it-CH"/>
        </w:rPr>
        <w:t xml:space="preserve">+41 62 865 04 27, </w:t>
      </w:r>
      <w:proofErr w:type="gramStart"/>
      <w:r w:rsidR="000A1B28" w:rsidRPr="00334AF9">
        <w:rPr>
          <w:lang w:val="it-CH"/>
        </w:rPr>
        <w:t>e</w:t>
      </w:r>
      <w:r w:rsidR="009F3D54" w:rsidRPr="00334AF9">
        <w:rPr>
          <w:lang w:val="it-CH"/>
        </w:rPr>
        <w:t>-</w:t>
      </w:r>
      <w:r w:rsidR="000A1B28" w:rsidRPr="00334AF9">
        <w:rPr>
          <w:lang w:val="it-CH"/>
        </w:rPr>
        <w:t>m</w:t>
      </w:r>
      <w:r w:rsidR="009F3D54" w:rsidRPr="00334AF9">
        <w:rPr>
          <w:lang w:val="it-CH"/>
        </w:rPr>
        <w:t>ail</w:t>
      </w:r>
      <w:r w:rsidR="000A1B28" w:rsidRPr="00334AF9">
        <w:rPr>
          <w:lang w:val="it-CH"/>
        </w:rPr>
        <w:t>:</w:t>
      </w:r>
      <w:proofErr w:type="gramEnd"/>
      <w:r w:rsidR="009F3D54" w:rsidRPr="00334AF9">
        <w:rPr>
          <w:lang w:val="it-CH"/>
        </w:rPr>
        <w:t xml:space="preserve"> </w:t>
      </w:r>
      <w:hyperlink r:id="rId17" w:history="1">
        <w:r w:rsidRPr="00334AF9">
          <w:rPr>
            <w:rStyle w:val="Hyperlink"/>
            <w:lang w:val="it-CH"/>
          </w:rPr>
          <w:t>ursula.kretzschmar@fibl.org</w:t>
        </w:r>
      </w:hyperlink>
    </w:p>
    <w:p w14:paraId="51557F5C" w14:textId="25CA8741" w:rsidR="00A4324F" w:rsidRPr="00E617EF" w:rsidRDefault="00D90B01" w:rsidP="00383C7C">
      <w:pPr>
        <w:pStyle w:val="FiBLmmaufzhlungszeichen"/>
        <w:rPr>
          <w:lang w:val="fr-CH"/>
        </w:rPr>
      </w:pPr>
      <w:r w:rsidRPr="00334AF9">
        <w:t xml:space="preserve">Dany Schulthess, </w:t>
      </w:r>
      <w:proofErr w:type="spellStart"/>
      <w:r w:rsidR="00E81E4B" w:rsidRPr="00334AF9">
        <w:t>réseau</w:t>
      </w:r>
      <w:proofErr w:type="spellEnd"/>
      <w:r w:rsidRPr="00334AF9">
        <w:t xml:space="preserve"> Protein Power, </w:t>
      </w:r>
      <w:r w:rsidR="00392BAF" w:rsidRPr="00334AF9">
        <w:t>H</w:t>
      </w:r>
      <w:r w:rsidR="00785DF1" w:rsidRPr="00334AF9">
        <w:t>öhere Fachschule</w:t>
      </w:r>
      <w:r w:rsidR="00392BAF" w:rsidRPr="00334AF9">
        <w:t xml:space="preserve"> Agrotechnik</w:t>
      </w:r>
      <w:r w:rsidR="00A151F0" w:rsidRPr="00334AF9">
        <w:t xml:space="preserve">, </w:t>
      </w:r>
      <w:r w:rsidRPr="00334AF9">
        <w:t>Strickhof</w:t>
      </w:r>
      <w:r w:rsidR="00785DF1" w:rsidRPr="00334AF9">
        <w:br/>
      </w:r>
      <w:proofErr w:type="spellStart"/>
      <w:r w:rsidR="00785DF1" w:rsidRPr="00334AF9">
        <w:t>T</w:t>
      </w:r>
      <w:r w:rsidR="000A1B28" w:rsidRPr="00334AF9">
        <w:t>é</w:t>
      </w:r>
      <w:r w:rsidR="00785DF1" w:rsidRPr="00334AF9">
        <w:t>l</w:t>
      </w:r>
      <w:proofErr w:type="spellEnd"/>
      <w:r w:rsidR="000A1B28" w:rsidRPr="00334AF9">
        <w:t>.</w:t>
      </w:r>
      <w:r w:rsidR="00785DF1" w:rsidRPr="00334AF9">
        <w:t xml:space="preserve"> </w:t>
      </w:r>
      <w:r w:rsidR="00A4324F" w:rsidRPr="00E617EF">
        <w:rPr>
          <w:lang w:val="fr-CH"/>
        </w:rPr>
        <w:t>+41 58 105 85 95</w:t>
      </w:r>
      <w:r w:rsidR="00785DF1" w:rsidRPr="00E617EF">
        <w:rPr>
          <w:lang w:val="fr-CH"/>
        </w:rPr>
        <w:t xml:space="preserve">, </w:t>
      </w:r>
      <w:proofErr w:type="gramStart"/>
      <w:r w:rsidR="000A1B28" w:rsidRPr="00E617EF">
        <w:rPr>
          <w:lang w:val="fr-CH"/>
        </w:rPr>
        <w:t>e-mail:</w:t>
      </w:r>
      <w:proofErr w:type="gramEnd"/>
      <w:r w:rsidR="00785DF1" w:rsidRPr="00E617EF">
        <w:rPr>
          <w:lang w:val="fr-CH"/>
        </w:rPr>
        <w:t xml:space="preserve"> </w:t>
      </w:r>
      <w:hyperlink r:id="rId18" w:history="1">
        <w:r w:rsidR="00DA5AC0" w:rsidRPr="00E617EF">
          <w:rPr>
            <w:rStyle w:val="Hyperlink"/>
            <w:lang w:val="fr-CH"/>
          </w:rPr>
          <w:t>dany.schulthess@strickhof.ch</w:t>
        </w:r>
      </w:hyperlink>
    </w:p>
    <w:p w14:paraId="160B4A78" w14:textId="2B9F1A60" w:rsidR="00A4324F" w:rsidRPr="00E617EF" w:rsidRDefault="00244C22" w:rsidP="00A4324F">
      <w:pPr>
        <w:pStyle w:val="FiBLmmaufzhlungszeichen"/>
        <w:rPr>
          <w:lang w:val="fr-CH"/>
        </w:rPr>
      </w:pPr>
      <w:r w:rsidRPr="00334AF9">
        <w:rPr>
          <w:lang w:val="en-GB"/>
        </w:rPr>
        <w:t>Leopold Rittler</w:t>
      </w:r>
      <w:r w:rsidR="00A151F0" w:rsidRPr="00334AF9">
        <w:rPr>
          <w:lang w:val="en-GB"/>
        </w:rPr>
        <w:t>,</w:t>
      </w:r>
      <w:r w:rsidR="00A4324F" w:rsidRPr="00334AF9">
        <w:rPr>
          <w:lang w:val="en-GB"/>
        </w:rPr>
        <w:t xml:space="preserve"> </w:t>
      </w:r>
      <w:r w:rsidRPr="00334AF9">
        <w:rPr>
          <w:lang w:val="en-GB"/>
        </w:rPr>
        <w:t xml:space="preserve">Head of </w:t>
      </w:r>
      <w:r w:rsidR="00A151F0" w:rsidRPr="00334AF9">
        <w:rPr>
          <w:lang w:val="en-GB"/>
        </w:rPr>
        <w:t xml:space="preserve">Research &amp; Innovation, Donau Soja </w:t>
      </w:r>
      <w:r w:rsidR="00A151F0" w:rsidRPr="00334AF9">
        <w:rPr>
          <w:lang w:val="en-GB"/>
        </w:rPr>
        <w:br/>
      </w:r>
      <w:proofErr w:type="spellStart"/>
      <w:r w:rsidR="00A151F0" w:rsidRPr="00334AF9">
        <w:rPr>
          <w:lang w:val="en-GB"/>
        </w:rPr>
        <w:t>T</w:t>
      </w:r>
      <w:r w:rsidR="000A1B28" w:rsidRPr="00334AF9">
        <w:rPr>
          <w:lang w:val="en-GB"/>
        </w:rPr>
        <w:t>é</w:t>
      </w:r>
      <w:r w:rsidR="00A151F0" w:rsidRPr="00334AF9">
        <w:rPr>
          <w:lang w:val="en-GB"/>
        </w:rPr>
        <w:t>l</w:t>
      </w:r>
      <w:proofErr w:type="spellEnd"/>
      <w:r w:rsidR="000A1B28" w:rsidRPr="00334AF9">
        <w:rPr>
          <w:lang w:val="en-GB"/>
        </w:rPr>
        <w:t>.</w:t>
      </w:r>
      <w:r w:rsidR="00A151F0" w:rsidRPr="00334AF9">
        <w:rPr>
          <w:lang w:val="en-GB"/>
        </w:rPr>
        <w:t xml:space="preserve"> </w:t>
      </w:r>
      <w:r w:rsidR="00A151F0" w:rsidRPr="00E617EF">
        <w:rPr>
          <w:lang w:val="fr-CH"/>
        </w:rPr>
        <w:t>+</w:t>
      </w:r>
      <w:r w:rsidRPr="00E617EF">
        <w:rPr>
          <w:lang w:val="fr-CH"/>
        </w:rPr>
        <w:t xml:space="preserve"> </w:t>
      </w:r>
      <w:r w:rsidRPr="00E617EF">
        <w:rPr>
          <w:rStyle w:val="ui-provider"/>
          <w:lang w:val="fr-CH"/>
        </w:rPr>
        <w:t>31 642 68 4126</w:t>
      </w:r>
      <w:r w:rsidR="00A151F0" w:rsidRPr="00E617EF">
        <w:rPr>
          <w:lang w:val="fr-CH"/>
        </w:rPr>
        <w:t xml:space="preserve">, </w:t>
      </w:r>
      <w:proofErr w:type="gramStart"/>
      <w:r w:rsidR="000A1B28" w:rsidRPr="00E617EF">
        <w:rPr>
          <w:lang w:val="fr-CH"/>
        </w:rPr>
        <w:t>e</w:t>
      </w:r>
      <w:r w:rsidR="00A151F0" w:rsidRPr="00E617EF">
        <w:rPr>
          <w:lang w:val="fr-CH"/>
        </w:rPr>
        <w:t>-</w:t>
      </w:r>
      <w:r w:rsidR="000A1B28" w:rsidRPr="00E617EF">
        <w:rPr>
          <w:lang w:val="fr-CH"/>
        </w:rPr>
        <w:t>m</w:t>
      </w:r>
      <w:r w:rsidR="00A151F0" w:rsidRPr="00E617EF">
        <w:rPr>
          <w:lang w:val="fr-CH"/>
        </w:rPr>
        <w:t>ail</w:t>
      </w:r>
      <w:r w:rsidR="000A1B28" w:rsidRPr="00E617EF">
        <w:rPr>
          <w:lang w:val="fr-CH"/>
        </w:rPr>
        <w:t>:</w:t>
      </w:r>
      <w:proofErr w:type="gramEnd"/>
      <w:r w:rsidR="00A151F0" w:rsidRPr="00E617EF">
        <w:rPr>
          <w:lang w:val="fr-CH"/>
        </w:rPr>
        <w:t xml:space="preserve"> </w:t>
      </w:r>
      <w:hyperlink r:id="rId19" w:history="1">
        <w:r w:rsidRPr="00E617EF">
          <w:rPr>
            <w:rStyle w:val="Hyperlink"/>
            <w:lang w:val="fr-CH"/>
          </w:rPr>
          <w:t>rittler@donausoja.org</w:t>
        </w:r>
      </w:hyperlink>
    </w:p>
    <w:p w14:paraId="7559438B" w14:textId="27EA2BC6" w:rsidR="00946301" w:rsidRPr="00E617EF" w:rsidRDefault="00946301" w:rsidP="00946301">
      <w:pPr>
        <w:pStyle w:val="FiBLmmaufzhlungszeichen"/>
        <w:rPr>
          <w:lang w:val="fr-CH"/>
        </w:rPr>
      </w:pPr>
      <w:r w:rsidRPr="00334AF9">
        <w:t xml:space="preserve">Miriam Kamp, </w:t>
      </w:r>
      <w:proofErr w:type="spellStart"/>
      <w:r w:rsidR="000A1B28" w:rsidRPr="00334AF9">
        <w:t>sélectionneuse</w:t>
      </w:r>
      <w:proofErr w:type="spellEnd"/>
      <w:r w:rsidR="000A1B28" w:rsidRPr="00334AF9">
        <w:t xml:space="preserve"> de </w:t>
      </w:r>
      <w:proofErr w:type="spellStart"/>
      <w:r w:rsidR="000A1B28" w:rsidRPr="00334AF9">
        <w:t>légumineuses</w:t>
      </w:r>
      <w:proofErr w:type="spellEnd"/>
      <w:r w:rsidRPr="00334AF9">
        <w:t xml:space="preserve">, </w:t>
      </w:r>
      <w:proofErr w:type="spellStart"/>
      <w:r w:rsidRPr="00334AF9">
        <w:t>gzpk</w:t>
      </w:r>
      <w:proofErr w:type="spellEnd"/>
      <w:r w:rsidRPr="00334AF9">
        <w:t xml:space="preserve"> Verein für Kulturpflanzenentwicklung</w:t>
      </w:r>
      <w:r w:rsidRPr="00334AF9">
        <w:br/>
      </w:r>
      <w:proofErr w:type="spellStart"/>
      <w:r w:rsidRPr="00334AF9">
        <w:t>T</w:t>
      </w:r>
      <w:r w:rsidR="000A1B28" w:rsidRPr="00334AF9">
        <w:t>é</w:t>
      </w:r>
      <w:r w:rsidRPr="00334AF9">
        <w:t>l</w:t>
      </w:r>
      <w:proofErr w:type="spellEnd"/>
      <w:r w:rsidR="000A1B28" w:rsidRPr="00334AF9">
        <w:t>.</w:t>
      </w:r>
      <w:r w:rsidRPr="00334AF9">
        <w:t xml:space="preserve"> </w:t>
      </w:r>
      <w:r w:rsidRPr="00E617EF">
        <w:rPr>
          <w:lang w:val="fr-CH"/>
        </w:rPr>
        <w:t xml:space="preserve">+41 55 264 17 89, </w:t>
      </w:r>
      <w:proofErr w:type="gramStart"/>
      <w:r w:rsidR="000A1B28" w:rsidRPr="00E617EF">
        <w:rPr>
          <w:lang w:val="fr-CH"/>
        </w:rPr>
        <w:t>e-mail:</w:t>
      </w:r>
      <w:proofErr w:type="gramEnd"/>
      <w:r w:rsidRPr="00E617EF">
        <w:rPr>
          <w:lang w:val="fr-CH"/>
        </w:rPr>
        <w:t xml:space="preserve"> </w:t>
      </w:r>
      <w:hyperlink r:id="rId20" w:history="1">
        <w:r w:rsidRPr="00E617EF">
          <w:rPr>
            <w:rStyle w:val="Hyperlink"/>
            <w:lang w:val="fr-CH"/>
          </w:rPr>
          <w:t>m.kamp@gzpk.ch</w:t>
        </w:r>
      </w:hyperlink>
    </w:p>
    <w:p w14:paraId="7D4A7189" w14:textId="2C5A803A" w:rsidR="00661678" w:rsidRPr="00E617EF" w:rsidRDefault="009232A1" w:rsidP="00CD4B01">
      <w:pPr>
        <w:pStyle w:val="FiBLmmzusatzinfo"/>
        <w:rPr>
          <w:lang w:val="fr-CH"/>
        </w:rPr>
      </w:pPr>
      <w:r w:rsidRPr="00E617EF">
        <w:rPr>
          <w:lang w:val="fr-CH"/>
        </w:rPr>
        <w:t>Avec le soutien de</w:t>
      </w:r>
      <w:r w:rsidR="00661678" w:rsidRPr="00E617EF">
        <w:rPr>
          <w:lang w:val="fr-CH"/>
        </w:rPr>
        <w:t xml:space="preserve"> </w:t>
      </w:r>
    </w:p>
    <w:p w14:paraId="65B31B3F" w14:textId="55375B4B" w:rsidR="001368EF" w:rsidRPr="00E617EF" w:rsidRDefault="000A1B28" w:rsidP="00675929">
      <w:pPr>
        <w:pStyle w:val="FiBLmmaufzhlungszeichen"/>
        <w:rPr>
          <w:lang w:val="fr-CH"/>
        </w:rPr>
      </w:pPr>
      <w:r w:rsidRPr="00E617EF">
        <w:rPr>
          <w:lang w:val="fr-CH"/>
        </w:rPr>
        <w:t>Office fédéral de l’agriculture (OFAG)</w:t>
      </w:r>
    </w:p>
    <w:p w14:paraId="7D4A718B" w14:textId="57F538B7" w:rsidR="00CD4B01" w:rsidRPr="00E617EF" w:rsidRDefault="00CD4B01" w:rsidP="00CD4B01">
      <w:pPr>
        <w:pStyle w:val="FiBLmmzusatzinfo"/>
        <w:rPr>
          <w:lang w:val="fr-CH"/>
        </w:rPr>
      </w:pPr>
      <w:r w:rsidRPr="00E617EF">
        <w:rPr>
          <w:lang w:val="fr-CH"/>
        </w:rPr>
        <w:t>Part</w:t>
      </w:r>
      <w:r w:rsidR="000A1B28" w:rsidRPr="00E617EF">
        <w:rPr>
          <w:lang w:val="fr-CH"/>
        </w:rPr>
        <w:t>e</w:t>
      </w:r>
      <w:r w:rsidRPr="00E617EF">
        <w:rPr>
          <w:lang w:val="fr-CH"/>
        </w:rPr>
        <w:t>n</w:t>
      </w:r>
      <w:r w:rsidR="000A1B28" w:rsidRPr="00E617EF">
        <w:rPr>
          <w:lang w:val="fr-CH"/>
        </w:rPr>
        <w:t>aires</w:t>
      </w:r>
    </w:p>
    <w:p w14:paraId="7BD21F8F" w14:textId="30BDEBB6" w:rsidR="00CF0540" w:rsidRPr="00E617EF" w:rsidRDefault="00CF0540" w:rsidP="00CF0540">
      <w:pPr>
        <w:pStyle w:val="FiBLmmaufzhlungszeichen"/>
        <w:rPr>
          <w:lang w:val="fr-CH"/>
        </w:rPr>
      </w:pPr>
      <w:proofErr w:type="spellStart"/>
      <w:r w:rsidRPr="00E617EF">
        <w:rPr>
          <w:lang w:val="fr-CH"/>
        </w:rPr>
        <w:t>Strickhof</w:t>
      </w:r>
      <w:proofErr w:type="spellEnd"/>
    </w:p>
    <w:p w14:paraId="64D7A313" w14:textId="08C47367" w:rsidR="00CF0540" w:rsidRPr="00E617EF" w:rsidRDefault="00CF0540" w:rsidP="00CF0540">
      <w:pPr>
        <w:pStyle w:val="FiBLmmaufzhlungszeichen"/>
        <w:rPr>
          <w:rStyle w:val="Fett"/>
          <w:b w:val="0"/>
          <w:bCs w:val="0"/>
          <w:lang w:val="fr-CH"/>
        </w:rPr>
      </w:pPr>
      <w:proofErr w:type="spellStart"/>
      <w:r w:rsidRPr="00E617EF">
        <w:rPr>
          <w:rStyle w:val="Fett"/>
          <w:b w:val="0"/>
          <w:bCs w:val="0"/>
          <w:lang w:val="fr-CH"/>
        </w:rPr>
        <w:t>Getreidezüchtung</w:t>
      </w:r>
      <w:proofErr w:type="spellEnd"/>
      <w:r w:rsidRPr="00E617EF">
        <w:rPr>
          <w:rStyle w:val="Fett"/>
          <w:b w:val="0"/>
          <w:bCs w:val="0"/>
          <w:lang w:val="fr-CH"/>
        </w:rPr>
        <w:t xml:space="preserve"> Peter </w:t>
      </w:r>
      <w:proofErr w:type="spellStart"/>
      <w:r w:rsidRPr="00E617EF">
        <w:rPr>
          <w:rStyle w:val="Fett"/>
          <w:b w:val="0"/>
          <w:bCs w:val="0"/>
          <w:lang w:val="fr-CH"/>
        </w:rPr>
        <w:t>Kunz</w:t>
      </w:r>
      <w:proofErr w:type="spellEnd"/>
    </w:p>
    <w:p w14:paraId="55C7D789" w14:textId="45B85E05" w:rsidR="00CF0540" w:rsidRPr="00E617EF" w:rsidRDefault="00CF0540" w:rsidP="00CF0540">
      <w:pPr>
        <w:pStyle w:val="FiBLmmaufzhlungszeichen"/>
        <w:rPr>
          <w:lang w:val="fr-CH"/>
        </w:rPr>
      </w:pPr>
      <w:r w:rsidRPr="00E617EF">
        <w:rPr>
          <w:lang w:val="fr-CH"/>
        </w:rPr>
        <w:t>Donau Soja</w:t>
      </w:r>
    </w:p>
    <w:p w14:paraId="31F8D753" w14:textId="6894265C" w:rsidR="00CF0540" w:rsidRPr="00E617EF" w:rsidRDefault="000A1B28" w:rsidP="00CF0540">
      <w:pPr>
        <w:pStyle w:val="FiBLmmaufzhlungszeichen"/>
        <w:rPr>
          <w:lang w:val="fr-CH"/>
        </w:rPr>
      </w:pPr>
      <w:r w:rsidRPr="00E617EF">
        <w:rPr>
          <w:lang w:val="fr-CH"/>
        </w:rPr>
        <w:t>Institut de recherche de l’agriculture biologique</w:t>
      </w:r>
      <w:r w:rsidR="00CF0540" w:rsidRPr="00E617EF">
        <w:rPr>
          <w:lang w:val="fr-CH"/>
        </w:rPr>
        <w:t xml:space="preserve"> FiBL</w:t>
      </w:r>
    </w:p>
    <w:p w14:paraId="7D4A7190" w14:textId="6FDDF231" w:rsidR="002A7256" w:rsidRPr="00E617EF" w:rsidRDefault="00E81E4B" w:rsidP="002A7256">
      <w:pPr>
        <w:pStyle w:val="FiBLmmzusatzinfo"/>
        <w:rPr>
          <w:highlight w:val="magenta"/>
          <w:lang w:val="fr-CH"/>
        </w:rPr>
      </w:pPr>
      <w:r w:rsidRPr="00E617EF">
        <w:rPr>
          <w:lang w:val="fr-CH"/>
        </w:rPr>
        <w:t>Pour consulter ce communiqué aux médias sur Internet</w:t>
      </w:r>
    </w:p>
    <w:p w14:paraId="7D4A7191" w14:textId="5A7C6678" w:rsidR="00DA5AC0" w:rsidRPr="00E617EF" w:rsidRDefault="00E81E4B" w:rsidP="007C691F">
      <w:pPr>
        <w:pStyle w:val="FiBLmmstandard"/>
        <w:rPr>
          <w:lang w:val="fr-CH"/>
        </w:rPr>
      </w:pPr>
      <w:r w:rsidRPr="00E617EF">
        <w:rPr>
          <w:lang w:val="fr-CH"/>
        </w:rPr>
        <w:t xml:space="preserve">Vous trouverez le présent communiqué aux médias, y compris des images, en ligne à l’adresse </w:t>
      </w:r>
      <w:proofErr w:type="gramStart"/>
      <w:r w:rsidRPr="00E617EF">
        <w:rPr>
          <w:lang w:val="fr-CH"/>
        </w:rPr>
        <w:t>suivante:</w:t>
      </w:r>
      <w:proofErr w:type="gramEnd"/>
      <w:r w:rsidRPr="00E617EF">
        <w:rPr>
          <w:lang w:val="fr-CH"/>
        </w:rPr>
        <w:t xml:space="preserve"> </w:t>
      </w:r>
      <w:hyperlink r:id="rId21" w:history="1">
        <w:r w:rsidRPr="00E617EF">
          <w:rPr>
            <w:rStyle w:val="Hyperlink"/>
            <w:lang w:val="fr-CH"/>
          </w:rPr>
          <w:t>https://www.fibl.org/fr/infotheque/medias.html</w:t>
        </w:r>
      </w:hyperlink>
    </w:p>
    <w:p w14:paraId="6BC64789" w14:textId="77777777" w:rsidR="00DA5AC0" w:rsidRPr="00E617EF" w:rsidRDefault="00DA5AC0">
      <w:pPr>
        <w:rPr>
          <w:rFonts w:ascii="Palatino Linotype" w:hAnsi="Palatino Linotype"/>
          <w:lang w:val="fr-CH"/>
        </w:rPr>
      </w:pPr>
      <w:r w:rsidRPr="00E617EF">
        <w:rPr>
          <w:lang w:val="fr-CH"/>
        </w:rPr>
        <w:br w:type="page"/>
      </w:r>
    </w:p>
    <w:p w14:paraId="4CBFA414" w14:textId="77777777" w:rsidR="00E81E4B" w:rsidRPr="00E617EF" w:rsidRDefault="00E81E4B" w:rsidP="00E81E4B">
      <w:pPr>
        <w:pStyle w:val="FiBLmrannotationtitle"/>
        <w:pBdr>
          <w:bottom w:val="single" w:sz="48" w:space="0" w:color="E1EDF2"/>
        </w:pBdr>
        <w:rPr>
          <w:lang w:val="fr-CH"/>
        </w:rPr>
      </w:pPr>
      <w:r w:rsidRPr="00E617EF">
        <w:rPr>
          <w:lang w:val="fr-CH"/>
        </w:rPr>
        <w:lastRenderedPageBreak/>
        <w:t>À propos du FiBL</w:t>
      </w:r>
    </w:p>
    <w:p w14:paraId="00B92E26" w14:textId="79D8980F" w:rsidR="00E81E4B" w:rsidRPr="00E617EF" w:rsidRDefault="00E81E4B" w:rsidP="00C56A1F">
      <w:pPr>
        <w:pStyle w:val="FiBLmrannotation"/>
        <w:pBdr>
          <w:bottom w:val="single" w:sz="48" w:space="0" w:color="E1EDF2"/>
        </w:pBdr>
        <w:rPr>
          <w:color w:val="646464" w:themeColor="hyperlink"/>
          <w:u w:val="single"/>
          <w:lang w:val="fr-CH"/>
        </w:rPr>
      </w:pPr>
      <w:r w:rsidRPr="00E617EF">
        <w:rPr>
          <w:lang w:val="fr-CH"/>
        </w:rPr>
        <w:t>L’Institut de recherche de l’agriculture biologique FiBL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Le groupe</w:t>
      </w:r>
      <w:r w:rsidR="00E029E9">
        <w:rPr>
          <w:lang w:val="fr-CH"/>
        </w:rPr>
        <w:t> </w:t>
      </w:r>
      <w:r w:rsidRPr="00E617EF">
        <w:rPr>
          <w:lang w:val="fr-CH"/>
        </w:rPr>
        <w:t>FiBL se compose actuellement du FIBL Suisse (fondé en 1973), du FiBL Allemagne (2001), du FiBL Autriche (2004), de l’</w:t>
      </w:r>
      <w:proofErr w:type="spellStart"/>
      <w:r w:rsidRPr="00E617EF">
        <w:rPr>
          <w:lang w:val="fr-CH"/>
        </w:rPr>
        <w:t>ÖMKi</w:t>
      </w:r>
      <w:proofErr w:type="spellEnd"/>
      <w:r w:rsidRPr="00E617EF">
        <w:rPr>
          <w:lang w:val="fr-CH"/>
        </w:rPr>
        <w:t xml:space="preserve"> (Institut hongrois de recherche en agriculture biologique, 2011), du FiBL France (2017) et du FiBL Europe (2017), qui représente les cinq instituts nationaux. </w:t>
      </w:r>
      <w:r w:rsidR="00C56A1F" w:rsidRPr="00C56A1F">
        <w:rPr>
          <w:lang w:val="fr-CH"/>
        </w:rPr>
        <w:t>Le FiBL emploie environ 400 collaboratrices</w:t>
      </w:r>
      <w:r w:rsidR="00C56A1F">
        <w:rPr>
          <w:lang w:val="fr-CH"/>
        </w:rPr>
        <w:t xml:space="preserve"> </w:t>
      </w:r>
      <w:r w:rsidR="00C56A1F" w:rsidRPr="00C56A1F">
        <w:rPr>
          <w:lang w:val="fr-CH"/>
        </w:rPr>
        <w:t>et collaborateurs sur ses différents sites.</w:t>
      </w:r>
      <w:r w:rsidRPr="00E617EF">
        <w:rPr>
          <w:lang w:val="fr-CH"/>
        </w:rPr>
        <w:t xml:space="preserve"> </w:t>
      </w:r>
      <w:hyperlink r:id="rId22" w:history="1">
        <w:r w:rsidRPr="00E617EF">
          <w:rPr>
            <w:rStyle w:val="Hyperlink"/>
            <w:lang w:val="fr-CH"/>
          </w:rPr>
          <w:t>www.fibl.org</w:t>
        </w:r>
      </w:hyperlink>
    </w:p>
    <w:p w14:paraId="3600814D" w14:textId="62DB47CA" w:rsidR="00A4324F" w:rsidRPr="00E617EF" w:rsidRDefault="00A4324F" w:rsidP="00E81E4B">
      <w:pPr>
        <w:pStyle w:val="FiBLmmaufzhlungszeichen2"/>
        <w:numPr>
          <w:ilvl w:val="0"/>
          <w:numId w:val="0"/>
        </w:numPr>
        <w:rPr>
          <w:lang w:val="fr-CH"/>
        </w:rPr>
      </w:pPr>
    </w:p>
    <w:sectPr w:rsidR="00A4324F" w:rsidRPr="00E617EF" w:rsidSect="001B31D5">
      <w:footerReference w:type="default" r:id="rId23"/>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C184C" w14:textId="77777777" w:rsidR="00D22D44" w:rsidRDefault="00D22D44" w:rsidP="00F53AA9">
      <w:pPr>
        <w:spacing w:after="0" w:line="240" w:lineRule="auto"/>
      </w:pPr>
      <w:r>
        <w:separator/>
      </w:r>
    </w:p>
  </w:endnote>
  <w:endnote w:type="continuationSeparator" w:id="0">
    <w:p w14:paraId="37EEC5FD" w14:textId="77777777" w:rsidR="00D22D44" w:rsidRDefault="00D22D44" w:rsidP="00F53AA9">
      <w:pPr>
        <w:spacing w:after="0" w:line="240" w:lineRule="auto"/>
      </w:pPr>
      <w:r>
        <w:continuationSeparator/>
      </w:r>
    </w:p>
  </w:endnote>
  <w:endnote w:type="continuationNotice" w:id="1">
    <w:p w14:paraId="32EBF61F" w14:textId="77777777" w:rsidR="00D22D44" w:rsidRDefault="00D22D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67"/>
      <w:gridCol w:w="412"/>
    </w:tblGrid>
    <w:tr w:rsidR="00F73377" w:rsidRPr="00283065" w14:paraId="7D4A71A4" w14:textId="77777777" w:rsidTr="00674707">
      <w:trPr>
        <w:trHeight w:val="555"/>
      </w:trPr>
      <w:tc>
        <w:tcPr>
          <w:tcW w:w="7767" w:type="dxa"/>
        </w:tcPr>
        <w:p w14:paraId="7D4A71A1" w14:textId="3213CF04" w:rsidR="008A6B50" w:rsidRPr="00674707" w:rsidRDefault="00674707" w:rsidP="00DA14CE">
          <w:pPr>
            <w:pStyle w:val="FiBLmmfusszeile"/>
            <w:rPr>
              <w:lang w:val="fr-FR"/>
            </w:rPr>
          </w:pPr>
          <w:r w:rsidRPr="00674707">
            <w:rPr>
              <w:lang w:val="fr-FR"/>
            </w:rPr>
            <w:t>Institut de recherche de l’agriculture biologique</w:t>
          </w:r>
          <w:r w:rsidR="00F73377" w:rsidRPr="00674707">
            <w:rPr>
              <w:lang w:val="fr-FR"/>
            </w:rPr>
            <w:t xml:space="preserve"> FiBL | </w:t>
          </w:r>
          <w:proofErr w:type="spellStart"/>
          <w:r w:rsidR="00F73377" w:rsidRPr="00674707">
            <w:rPr>
              <w:lang w:val="fr-FR"/>
            </w:rPr>
            <w:t>Ackerstrasse</w:t>
          </w:r>
          <w:proofErr w:type="spellEnd"/>
          <w:r w:rsidR="00F73377" w:rsidRPr="00674707">
            <w:rPr>
              <w:lang w:val="fr-FR"/>
            </w:rPr>
            <w:t xml:space="preserve"> 113 | </w:t>
          </w:r>
          <w:r>
            <w:rPr>
              <w:lang w:val="fr-FR"/>
            </w:rPr>
            <w:t>case postale</w:t>
          </w:r>
          <w:r w:rsidR="00F73377" w:rsidRPr="00674707">
            <w:rPr>
              <w:lang w:val="fr-FR"/>
            </w:rPr>
            <w:t xml:space="preserve"> 219 </w:t>
          </w:r>
        </w:p>
        <w:p w14:paraId="7D4A71A2" w14:textId="627FB149" w:rsidR="00F73377" w:rsidRPr="00674707" w:rsidRDefault="00F73377" w:rsidP="0001151E">
          <w:pPr>
            <w:pStyle w:val="FiBLmmfusszeile"/>
            <w:rPr>
              <w:lang w:val="fr-FR"/>
            </w:rPr>
          </w:pPr>
          <w:r w:rsidRPr="00674707">
            <w:rPr>
              <w:lang w:val="fr-FR"/>
            </w:rPr>
            <w:t xml:space="preserve">5070 Frick | </w:t>
          </w:r>
          <w:r w:rsidR="00674707" w:rsidRPr="00674707">
            <w:rPr>
              <w:lang w:val="fr-FR"/>
            </w:rPr>
            <w:t>Suis</w:t>
          </w:r>
          <w:r w:rsidR="00674707">
            <w:rPr>
              <w:lang w:val="fr-FR"/>
            </w:rPr>
            <w:t>se</w:t>
          </w:r>
          <w:r w:rsidR="001B2B79" w:rsidRPr="00674707">
            <w:rPr>
              <w:lang w:val="fr-FR"/>
            </w:rPr>
            <w:t xml:space="preserve"> | </w:t>
          </w:r>
          <w:r w:rsidR="0001151E" w:rsidRPr="00674707">
            <w:rPr>
              <w:lang w:val="fr-FR"/>
            </w:rPr>
            <w:t>T</w:t>
          </w:r>
          <w:r w:rsidR="00674707">
            <w:rPr>
              <w:lang w:val="fr-FR"/>
            </w:rPr>
            <w:t>é</w:t>
          </w:r>
          <w:r w:rsidR="0001151E" w:rsidRPr="00674707">
            <w:rPr>
              <w:lang w:val="fr-FR"/>
            </w:rPr>
            <w:t>l</w:t>
          </w:r>
          <w:r w:rsidR="00674707">
            <w:rPr>
              <w:lang w:val="fr-FR"/>
            </w:rPr>
            <w:t>.</w:t>
          </w:r>
          <w:r w:rsidR="001B2B79" w:rsidRPr="00674707">
            <w:rPr>
              <w:lang w:val="fr-FR"/>
            </w:rPr>
            <w:t xml:space="preserve"> +41 </w:t>
          </w:r>
          <w:r w:rsidRPr="00674707">
            <w:rPr>
              <w:lang w:val="fr-FR"/>
            </w:rPr>
            <w:t xml:space="preserve">62 865 72 72 | </w:t>
          </w:r>
          <w:hyperlink r:id="rId1">
            <w:r w:rsidRPr="00674707">
              <w:rPr>
                <w:lang w:val="fr-FR"/>
              </w:rPr>
              <w:t xml:space="preserve">info.suisse@fibl.org </w:t>
            </w:r>
          </w:hyperlink>
          <w:r w:rsidRPr="00674707">
            <w:rPr>
              <w:lang w:val="fr-FR"/>
            </w:rPr>
            <w:t xml:space="preserve">| </w:t>
          </w:r>
          <w:hyperlink r:id="rId2">
            <w:r w:rsidRPr="00674707">
              <w:rPr>
                <w:lang w:val="fr-FR"/>
              </w:rPr>
              <w:t>www.fibl.org</w:t>
            </w:r>
          </w:hyperlink>
        </w:p>
      </w:tc>
      <w:tc>
        <w:tcPr>
          <w:tcW w:w="412" w:type="dxa"/>
        </w:tcPr>
        <w:p w14:paraId="7D4A71A3" w14:textId="77777777" w:rsidR="00F73377" w:rsidRPr="00674707" w:rsidRDefault="00F73377" w:rsidP="00DA14CE">
          <w:pPr>
            <w:pStyle w:val="FiBLmmseitennummer"/>
            <w:rPr>
              <w:lang w:val="fr-FR"/>
            </w:rPr>
          </w:pPr>
        </w:p>
      </w:tc>
    </w:tr>
  </w:tbl>
  <w:p w14:paraId="7D4A71A5" w14:textId="77777777" w:rsidR="00D142E7" w:rsidRPr="00674707" w:rsidRDefault="00D142E7" w:rsidP="00F73377">
    <w:pPr>
      <w:pStyle w:val="Fuzeil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56508AC1" w:rsidR="00DA14CE" w:rsidRPr="00674707" w:rsidRDefault="00674707" w:rsidP="001926E1">
          <w:pPr>
            <w:pStyle w:val="FiBLmmfusszeile"/>
            <w:rPr>
              <w:lang w:val="fr-FR"/>
            </w:rPr>
          </w:pPr>
          <w:r w:rsidRPr="00674707">
            <w:rPr>
              <w:lang w:val="fr-FR"/>
            </w:rPr>
            <w:t xml:space="preserve">Communiqué aux médias du </w:t>
          </w:r>
          <w:r w:rsidR="00C56A1F">
            <w:rPr>
              <w:lang w:val="fr-FR"/>
            </w:rPr>
            <w:t>0</w:t>
          </w:r>
          <w:r w:rsidR="00283065">
            <w:rPr>
              <w:lang w:val="fr-FR"/>
            </w:rPr>
            <w:t>3</w:t>
          </w:r>
          <w:r w:rsidR="00C56A1F">
            <w:rPr>
              <w:lang w:val="fr-FR"/>
            </w:rPr>
            <w:t xml:space="preserve"> avril</w:t>
          </w:r>
          <w:r w:rsidRPr="00674707">
            <w:rPr>
              <w:lang w:val="fr-FR"/>
            </w:rPr>
            <w:t> </w:t>
          </w:r>
          <w:r w:rsidR="005C0086" w:rsidRPr="00674707">
            <w:rPr>
              <w:lang w:val="fr-FR"/>
            </w:rPr>
            <w:t>202</w:t>
          </w:r>
          <w:r w:rsidR="00C56A1F">
            <w:rPr>
              <w:lang w:val="fr-FR"/>
            </w:rPr>
            <w:t>4</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493ED" w14:textId="77777777" w:rsidR="00D22D44" w:rsidRDefault="00D22D44" w:rsidP="00F53AA9">
      <w:pPr>
        <w:spacing w:after="0" w:line="240" w:lineRule="auto"/>
      </w:pPr>
      <w:r>
        <w:separator/>
      </w:r>
    </w:p>
  </w:footnote>
  <w:footnote w:type="continuationSeparator" w:id="0">
    <w:p w14:paraId="645D9220" w14:textId="77777777" w:rsidR="00D22D44" w:rsidRDefault="00D22D44" w:rsidP="00F53AA9">
      <w:pPr>
        <w:spacing w:after="0" w:line="240" w:lineRule="auto"/>
      </w:pPr>
      <w:r>
        <w:continuationSeparator/>
      </w:r>
    </w:p>
  </w:footnote>
  <w:footnote w:type="continuationNotice" w:id="1">
    <w:p w14:paraId="5FB1951E" w14:textId="77777777" w:rsidR="00D22D44" w:rsidRDefault="00D22D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485B7199" w14:textId="44AE666E" w:rsidR="00A151F0" w:rsidRDefault="007666E3" w:rsidP="00A151F0">
          <w:pPr>
            <w:pStyle w:val="FiBLmmzusatzinfo"/>
          </w:pPr>
          <w:r>
            <w:rPr>
              <w:noProof/>
            </w:rPr>
            <w:drawing>
              <wp:inline distT="0" distB="0" distL="0" distR="0" wp14:anchorId="7D4A71AC" wp14:editId="611450A4">
                <wp:extent cx="861695" cy="360680"/>
                <wp:effectExtent l="0" t="0" r="0" b="1270"/>
                <wp:docPr id="1013776654" name="Image 101377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r w:rsidR="00A151F0">
            <w:t xml:space="preserve"> </w:t>
          </w:r>
        </w:p>
        <w:p w14:paraId="7D4A719B" w14:textId="1EFCF5D1" w:rsidR="007666E3" w:rsidRPr="00C725B7" w:rsidRDefault="007666E3" w:rsidP="007666E3">
          <w:pPr>
            <w:pStyle w:val="FiBLmmheader"/>
          </w:pPr>
        </w:p>
      </w:tc>
      <w:tc>
        <w:tcPr>
          <w:tcW w:w="4111" w:type="dxa"/>
        </w:tcPr>
        <w:p w14:paraId="7D4A719C" w14:textId="1270101A" w:rsidR="007666E3" w:rsidRDefault="00476600" w:rsidP="007666E3">
          <w:pPr>
            <w:tabs>
              <w:tab w:val="right" w:pos="7653"/>
            </w:tabs>
          </w:pPr>
          <w:r>
            <w:rPr>
              <w:noProof/>
            </w:rPr>
            <w:drawing>
              <wp:anchor distT="0" distB="0" distL="114300" distR="114300" simplePos="0" relativeHeight="251658242" behindDoc="0" locked="0" layoutInCell="1" allowOverlap="1" wp14:anchorId="255C54F4" wp14:editId="49A1E38C">
                <wp:simplePos x="0" y="0"/>
                <wp:positionH relativeFrom="column">
                  <wp:posOffset>-16915</wp:posOffset>
                </wp:positionH>
                <wp:positionV relativeFrom="paragraph">
                  <wp:posOffset>21782</wp:posOffset>
                </wp:positionV>
                <wp:extent cx="1903698" cy="808463"/>
                <wp:effectExtent l="0" t="0" r="1905" b="0"/>
                <wp:wrapNone/>
                <wp:docPr id="1357434069" name="Image 1357434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Strickhof_2020_rgb_klein.jpg"/>
                        <pic:cNvPicPr/>
                      </pic:nvPicPr>
                      <pic:blipFill>
                        <a:blip r:embed="rId2">
                          <a:extLst>
                            <a:ext uri="{28A0092B-C50C-407E-A947-70E740481C1C}">
                              <a14:useLocalDpi xmlns:a14="http://schemas.microsoft.com/office/drawing/2010/main" val="0"/>
                            </a:ext>
                          </a:extLst>
                        </a:blip>
                        <a:stretch>
                          <a:fillRect/>
                        </a:stretch>
                      </pic:blipFill>
                      <pic:spPr>
                        <a:xfrm>
                          <a:off x="0" y="0"/>
                          <a:ext cx="1915922" cy="813654"/>
                        </a:xfrm>
                        <a:prstGeom prst="rect">
                          <a:avLst/>
                        </a:prstGeom>
                      </pic:spPr>
                    </pic:pic>
                  </a:graphicData>
                </a:graphic>
                <wp14:sizeRelH relativeFrom="page">
                  <wp14:pctWidth>0</wp14:pctWidth>
                </wp14:sizeRelH>
                <wp14:sizeRelV relativeFrom="page">
                  <wp14:pctHeight>0</wp14:pctHeight>
                </wp14:sizeRelV>
              </wp:anchor>
            </w:drawing>
          </w:r>
        </w:p>
      </w:tc>
      <w:tc>
        <w:tcPr>
          <w:tcW w:w="2268" w:type="dxa"/>
        </w:tcPr>
        <w:p w14:paraId="7D4A719D" w14:textId="7026714F" w:rsidR="007666E3" w:rsidRDefault="00476600" w:rsidP="00A033E7">
          <w:pPr>
            <w:tabs>
              <w:tab w:val="right" w:pos="7653"/>
            </w:tabs>
            <w:jc w:val="right"/>
          </w:pPr>
          <w:r>
            <w:rPr>
              <w:noProof/>
            </w:rPr>
            <w:drawing>
              <wp:anchor distT="0" distB="0" distL="114300" distR="114300" simplePos="0" relativeHeight="251658240" behindDoc="0" locked="0" layoutInCell="1" allowOverlap="1" wp14:anchorId="7721E234" wp14:editId="695E75CF">
                <wp:simplePos x="0" y="0"/>
                <wp:positionH relativeFrom="column">
                  <wp:posOffset>-646370</wp:posOffset>
                </wp:positionH>
                <wp:positionV relativeFrom="paragraph">
                  <wp:posOffset>199234</wp:posOffset>
                </wp:positionV>
                <wp:extent cx="1293962" cy="643774"/>
                <wp:effectExtent l="0" t="0" r="1905" b="4445"/>
                <wp:wrapNone/>
                <wp:docPr id="331219799" name="Image 331219799" descr="C:\Users\ursula.kretzschmar\Downloads\gzpk_logo_rgb_3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sula.kretzschmar\Downloads\gzpk_logo_rgb_300px.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93962" cy="64377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AB34812" w14:textId="38C20BC8" w:rsidR="00476600" w:rsidRDefault="00476600" w:rsidP="00476600">
    <w:pPr>
      <w:tabs>
        <w:tab w:val="right" w:pos="8504"/>
      </w:tabs>
    </w:pPr>
    <w:r>
      <w:rPr>
        <w:noProof/>
        <w:lang w:val="de-DE"/>
      </w:rPr>
      <w:drawing>
        <wp:anchor distT="0" distB="0" distL="114300" distR="114300" simplePos="0" relativeHeight="251658241" behindDoc="0" locked="0" layoutInCell="1" allowOverlap="1" wp14:anchorId="34682DB4" wp14:editId="25686169">
          <wp:simplePos x="0" y="0"/>
          <wp:positionH relativeFrom="margin">
            <wp:align>right</wp:align>
          </wp:positionH>
          <wp:positionV relativeFrom="paragraph">
            <wp:posOffset>-680061</wp:posOffset>
          </wp:positionV>
          <wp:extent cx="1069397" cy="557183"/>
          <wp:effectExtent l="0" t="0" r="0" b="0"/>
          <wp:wrapNone/>
          <wp:docPr id="1337822911" name="Image 1337822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9397" cy="5571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6C2"/>
    <w:multiLevelType w:val="hybridMultilevel"/>
    <w:tmpl w:val="97EA8C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6D7337C"/>
    <w:multiLevelType w:val="multilevel"/>
    <w:tmpl w:val="8D94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4"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4CB6AF7"/>
    <w:multiLevelType w:val="multilevel"/>
    <w:tmpl w:val="CD3A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2A100F"/>
    <w:multiLevelType w:val="hybridMultilevel"/>
    <w:tmpl w:val="9684AA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33C7E01"/>
    <w:multiLevelType w:val="hybridMultilevel"/>
    <w:tmpl w:val="D3AC042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3"/>
  </w:num>
  <w:num w:numId="5">
    <w:abstractNumId w:val="8"/>
  </w:num>
  <w:num w:numId="6">
    <w:abstractNumId w:val="7"/>
  </w:num>
  <w:num w:numId="7">
    <w:abstractNumId w:val="2"/>
  </w:num>
  <w:num w:numId="8">
    <w:abstractNumId w:val="5"/>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0BF7"/>
    <w:rsid w:val="0001151E"/>
    <w:rsid w:val="00022A93"/>
    <w:rsid w:val="000555EF"/>
    <w:rsid w:val="00055788"/>
    <w:rsid w:val="00063401"/>
    <w:rsid w:val="00075B35"/>
    <w:rsid w:val="0008157D"/>
    <w:rsid w:val="00095087"/>
    <w:rsid w:val="00097E74"/>
    <w:rsid w:val="00097FBE"/>
    <w:rsid w:val="000A0CF7"/>
    <w:rsid w:val="000A1B28"/>
    <w:rsid w:val="000A3B13"/>
    <w:rsid w:val="000A6DA2"/>
    <w:rsid w:val="000B5156"/>
    <w:rsid w:val="000C75D0"/>
    <w:rsid w:val="000D1E08"/>
    <w:rsid w:val="000D4221"/>
    <w:rsid w:val="000D5714"/>
    <w:rsid w:val="000D7A27"/>
    <w:rsid w:val="000E24E4"/>
    <w:rsid w:val="000F2BE9"/>
    <w:rsid w:val="000F5ACA"/>
    <w:rsid w:val="001050BE"/>
    <w:rsid w:val="00107221"/>
    <w:rsid w:val="00114F64"/>
    <w:rsid w:val="001354F8"/>
    <w:rsid w:val="001366DE"/>
    <w:rsid w:val="001368EF"/>
    <w:rsid w:val="00146772"/>
    <w:rsid w:val="0016257C"/>
    <w:rsid w:val="00164C87"/>
    <w:rsid w:val="0017068A"/>
    <w:rsid w:val="0018434A"/>
    <w:rsid w:val="001926E1"/>
    <w:rsid w:val="00195EC7"/>
    <w:rsid w:val="001A2005"/>
    <w:rsid w:val="001A6537"/>
    <w:rsid w:val="001B2B79"/>
    <w:rsid w:val="001B31D5"/>
    <w:rsid w:val="001B3DB5"/>
    <w:rsid w:val="001E1C11"/>
    <w:rsid w:val="001F10B4"/>
    <w:rsid w:val="001F27C8"/>
    <w:rsid w:val="001F529F"/>
    <w:rsid w:val="001F7F98"/>
    <w:rsid w:val="002025AF"/>
    <w:rsid w:val="00203261"/>
    <w:rsid w:val="00203A2B"/>
    <w:rsid w:val="00211862"/>
    <w:rsid w:val="00215F37"/>
    <w:rsid w:val="002203DD"/>
    <w:rsid w:val="0022639B"/>
    <w:rsid w:val="00230924"/>
    <w:rsid w:val="00240E7E"/>
    <w:rsid w:val="00244C22"/>
    <w:rsid w:val="0026421F"/>
    <w:rsid w:val="00266FB6"/>
    <w:rsid w:val="00280674"/>
    <w:rsid w:val="00283065"/>
    <w:rsid w:val="0028489D"/>
    <w:rsid w:val="002856FC"/>
    <w:rsid w:val="002925F1"/>
    <w:rsid w:val="00294D85"/>
    <w:rsid w:val="002A029F"/>
    <w:rsid w:val="002A1605"/>
    <w:rsid w:val="002A65BF"/>
    <w:rsid w:val="002A7256"/>
    <w:rsid w:val="002B1D53"/>
    <w:rsid w:val="002C0814"/>
    <w:rsid w:val="002C2391"/>
    <w:rsid w:val="002C3506"/>
    <w:rsid w:val="002C4031"/>
    <w:rsid w:val="002C631F"/>
    <w:rsid w:val="002D757B"/>
    <w:rsid w:val="002D7D78"/>
    <w:rsid w:val="002E2600"/>
    <w:rsid w:val="002E414D"/>
    <w:rsid w:val="002F586A"/>
    <w:rsid w:val="003150C5"/>
    <w:rsid w:val="003165F2"/>
    <w:rsid w:val="0032107A"/>
    <w:rsid w:val="00330A7F"/>
    <w:rsid w:val="00334AF9"/>
    <w:rsid w:val="00341DB1"/>
    <w:rsid w:val="0034274B"/>
    <w:rsid w:val="00373139"/>
    <w:rsid w:val="00383C7C"/>
    <w:rsid w:val="003847CC"/>
    <w:rsid w:val="00392BAF"/>
    <w:rsid w:val="003A4191"/>
    <w:rsid w:val="003A56D1"/>
    <w:rsid w:val="003B2231"/>
    <w:rsid w:val="003C3779"/>
    <w:rsid w:val="003C4537"/>
    <w:rsid w:val="003C6406"/>
    <w:rsid w:val="003D1138"/>
    <w:rsid w:val="003E2286"/>
    <w:rsid w:val="003E5C36"/>
    <w:rsid w:val="00401161"/>
    <w:rsid w:val="0041671F"/>
    <w:rsid w:val="00423C89"/>
    <w:rsid w:val="00425269"/>
    <w:rsid w:val="00425CDF"/>
    <w:rsid w:val="0043491D"/>
    <w:rsid w:val="0044286A"/>
    <w:rsid w:val="00446B90"/>
    <w:rsid w:val="00450F2F"/>
    <w:rsid w:val="00450FA1"/>
    <w:rsid w:val="00453BD9"/>
    <w:rsid w:val="00456DE1"/>
    <w:rsid w:val="004570C7"/>
    <w:rsid w:val="00465871"/>
    <w:rsid w:val="0046602F"/>
    <w:rsid w:val="004730C6"/>
    <w:rsid w:val="004762FE"/>
    <w:rsid w:val="00476600"/>
    <w:rsid w:val="004807B1"/>
    <w:rsid w:val="004949B2"/>
    <w:rsid w:val="004968FE"/>
    <w:rsid w:val="004A207D"/>
    <w:rsid w:val="004B6C83"/>
    <w:rsid w:val="004C4067"/>
    <w:rsid w:val="004D0109"/>
    <w:rsid w:val="004D6428"/>
    <w:rsid w:val="004F337A"/>
    <w:rsid w:val="004F613F"/>
    <w:rsid w:val="00501E9F"/>
    <w:rsid w:val="005078D1"/>
    <w:rsid w:val="005204CE"/>
    <w:rsid w:val="005225E3"/>
    <w:rsid w:val="00523F31"/>
    <w:rsid w:val="0053530C"/>
    <w:rsid w:val="00540B0E"/>
    <w:rsid w:val="00540DAE"/>
    <w:rsid w:val="00555C7D"/>
    <w:rsid w:val="00556186"/>
    <w:rsid w:val="00562729"/>
    <w:rsid w:val="00571E3B"/>
    <w:rsid w:val="00576366"/>
    <w:rsid w:val="005808F2"/>
    <w:rsid w:val="00580C94"/>
    <w:rsid w:val="00580E2F"/>
    <w:rsid w:val="005867AD"/>
    <w:rsid w:val="00592370"/>
    <w:rsid w:val="0059272A"/>
    <w:rsid w:val="005938C8"/>
    <w:rsid w:val="0059401F"/>
    <w:rsid w:val="005B07DB"/>
    <w:rsid w:val="005C0086"/>
    <w:rsid w:val="005C1921"/>
    <w:rsid w:val="005D0989"/>
    <w:rsid w:val="005E7A18"/>
    <w:rsid w:val="005F1359"/>
    <w:rsid w:val="005F5A7E"/>
    <w:rsid w:val="005F6F94"/>
    <w:rsid w:val="00600E12"/>
    <w:rsid w:val="00600E40"/>
    <w:rsid w:val="006410F4"/>
    <w:rsid w:val="00661678"/>
    <w:rsid w:val="0066529D"/>
    <w:rsid w:val="00674707"/>
    <w:rsid w:val="00675929"/>
    <w:rsid w:val="00681E9E"/>
    <w:rsid w:val="0068560E"/>
    <w:rsid w:val="0069111D"/>
    <w:rsid w:val="006D0FF6"/>
    <w:rsid w:val="006D45EF"/>
    <w:rsid w:val="006D4D11"/>
    <w:rsid w:val="006E612A"/>
    <w:rsid w:val="006F3CB0"/>
    <w:rsid w:val="00712776"/>
    <w:rsid w:val="00727486"/>
    <w:rsid w:val="00732C45"/>
    <w:rsid w:val="00736F11"/>
    <w:rsid w:val="007524DA"/>
    <w:rsid w:val="00754508"/>
    <w:rsid w:val="00764E69"/>
    <w:rsid w:val="007666E3"/>
    <w:rsid w:val="00783BE6"/>
    <w:rsid w:val="00785DF1"/>
    <w:rsid w:val="0078787E"/>
    <w:rsid w:val="00790A9C"/>
    <w:rsid w:val="00793238"/>
    <w:rsid w:val="007A051D"/>
    <w:rsid w:val="007A0D20"/>
    <w:rsid w:val="007C6110"/>
    <w:rsid w:val="007C691F"/>
    <w:rsid w:val="007C7E19"/>
    <w:rsid w:val="007D1275"/>
    <w:rsid w:val="007E2000"/>
    <w:rsid w:val="007E790C"/>
    <w:rsid w:val="007E7F57"/>
    <w:rsid w:val="007F0EFE"/>
    <w:rsid w:val="007F2027"/>
    <w:rsid w:val="00814E37"/>
    <w:rsid w:val="00817B94"/>
    <w:rsid w:val="00823157"/>
    <w:rsid w:val="00834F26"/>
    <w:rsid w:val="00837847"/>
    <w:rsid w:val="008417D3"/>
    <w:rsid w:val="008476C0"/>
    <w:rsid w:val="00851D99"/>
    <w:rsid w:val="008521F4"/>
    <w:rsid w:val="00854736"/>
    <w:rsid w:val="00861053"/>
    <w:rsid w:val="00861AC8"/>
    <w:rsid w:val="00866E96"/>
    <w:rsid w:val="00870F62"/>
    <w:rsid w:val="00872371"/>
    <w:rsid w:val="00873530"/>
    <w:rsid w:val="008973EF"/>
    <w:rsid w:val="008A5E8C"/>
    <w:rsid w:val="008A6B50"/>
    <w:rsid w:val="008D48AD"/>
    <w:rsid w:val="0090422A"/>
    <w:rsid w:val="009109C1"/>
    <w:rsid w:val="00912F05"/>
    <w:rsid w:val="009232A1"/>
    <w:rsid w:val="009240BA"/>
    <w:rsid w:val="00946301"/>
    <w:rsid w:val="009656DB"/>
    <w:rsid w:val="009669B5"/>
    <w:rsid w:val="009743F3"/>
    <w:rsid w:val="00981742"/>
    <w:rsid w:val="00982A03"/>
    <w:rsid w:val="00986F71"/>
    <w:rsid w:val="00987FE3"/>
    <w:rsid w:val="009945AB"/>
    <w:rsid w:val="009A0453"/>
    <w:rsid w:val="009B52A0"/>
    <w:rsid w:val="009B7021"/>
    <w:rsid w:val="009C0B90"/>
    <w:rsid w:val="009C0F61"/>
    <w:rsid w:val="009C13E6"/>
    <w:rsid w:val="009C3B47"/>
    <w:rsid w:val="009C7DE1"/>
    <w:rsid w:val="009C7E54"/>
    <w:rsid w:val="009F3D54"/>
    <w:rsid w:val="009F7DA9"/>
    <w:rsid w:val="00A033E7"/>
    <w:rsid w:val="00A04F66"/>
    <w:rsid w:val="00A0538A"/>
    <w:rsid w:val="00A07CC3"/>
    <w:rsid w:val="00A135C6"/>
    <w:rsid w:val="00A145C9"/>
    <w:rsid w:val="00A151F0"/>
    <w:rsid w:val="00A17E51"/>
    <w:rsid w:val="00A27464"/>
    <w:rsid w:val="00A31855"/>
    <w:rsid w:val="00A365ED"/>
    <w:rsid w:val="00A4324F"/>
    <w:rsid w:val="00A45B44"/>
    <w:rsid w:val="00A5267E"/>
    <w:rsid w:val="00A57050"/>
    <w:rsid w:val="00A624F0"/>
    <w:rsid w:val="00A66F56"/>
    <w:rsid w:val="00A73FE7"/>
    <w:rsid w:val="00A83320"/>
    <w:rsid w:val="00AA295A"/>
    <w:rsid w:val="00AC6487"/>
    <w:rsid w:val="00AC6C33"/>
    <w:rsid w:val="00B01BBA"/>
    <w:rsid w:val="00B04044"/>
    <w:rsid w:val="00B116CC"/>
    <w:rsid w:val="00B11B61"/>
    <w:rsid w:val="00B169A5"/>
    <w:rsid w:val="00B2044B"/>
    <w:rsid w:val="00B25F0B"/>
    <w:rsid w:val="00B273DE"/>
    <w:rsid w:val="00B27EA5"/>
    <w:rsid w:val="00B44024"/>
    <w:rsid w:val="00B747E2"/>
    <w:rsid w:val="00B83FDA"/>
    <w:rsid w:val="00B944C2"/>
    <w:rsid w:val="00BA7F7B"/>
    <w:rsid w:val="00BB6309"/>
    <w:rsid w:val="00BB7AF8"/>
    <w:rsid w:val="00BC05AC"/>
    <w:rsid w:val="00BD7763"/>
    <w:rsid w:val="00BE09C3"/>
    <w:rsid w:val="00C03A95"/>
    <w:rsid w:val="00C10742"/>
    <w:rsid w:val="00C14AA4"/>
    <w:rsid w:val="00C16594"/>
    <w:rsid w:val="00C360B3"/>
    <w:rsid w:val="00C50896"/>
    <w:rsid w:val="00C54E7B"/>
    <w:rsid w:val="00C56A1F"/>
    <w:rsid w:val="00C56AF9"/>
    <w:rsid w:val="00C725B7"/>
    <w:rsid w:val="00C73E52"/>
    <w:rsid w:val="00C82115"/>
    <w:rsid w:val="00C8256D"/>
    <w:rsid w:val="00C93A6C"/>
    <w:rsid w:val="00C94348"/>
    <w:rsid w:val="00CC3D03"/>
    <w:rsid w:val="00CD0A99"/>
    <w:rsid w:val="00CD4B01"/>
    <w:rsid w:val="00CD5919"/>
    <w:rsid w:val="00CE0BF4"/>
    <w:rsid w:val="00CE1A38"/>
    <w:rsid w:val="00CE6DC6"/>
    <w:rsid w:val="00CF0540"/>
    <w:rsid w:val="00CF24C5"/>
    <w:rsid w:val="00CF4CEC"/>
    <w:rsid w:val="00CF5227"/>
    <w:rsid w:val="00D142E7"/>
    <w:rsid w:val="00D20589"/>
    <w:rsid w:val="00D22D44"/>
    <w:rsid w:val="00D25E6E"/>
    <w:rsid w:val="00D35A88"/>
    <w:rsid w:val="00D452D0"/>
    <w:rsid w:val="00D500FE"/>
    <w:rsid w:val="00D5154B"/>
    <w:rsid w:val="00D73C83"/>
    <w:rsid w:val="00D7727C"/>
    <w:rsid w:val="00D82FEC"/>
    <w:rsid w:val="00D90B01"/>
    <w:rsid w:val="00DA14CE"/>
    <w:rsid w:val="00DA5AC0"/>
    <w:rsid w:val="00DA5D86"/>
    <w:rsid w:val="00DC15AC"/>
    <w:rsid w:val="00DD0000"/>
    <w:rsid w:val="00DE40D1"/>
    <w:rsid w:val="00DE44EA"/>
    <w:rsid w:val="00E029E9"/>
    <w:rsid w:val="00E06042"/>
    <w:rsid w:val="00E20967"/>
    <w:rsid w:val="00E25266"/>
    <w:rsid w:val="00E26382"/>
    <w:rsid w:val="00E276F0"/>
    <w:rsid w:val="00E32B51"/>
    <w:rsid w:val="00E35CBD"/>
    <w:rsid w:val="00E433A3"/>
    <w:rsid w:val="00E617EF"/>
    <w:rsid w:val="00E64975"/>
    <w:rsid w:val="00E71FBF"/>
    <w:rsid w:val="00E81E4B"/>
    <w:rsid w:val="00EA361E"/>
    <w:rsid w:val="00EC3D10"/>
    <w:rsid w:val="00ED0946"/>
    <w:rsid w:val="00EE020F"/>
    <w:rsid w:val="00EE2D4C"/>
    <w:rsid w:val="00EE61CF"/>
    <w:rsid w:val="00EF726D"/>
    <w:rsid w:val="00F07B60"/>
    <w:rsid w:val="00F21C5E"/>
    <w:rsid w:val="00F34B0B"/>
    <w:rsid w:val="00F42C95"/>
    <w:rsid w:val="00F44483"/>
    <w:rsid w:val="00F463DB"/>
    <w:rsid w:val="00F53AA9"/>
    <w:rsid w:val="00F60E58"/>
    <w:rsid w:val="00F61C8F"/>
    <w:rsid w:val="00F6745D"/>
    <w:rsid w:val="00F73377"/>
    <w:rsid w:val="00F870E3"/>
    <w:rsid w:val="00FC7C7B"/>
    <w:rsid w:val="00FD6F44"/>
    <w:rsid w:val="00FE7B1F"/>
    <w:rsid w:val="0BAF1D09"/>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D4FB08F-9F2C-4242-85D9-B96C171E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 w:type="character" w:styleId="Kommentarzeichen">
    <w:name w:val="annotation reference"/>
    <w:basedOn w:val="Absatz-Standardschriftart"/>
    <w:uiPriority w:val="99"/>
    <w:semiHidden/>
    <w:rsid w:val="00814E37"/>
    <w:rPr>
      <w:sz w:val="16"/>
      <w:szCs w:val="16"/>
    </w:rPr>
  </w:style>
  <w:style w:type="paragraph" w:styleId="Kommentartext">
    <w:name w:val="annotation text"/>
    <w:basedOn w:val="Standard"/>
    <w:link w:val="KommentartextZchn"/>
    <w:uiPriority w:val="99"/>
    <w:semiHidden/>
    <w:rsid w:val="00814E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4E37"/>
    <w:rPr>
      <w:sz w:val="20"/>
      <w:szCs w:val="20"/>
    </w:rPr>
  </w:style>
  <w:style w:type="paragraph" w:styleId="Kommentarthema">
    <w:name w:val="annotation subject"/>
    <w:basedOn w:val="Kommentartext"/>
    <w:next w:val="Kommentartext"/>
    <w:link w:val="KommentarthemaZchn"/>
    <w:uiPriority w:val="99"/>
    <w:semiHidden/>
    <w:rsid w:val="00814E37"/>
    <w:rPr>
      <w:b/>
      <w:bCs/>
    </w:rPr>
  </w:style>
  <w:style w:type="character" w:customStyle="1" w:styleId="KommentarthemaZchn">
    <w:name w:val="Kommentarthema Zchn"/>
    <w:basedOn w:val="KommentartextZchn"/>
    <w:link w:val="Kommentarthema"/>
    <w:uiPriority w:val="99"/>
    <w:semiHidden/>
    <w:rsid w:val="00814E37"/>
    <w:rPr>
      <w:b/>
      <w:bCs/>
      <w:sz w:val="20"/>
      <w:szCs w:val="20"/>
    </w:rPr>
  </w:style>
  <w:style w:type="paragraph" w:styleId="StandardWeb">
    <w:name w:val="Normal (Web)"/>
    <w:basedOn w:val="Standard"/>
    <w:uiPriority w:val="99"/>
    <w:unhideWhenUsed/>
    <w:rsid w:val="005927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ett">
    <w:name w:val="Strong"/>
    <w:basedOn w:val="Absatz-Standardschriftart"/>
    <w:uiPriority w:val="22"/>
    <w:qFormat/>
    <w:rsid w:val="00A4324F"/>
    <w:rPr>
      <w:b/>
      <w:bCs/>
    </w:rPr>
  </w:style>
  <w:style w:type="character" w:styleId="Hervorhebung">
    <w:name w:val="Emphasis"/>
    <w:basedOn w:val="Absatz-Standardschriftart"/>
    <w:uiPriority w:val="20"/>
    <w:qFormat/>
    <w:rsid w:val="00A4324F"/>
    <w:rPr>
      <w:i/>
      <w:iCs/>
    </w:rPr>
  </w:style>
  <w:style w:type="paragraph" w:styleId="Listenabsatz">
    <w:name w:val="List Paragraph"/>
    <w:basedOn w:val="Standard"/>
    <w:uiPriority w:val="34"/>
    <w:qFormat/>
    <w:rsid w:val="00D5154B"/>
    <w:pPr>
      <w:spacing w:after="0" w:line="240" w:lineRule="auto"/>
      <w:ind w:left="720"/>
    </w:pPr>
    <w:rPr>
      <w:rFonts w:ascii="Calibri" w:eastAsia="Times New Roman" w:hAnsi="Calibri" w:cs="Calibri"/>
      <w:lang w:eastAsia="en-US"/>
    </w:rPr>
  </w:style>
  <w:style w:type="paragraph" w:customStyle="1" w:styleId="etpbmenupageid-110">
    <w:name w:val="et_pb_menu_page_id-110"/>
    <w:basedOn w:val="Standard"/>
    <w:rsid w:val="008521F4"/>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etpbmenupageid-112">
    <w:name w:val="et_pb_menu_page_id-112"/>
    <w:basedOn w:val="Standard"/>
    <w:rsid w:val="008521F4"/>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etpbmenupageid-114">
    <w:name w:val="et_pb_menu_page_id-114"/>
    <w:basedOn w:val="Standard"/>
    <w:rsid w:val="008521F4"/>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etpbmenupageid-116">
    <w:name w:val="et_pb_menu_page_id-116"/>
    <w:basedOn w:val="Standard"/>
    <w:rsid w:val="008521F4"/>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etpbmenupageid-118">
    <w:name w:val="et_pb_menu_page_id-118"/>
    <w:basedOn w:val="Standard"/>
    <w:rsid w:val="008521F4"/>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etpbmenupageid-120">
    <w:name w:val="et_pb_menu_page_id-120"/>
    <w:basedOn w:val="Standard"/>
    <w:rsid w:val="008521F4"/>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etpbmenupageid-122">
    <w:name w:val="et_pb_menu_page_id-122"/>
    <w:basedOn w:val="Standard"/>
    <w:rsid w:val="008521F4"/>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etpbmenupageid-124">
    <w:name w:val="et_pb_menu_page_id-124"/>
    <w:basedOn w:val="Standard"/>
    <w:rsid w:val="008521F4"/>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etpbmenupageid-165">
    <w:name w:val="et_pb_menu_page_id-165"/>
    <w:basedOn w:val="Standard"/>
    <w:rsid w:val="008521F4"/>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berarbeitung">
    <w:name w:val="Revision"/>
    <w:hidden/>
    <w:uiPriority w:val="99"/>
    <w:semiHidden/>
    <w:rsid w:val="00244C22"/>
    <w:pPr>
      <w:spacing w:after="0" w:line="240" w:lineRule="auto"/>
    </w:pPr>
  </w:style>
  <w:style w:type="character" w:customStyle="1" w:styleId="ui-provider">
    <w:name w:val="ui-provider"/>
    <w:basedOn w:val="Absatz-Standardschriftart"/>
    <w:rsid w:val="00244C22"/>
  </w:style>
  <w:style w:type="paragraph" w:customStyle="1" w:styleId="fiblmmaufzhlungszeichen0">
    <w:name w:val="fiblmmaufzhlungszeichen"/>
    <w:basedOn w:val="Standard"/>
    <w:rsid w:val="00946301"/>
    <w:pPr>
      <w:spacing w:before="100" w:beforeAutospacing="1" w:after="100" w:afterAutospacing="1" w:line="240" w:lineRule="auto"/>
    </w:pPr>
    <w:rPr>
      <w:rFonts w:ascii="Calibri" w:eastAsiaTheme="minorHAnsi" w:hAnsi="Calibri" w:cs="Calibri"/>
      <w:lang w:eastAsia="de-CH"/>
    </w:rPr>
  </w:style>
  <w:style w:type="paragraph" w:customStyle="1" w:styleId="FiBLmrannotation">
    <w:name w:val="FiBL_mr_annotation"/>
    <w:basedOn w:val="Standard"/>
    <w:qFormat/>
    <w:rsid w:val="00E81E4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Standard"/>
    <w:qFormat/>
    <w:rsid w:val="00E81E4B"/>
    <w:pPr>
      <w:keepNext/>
      <w:pBdr>
        <w:top w:val="single" w:sz="48" w:space="1" w:color="E1EDF2"/>
        <w:left w:val="single" w:sz="48" w:space="4" w:color="E1EDF2"/>
        <w:bottom w:val="single" w:sz="48" w:space="1" w:color="E1EDF2"/>
        <w:right w:val="single" w:sz="48" w:space="4" w:color="E1EDF2"/>
      </w:pBdr>
      <w:shd w:val="clear" w:color="auto" w:fill="E1EDF2"/>
      <w:spacing w:before="400" w:after="120" w:line="280" w:lineRule="atLeast"/>
      <w:ind w:left="142" w:right="170"/>
    </w:pPr>
    <w:rPr>
      <w:rFonts w:ascii="Gill Sans MT" w:hAnsi="Gill Sans MT"/>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1076">
      <w:bodyDiv w:val="1"/>
      <w:marLeft w:val="0"/>
      <w:marRight w:val="0"/>
      <w:marTop w:val="0"/>
      <w:marBottom w:val="0"/>
      <w:divBdr>
        <w:top w:val="none" w:sz="0" w:space="0" w:color="auto"/>
        <w:left w:val="none" w:sz="0" w:space="0" w:color="auto"/>
        <w:bottom w:val="none" w:sz="0" w:space="0" w:color="auto"/>
        <w:right w:val="none" w:sz="0" w:space="0" w:color="auto"/>
      </w:divBdr>
    </w:div>
    <w:div w:id="188105630">
      <w:bodyDiv w:val="1"/>
      <w:marLeft w:val="0"/>
      <w:marRight w:val="0"/>
      <w:marTop w:val="0"/>
      <w:marBottom w:val="0"/>
      <w:divBdr>
        <w:top w:val="none" w:sz="0" w:space="0" w:color="auto"/>
        <w:left w:val="none" w:sz="0" w:space="0" w:color="auto"/>
        <w:bottom w:val="none" w:sz="0" w:space="0" w:color="auto"/>
        <w:right w:val="none" w:sz="0" w:space="0" w:color="auto"/>
      </w:divBdr>
    </w:div>
    <w:div w:id="523135890">
      <w:bodyDiv w:val="1"/>
      <w:marLeft w:val="0"/>
      <w:marRight w:val="0"/>
      <w:marTop w:val="0"/>
      <w:marBottom w:val="0"/>
      <w:divBdr>
        <w:top w:val="none" w:sz="0" w:space="0" w:color="auto"/>
        <w:left w:val="none" w:sz="0" w:space="0" w:color="auto"/>
        <w:bottom w:val="none" w:sz="0" w:space="0" w:color="auto"/>
        <w:right w:val="none" w:sz="0" w:space="0" w:color="auto"/>
      </w:divBdr>
    </w:div>
    <w:div w:id="1261600478">
      <w:bodyDiv w:val="1"/>
      <w:marLeft w:val="0"/>
      <w:marRight w:val="0"/>
      <w:marTop w:val="0"/>
      <w:marBottom w:val="0"/>
      <w:divBdr>
        <w:top w:val="none" w:sz="0" w:space="0" w:color="auto"/>
        <w:left w:val="none" w:sz="0" w:space="0" w:color="auto"/>
        <w:bottom w:val="none" w:sz="0" w:space="0" w:color="auto"/>
        <w:right w:val="none" w:sz="0" w:space="0" w:color="auto"/>
      </w:divBdr>
    </w:div>
    <w:div w:id="1542284499">
      <w:bodyDiv w:val="1"/>
      <w:marLeft w:val="0"/>
      <w:marRight w:val="0"/>
      <w:marTop w:val="0"/>
      <w:marBottom w:val="0"/>
      <w:divBdr>
        <w:top w:val="none" w:sz="0" w:space="0" w:color="auto"/>
        <w:left w:val="none" w:sz="0" w:space="0" w:color="auto"/>
        <w:bottom w:val="none" w:sz="0" w:space="0" w:color="auto"/>
        <w:right w:val="none" w:sz="0" w:space="0" w:color="auto"/>
      </w:divBdr>
    </w:div>
    <w:div w:id="1604726652">
      <w:bodyDiv w:val="1"/>
      <w:marLeft w:val="0"/>
      <w:marRight w:val="0"/>
      <w:marTop w:val="0"/>
      <w:marBottom w:val="0"/>
      <w:divBdr>
        <w:top w:val="none" w:sz="0" w:space="0" w:color="auto"/>
        <w:left w:val="none" w:sz="0" w:space="0" w:color="auto"/>
        <w:bottom w:val="none" w:sz="0" w:space="0" w:color="auto"/>
        <w:right w:val="none" w:sz="0" w:space="0" w:color="auto"/>
      </w:divBdr>
    </w:div>
    <w:div w:id="1676767257">
      <w:bodyDiv w:val="1"/>
      <w:marLeft w:val="0"/>
      <w:marRight w:val="0"/>
      <w:marTop w:val="0"/>
      <w:marBottom w:val="0"/>
      <w:divBdr>
        <w:top w:val="none" w:sz="0" w:space="0" w:color="auto"/>
        <w:left w:val="none" w:sz="0" w:space="0" w:color="auto"/>
        <w:bottom w:val="none" w:sz="0" w:space="0" w:color="auto"/>
        <w:right w:val="none" w:sz="0" w:space="0" w:color="auto"/>
      </w:divBdr>
    </w:div>
    <w:div w:id="1805728952">
      <w:bodyDiv w:val="1"/>
      <w:marLeft w:val="0"/>
      <w:marRight w:val="0"/>
      <w:marTop w:val="0"/>
      <w:marBottom w:val="0"/>
      <w:divBdr>
        <w:top w:val="none" w:sz="0" w:space="0" w:color="auto"/>
        <w:left w:val="none" w:sz="0" w:space="0" w:color="auto"/>
        <w:bottom w:val="none" w:sz="0" w:space="0" w:color="auto"/>
        <w:right w:val="none" w:sz="0" w:space="0" w:color="auto"/>
      </w:divBdr>
    </w:div>
    <w:div w:id="208556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dany.schulthess@strickhof.ch" TargetMode="External"/><Relationship Id="rId3" Type="http://schemas.openxmlformats.org/officeDocument/2006/relationships/customXml" Target="../customXml/item3.xml"/><Relationship Id="rId21" Type="http://schemas.openxmlformats.org/officeDocument/2006/relationships/hyperlink" Target="https://www.fibl.org/fr/infotheque/medias.htm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ursula.kretzschmar@fibl.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umehub.eu/de/" TargetMode="External"/><Relationship Id="rId20" Type="http://schemas.openxmlformats.org/officeDocument/2006/relationships/hyperlink" Target="mailto:m.kamp@gzpk.c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wiss.legumehub.eu/fr/"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rittler@donausoja.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jpeg"/><Relationship Id="rId22" Type="http://schemas.openxmlformats.org/officeDocument/2006/relationships/hyperlink" Target="https://www.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4C5A1E66AD9046867CFE5346805BD6" ma:contentTypeVersion="24" ma:contentTypeDescription="Create a new document." ma:contentTypeScope="" ma:versionID="edada44ac48610b24b3bb7c530365ba3">
  <xsd:schema xmlns:xsd="http://www.w3.org/2001/XMLSchema" xmlns:xs="http://www.w3.org/2001/XMLSchema" xmlns:p="http://schemas.microsoft.com/office/2006/metadata/properties" xmlns:ns2="12f8b160-1373-47fe-a219-52bf275d0369" xmlns:ns3="a190c07a-c72e-4514-a047-b65383ba7882" xmlns:ns4="http://schemas.microsoft.com/sharepoint/v4" targetNamespace="http://schemas.microsoft.com/office/2006/metadata/properties" ma:root="true" ma:fieldsID="197b4e06771778e2bb715e23f5854579" ns2:_="" ns3:_="" ns4:_="">
    <xsd:import namespace="12f8b160-1373-47fe-a219-52bf275d0369"/>
    <xsd:import namespace="a190c07a-c72e-4514-a047-b65383ba788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4:IconOverla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8b160-1373-47fe-a219-52bf275d036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a877fa5-2258-43b0-90eb-40c8ba128d25}" ma:internalName="TaxCatchAll" ma:showField="CatchAllData" ma:web="12f8b160-1373-47fe-a219-52bf275d03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90c07a-c72e-4514-a047-b65383ba788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12f8b160-1373-47fe-a219-52bf275d0369" xsi:nil="true"/>
    <IconOverlay xmlns="http://schemas.microsoft.com/sharepoint/v4" xsi:nil="true"/>
    <lcf76f155ced4ddcb4097134ff3c332f xmlns="a190c07a-c72e-4514-a047-b65383ba7882">
      <Terms xmlns="http://schemas.microsoft.com/office/infopath/2007/PartnerControls"/>
    </lcf76f155ced4ddcb4097134ff3c332f>
    <_dlc_DocId xmlns="12f8b160-1373-47fe-a219-52bf275d0369">FFQF2R743NQX-2083393290-64987</_dlc_DocId>
    <_dlc_DocIdUrl xmlns="12f8b160-1373-47fe-a219-52bf275d0369">
      <Url>https://vereindonausoja.sharepoint.com/sites/Dissemination/_layouts/15/DocIdRedir.aspx?ID=FFQF2R743NQX-2083393290-64987</Url>
      <Description>FFQF2R743NQX-2083393290-64987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B2DB7-332F-407C-B583-E48892583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8b160-1373-47fe-a219-52bf275d0369"/>
    <ds:schemaRef ds:uri="a190c07a-c72e-4514-a047-b65383ba788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C19F66-5867-4A1F-804C-A4069BCB0B99}">
  <ds:schemaRefs>
    <ds:schemaRef ds:uri="http://schemas.microsoft.com/sharepoint/events"/>
  </ds:schemaRefs>
</ds:datastoreItem>
</file>

<file path=customXml/itemProps3.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12f8b160-1373-47fe-a219-52bf275d0369"/>
    <ds:schemaRef ds:uri="http://schemas.microsoft.com/sharepoint/v4"/>
    <ds:schemaRef ds:uri="a190c07a-c72e-4514-a047-b65383ba7882"/>
  </ds:schemaRefs>
</ds:datastoreItem>
</file>

<file path=customXml/itemProps4.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5.xml><?xml version="1.0" encoding="utf-8"?>
<ds:datastoreItem xmlns:ds="http://schemas.openxmlformats.org/officeDocument/2006/customXml" ds:itemID="{70DFA083-220F-40F9-801F-855779E3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756</Words>
  <Characters>4770</Characters>
  <Application>Microsoft Office Word</Application>
  <DocSecurity>0</DocSecurity>
  <Lines>39</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Legume Hub SWISS: Alles über Proteinpflanzen auf der Schweizer Wissensplattform</vt:lpstr>
      <vt:lpstr>Legume Hub SWISS: Alles über Proteinpflanzen auf der Schweizer Wissensplattform</vt:lpstr>
    </vt:vector>
  </TitlesOfParts>
  <Company/>
  <LinksUpToDate>false</LinksUpToDate>
  <CharactersWithSpaces>5515</CharactersWithSpaces>
  <SharedDoc>false</SharedDoc>
  <HLinks>
    <vt:vector size="84" baseType="variant">
      <vt:variant>
        <vt:i4>4522008</vt:i4>
      </vt:variant>
      <vt:variant>
        <vt:i4>33</vt:i4>
      </vt:variant>
      <vt:variant>
        <vt:i4>0</vt:i4>
      </vt:variant>
      <vt:variant>
        <vt:i4>5</vt:i4>
      </vt:variant>
      <vt:variant>
        <vt:lpwstr>https://www.fibl.org/</vt:lpwstr>
      </vt:variant>
      <vt:variant>
        <vt:lpwstr/>
      </vt:variant>
      <vt:variant>
        <vt:i4>5636100</vt:i4>
      </vt:variant>
      <vt:variant>
        <vt:i4>30</vt:i4>
      </vt:variant>
      <vt:variant>
        <vt:i4>0</vt:i4>
      </vt:variant>
      <vt:variant>
        <vt:i4>5</vt:i4>
      </vt:variant>
      <vt:variant>
        <vt:lpwstr>https://www.fibl.org/de/infothek/medien.html</vt:lpwstr>
      </vt:variant>
      <vt:variant>
        <vt:lpwstr/>
      </vt:variant>
      <vt:variant>
        <vt:i4>196665</vt:i4>
      </vt:variant>
      <vt:variant>
        <vt:i4>27</vt:i4>
      </vt:variant>
      <vt:variant>
        <vt:i4>0</vt:i4>
      </vt:variant>
      <vt:variant>
        <vt:i4>5</vt:i4>
      </vt:variant>
      <vt:variant>
        <vt:lpwstr>mailto:rittler@donausoja.org</vt:lpwstr>
      </vt:variant>
      <vt:variant>
        <vt:lpwstr/>
      </vt:variant>
      <vt:variant>
        <vt:i4>3997769</vt:i4>
      </vt:variant>
      <vt:variant>
        <vt:i4>24</vt:i4>
      </vt:variant>
      <vt:variant>
        <vt:i4>0</vt:i4>
      </vt:variant>
      <vt:variant>
        <vt:i4>5</vt:i4>
      </vt:variant>
      <vt:variant>
        <vt:lpwstr>mailto:dany.schulthess@strickhof.ch</vt:lpwstr>
      </vt:variant>
      <vt:variant>
        <vt:lpwstr/>
      </vt:variant>
      <vt:variant>
        <vt:i4>1507452</vt:i4>
      </vt:variant>
      <vt:variant>
        <vt:i4>21</vt:i4>
      </vt:variant>
      <vt:variant>
        <vt:i4>0</vt:i4>
      </vt:variant>
      <vt:variant>
        <vt:i4>5</vt:i4>
      </vt:variant>
      <vt:variant>
        <vt:lpwstr>mailto:ursula.kretzschmar@fibl.org</vt:lpwstr>
      </vt:variant>
      <vt:variant>
        <vt:lpwstr/>
      </vt:variant>
      <vt:variant>
        <vt:i4>5767171</vt:i4>
      </vt:variant>
      <vt:variant>
        <vt:i4>18</vt:i4>
      </vt:variant>
      <vt:variant>
        <vt:i4>0</vt:i4>
      </vt:variant>
      <vt:variant>
        <vt:i4>5</vt:i4>
      </vt:variant>
      <vt:variant>
        <vt:lpwstr>https://www.legumehub.eu/de/</vt:lpwstr>
      </vt:variant>
      <vt:variant>
        <vt:lpwstr/>
      </vt:variant>
      <vt:variant>
        <vt:i4>6291488</vt:i4>
      </vt:variant>
      <vt:variant>
        <vt:i4>15</vt:i4>
      </vt:variant>
      <vt:variant>
        <vt:i4>0</vt:i4>
      </vt:variant>
      <vt:variant>
        <vt:i4>5</vt:i4>
      </vt:variant>
      <vt:variant>
        <vt:lpwstr>https://swiss.legumehub.eu/</vt:lpwstr>
      </vt:variant>
      <vt:variant>
        <vt:lpwstr/>
      </vt:variant>
      <vt:variant>
        <vt:i4>6291488</vt:i4>
      </vt:variant>
      <vt:variant>
        <vt:i4>12</vt:i4>
      </vt:variant>
      <vt:variant>
        <vt:i4>0</vt:i4>
      </vt:variant>
      <vt:variant>
        <vt:i4>5</vt:i4>
      </vt:variant>
      <vt:variant>
        <vt:lpwstr>https://swiss.legumehub.eu/anbau/sojabohne/</vt:lpwstr>
      </vt:variant>
      <vt:variant>
        <vt:lpwstr/>
      </vt:variant>
      <vt:variant>
        <vt:i4>1507409</vt:i4>
      </vt:variant>
      <vt:variant>
        <vt:i4>9</vt:i4>
      </vt:variant>
      <vt:variant>
        <vt:i4>0</vt:i4>
      </vt:variant>
      <vt:variant>
        <vt:i4>5</vt:i4>
      </vt:variant>
      <vt:variant>
        <vt:lpwstr>https://swiss.legumehub.eu/anbau/luzerne/</vt:lpwstr>
      </vt:variant>
      <vt:variant>
        <vt:lpwstr/>
      </vt:variant>
      <vt:variant>
        <vt:i4>4915286</vt:i4>
      </vt:variant>
      <vt:variant>
        <vt:i4>6</vt:i4>
      </vt:variant>
      <vt:variant>
        <vt:i4>0</vt:i4>
      </vt:variant>
      <vt:variant>
        <vt:i4>5</vt:i4>
      </vt:variant>
      <vt:variant>
        <vt:lpwstr>https://swiss.legumehub.eu/anbau/lupine/</vt:lpwstr>
      </vt:variant>
      <vt:variant>
        <vt:lpwstr/>
      </vt:variant>
      <vt:variant>
        <vt:i4>7602222</vt:i4>
      </vt:variant>
      <vt:variant>
        <vt:i4>3</vt:i4>
      </vt:variant>
      <vt:variant>
        <vt:i4>0</vt:i4>
      </vt:variant>
      <vt:variant>
        <vt:i4>5</vt:i4>
      </vt:variant>
      <vt:variant>
        <vt:lpwstr>https://swiss.legumehub.eu/anbau/erbse/</vt:lpwstr>
      </vt:variant>
      <vt:variant>
        <vt:lpwstr/>
      </vt:variant>
      <vt:variant>
        <vt:i4>4194374</vt:i4>
      </vt:variant>
      <vt:variant>
        <vt:i4>0</vt:i4>
      </vt:variant>
      <vt:variant>
        <vt:i4>0</vt:i4>
      </vt:variant>
      <vt:variant>
        <vt:i4>5</vt:i4>
      </vt:variant>
      <vt:variant>
        <vt:lpwstr>https://swiss.legumehub.eu/anbau/ackerbohne/</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Legume Hub SWISS: tout savoir sur les protéagineux sur la plateforme de connaissances suisse</dc:title>
  <dc:subject/>
  <dc:creator>Strickhof;Getreidezüchtung Peter Kunz;Donau Soja;Forschungsinstitut für biologischen Landbau FiBL</dc:creator>
  <cp:keywords/>
  <cp:lastModifiedBy>Basler Andreas</cp:lastModifiedBy>
  <cp:revision>10</cp:revision>
  <cp:lastPrinted>2024-03-25T10:31:00Z</cp:lastPrinted>
  <dcterms:created xsi:type="dcterms:W3CDTF">2023-07-26T07:17:00Z</dcterms:created>
  <dcterms:modified xsi:type="dcterms:W3CDTF">2024-04-03T09:36:00Z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0x010100B14C5A1E66AD9046867CFE5346805BD6</vt:lpwstr>
  </property>
  <property fmtid="{D5CDD505-2E9C-101B-9397-08002B2CF9AE}" pid="3" name="_dlc_DocIdItemGuid">
    <vt:lpwstr>38f93f54-22ea-4546-99b5-09d644c60b05</vt:lpwstr>
  </property>
  <property fmtid="{D5CDD505-2E9C-101B-9397-08002B2CF9AE}" pid="4" name="MediaServiceImageTags">
    <vt:lpwstr/>
  </property>
  <property fmtid="{D5CDD505-2E9C-101B-9397-08002B2CF9AE}" pid="5" name="GrammarlyDocumentId">
    <vt:lpwstr>c9361bc6b518601a0b9b569969702164a76c76be8080809e7a1a2a5e2253c816</vt:lpwstr>
  </property>
</Properties>
</file>