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15A99" w14:textId="598BC813" w:rsidR="003A50A1" w:rsidRPr="008F25A0" w:rsidRDefault="00B94CEE" w:rsidP="003A50A1">
      <w:pPr>
        <w:pStyle w:val="FiBLmmtitel"/>
        <w:rPr>
          <w:lang w:val="fr-CH"/>
        </w:rPr>
      </w:pPr>
      <w:bookmarkStart w:id="0" w:name="_GoBack"/>
      <w:r w:rsidRPr="008F25A0">
        <w:rPr>
          <w:lang w:val="fr-CH"/>
        </w:rPr>
        <w:t>De nouveaux visages au conseil de fondation et au comité de direction du FiBL Suisse</w:t>
      </w:r>
      <w:bookmarkEnd w:id="0"/>
    </w:p>
    <w:p w14:paraId="128DA70E" w14:textId="1162D0D3" w:rsidR="003A50A1" w:rsidRPr="008F25A0" w:rsidRDefault="00B94CEE" w:rsidP="003A50A1">
      <w:pPr>
        <w:pStyle w:val="FiBLmmlead"/>
        <w:rPr>
          <w:lang w:val="fr-CH"/>
        </w:rPr>
      </w:pPr>
      <w:r w:rsidRPr="008F25A0">
        <w:rPr>
          <w:lang w:val="fr-CH"/>
        </w:rPr>
        <w:t>Colette</w:t>
      </w:r>
      <w:r w:rsidR="007A5636" w:rsidRPr="008F25A0">
        <w:rPr>
          <w:lang w:val="fr-CH"/>
        </w:rPr>
        <w:t> </w:t>
      </w:r>
      <w:r w:rsidRPr="008F25A0">
        <w:rPr>
          <w:lang w:val="fr-CH"/>
        </w:rPr>
        <w:t xml:space="preserve">Basler, </w:t>
      </w:r>
      <w:r w:rsidR="00B4100A" w:rsidRPr="008F25A0">
        <w:rPr>
          <w:lang w:val="fr-CH"/>
        </w:rPr>
        <w:t>paysanne</w:t>
      </w:r>
      <w:r w:rsidRPr="008F25A0">
        <w:rPr>
          <w:lang w:val="fr-CH"/>
        </w:rPr>
        <w:t xml:space="preserve"> et </w:t>
      </w:r>
      <w:r w:rsidR="00B4100A" w:rsidRPr="008F25A0">
        <w:rPr>
          <w:lang w:val="fr-CH"/>
        </w:rPr>
        <w:t>conseillère cantonale</w:t>
      </w:r>
      <w:r w:rsidRPr="008F25A0">
        <w:rPr>
          <w:lang w:val="fr-CH"/>
        </w:rPr>
        <w:t>, et Marc </w:t>
      </w:r>
      <w:proofErr w:type="spellStart"/>
      <w:r w:rsidRPr="008F25A0">
        <w:rPr>
          <w:lang w:val="fr-CH"/>
        </w:rPr>
        <w:t>Muntwyler</w:t>
      </w:r>
      <w:proofErr w:type="spellEnd"/>
      <w:r w:rsidRPr="008F25A0">
        <w:rPr>
          <w:lang w:val="fr-CH"/>
        </w:rPr>
        <w:t xml:space="preserve">, manager chez Coop, ont été nommés au conseil de fondation du FiBL Suisse. </w:t>
      </w:r>
      <w:r w:rsidR="00F439A6" w:rsidRPr="008F25A0">
        <w:rPr>
          <w:lang w:val="fr-CH"/>
        </w:rPr>
        <w:t>En outre</w:t>
      </w:r>
      <w:r w:rsidRPr="008F25A0">
        <w:rPr>
          <w:lang w:val="fr-CH"/>
        </w:rPr>
        <w:t xml:space="preserve">, l’ancienne professeure et titulaire d’un mandat de l’ONU Martina Bozzola a été recrutée pour diriger le Département des systèmes </w:t>
      </w:r>
      <w:proofErr w:type="spellStart"/>
      <w:r w:rsidRPr="008F25A0">
        <w:rPr>
          <w:lang w:val="fr-CH"/>
        </w:rPr>
        <w:t>agri-alimentaires</w:t>
      </w:r>
      <w:proofErr w:type="spellEnd"/>
      <w:r w:rsidRPr="008F25A0">
        <w:rPr>
          <w:lang w:val="fr-CH"/>
        </w:rPr>
        <w:t xml:space="preserve"> et l’ancien chercheur de Syngenta et de l’EPFZ Stefano Torriani diriger</w:t>
      </w:r>
      <w:r w:rsidR="007A5636" w:rsidRPr="008F25A0">
        <w:rPr>
          <w:lang w:val="fr-CH"/>
        </w:rPr>
        <w:t>a désormais</w:t>
      </w:r>
      <w:r w:rsidRPr="008F25A0">
        <w:rPr>
          <w:lang w:val="fr-CH"/>
        </w:rPr>
        <w:t xml:space="preserve"> le Département des sciences des plantes.</w:t>
      </w:r>
      <w:r w:rsidR="003A50A1" w:rsidRPr="008F25A0">
        <w:rPr>
          <w:lang w:val="fr-CH"/>
        </w:rPr>
        <w:t xml:space="preserve"> </w:t>
      </w:r>
    </w:p>
    <w:p w14:paraId="5F4E8725" w14:textId="77777777" w:rsidR="003A50A1" w:rsidRPr="008F25A0" w:rsidRDefault="003A50A1" w:rsidP="003A50A1">
      <w:pPr>
        <w:pStyle w:val="FiBLmmstandard"/>
        <w:rPr>
          <w:lang w:val="fr-CH"/>
        </w:rPr>
      </w:pPr>
      <w:r w:rsidRPr="008F25A0">
        <w:rPr>
          <w:noProof/>
          <w:lang w:val="fr-CH" w:eastAsia="de-CH"/>
        </w:rPr>
        <w:drawing>
          <wp:inline distT="0" distB="0" distL="0" distR="0" wp14:anchorId="46F17448" wp14:editId="3806C41A">
            <wp:extent cx="2469830" cy="1653807"/>
            <wp:effectExtent l="0" t="0" r="698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9830" cy="1653807"/>
                    </a:xfrm>
                    <a:prstGeom prst="rect">
                      <a:avLst/>
                    </a:prstGeom>
                    <a:noFill/>
                    <a:ln>
                      <a:noFill/>
                    </a:ln>
                  </pic:spPr>
                </pic:pic>
              </a:graphicData>
            </a:graphic>
          </wp:inline>
        </w:drawing>
      </w:r>
      <w:r w:rsidRPr="008F25A0">
        <w:rPr>
          <w:lang w:val="fr-CH"/>
        </w:rPr>
        <w:t xml:space="preserve">            </w:t>
      </w:r>
      <w:r w:rsidRPr="008F25A0">
        <w:rPr>
          <w:noProof/>
          <w:lang w:val="fr-CH" w:eastAsia="de-CH"/>
        </w:rPr>
        <w:drawing>
          <wp:inline distT="0" distB="0" distL="0" distR="0" wp14:anchorId="769DDA08" wp14:editId="20C254C7">
            <wp:extent cx="2490619" cy="1657337"/>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90619" cy="1657337"/>
                    </a:xfrm>
                    <a:prstGeom prst="rect">
                      <a:avLst/>
                    </a:prstGeom>
                    <a:noFill/>
                    <a:ln>
                      <a:noFill/>
                    </a:ln>
                  </pic:spPr>
                </pic:pic>
              </a:graphicData>
            </a:graphic>
          </wp:inline>
        </w:drawing>
      </w:r>
      <w:r w:rsidRPr="008F25A0">
        <w:rPr>
          <w:lang w:val="fr-CH"/>
        </w:rPr>
        <w:t xml:space="preserve">            </w:t>
      </w:r>
    </w:p>
    <w:p w14:paraId="62A38615" w14:textId="160594C0" w:rsidR="003A50A1" w:rsidRPr="00482516" w:rsidRDefault="003A50A1" w:rsidP="003A50A1">
      <w:pPr>
        <w:pStyle w:val="FiBLmmseitennummer"/>
        <w:rPr>
          <w:lang w:val="it-CH"/>
        </w:rPr>
      </w:pPr>
      <w:r w:rsidRPr="00482516">
        <w:rPr>
          <w:lang w:val="it-CH"/>
        </w:rPr>
        <w:t>Marc Muntwyler, Colette Basler (</w:t>
      </w:r>
      <w:r w:rsidR="00B94CEE" w:rsidRPr="00482516">
        <w:rPr>
          <w:lang w:val="it-CH"/>
        </w:rPr>
        <w:t>photo</w:t>
      </w:r>
      <w:r w:rsidRPr="00482516">
        <w:rPr>
          <w:lang w:val="it-CH"/>
        </w:rPr>
        <w:t>: FiBL)</w:t>
      </w:r>
      <w:r w:rsidRPr="00482516">
        <w:rPr>
          <w:lang w:val="it-CH"/>
        </w:rPr>
        <w:tab/>
        <w:t xml:space="preserve">     Martina Bozzola, Stefano Torriani (</w:t>
      </w:r>
      <w:r w:rsidR="00B94CEE" w:rsidRPr="00482516">
        <w:rPr>
          <w:lang w:val="it-CH"/>
        </w:rPr>
        <w:t>photo</w:t>
      </w:r>
      <w:r w:rsidRPr="00482516">
        <w:rPr>
          <w:lang w:val="it-CH"/>
        </w:rPr>
        <w:t xml:space="preserve">: FiBL)    </w:t>
      </w:r>
    </w:p>
    <w:p w14:paraId="365BC632" w14:textId="77777777" w:rsidR="003A50A1" w:rsidRPr="00482516" w:rsidRDefault="003A50A1" w:rsidP="003A50A1">
      <w:pPr>
        <w:pStyle w:val="FiBLmmseitennummer"/>
        <w:rPr>
          <w:lang w:val="it-CH"/>
        </w:rPr>
      </w:pPr>
    </w:p>
    <w:p w14:paraId="79CF3B96" w14:textId="2C4E6381" w:rsidR="003A50A1" w:rsidRPr="008F25A0" w:rsidRDefault="003A50A1" w:rsidP="003A50A1">
      <w:pPr>
        <w:pStyle w:val="FiBLmmstandard"/>
        <w:rPr>
          <w:lang w:val="fr-CH"/>
        </w:rPr>
      </w:pPr>
      <w:r w:rsidRPr="008F25A0">
        <w:rPr>
          <w:lang w:val="fr-CH"/>
        </w:rPr>
        <w:t xml:space="preserve">(Frick, </w:t>
      </w:r>
      <w:r w:rsidR="00BA7829" w:rsidRPr="008F25A0">
        <w:rPr>
          <w:lang w:val="fr-CH"/>
        </w:rPr>
        <w:t xml:space="preserve">le </w:t>
      </w:r>
      <w:r w:rsidRPr="008F25A0">
        <w:rPr>
          <w:lang w:val="fr-CH"/>
        </w:rPr>
        <w:t xml:space="preserve">26.09.2024) </w:t>
      </w:r>
      <w:r w:rsidR="00BA7829" w:rsidRPr="008F25A0">
        <w:rPr>
          <w:lang w:val="fr-CH"/>
        </w:rPr>
        <w:t xml:space="preserve">Les membres du conseil de fondation du </w:t>
      </w:r>
      <w:r w:rsidRPr="008F25A0">
        <w:rPr>
          <w:lang w:val="fr-CH"/>
        </w:rPr>
        <w:t>FiBL</w:t>
      </w:r>
      <w:r w:rsidR="00E611AA" w:rsidRPr="008F25A0">
        <w:rPr>
          <w:lang w:val="fr-CH"/>
        </w:rPr>
        <w:t> </w:t>
      </w:r>
      <w:r w:rsidRPr="008F25A0">
        <w:rPr>
          <w:lang w:val="fr-CH"/>
        </w:rPr>
        <w:t>S</w:t>
      </w:r>
      <w:r w:rsidR="00E611AA" w:rsidRPr="008F25A0">
        <w:rPr>
          <w:lang w:val="fr-CH"/>
        </w:rPr>
        <w:t>uisse pilotent l’institut</w:t>
      </w:r>
      <w:r w:rsidR="00427439" w:rsidRPr="008F25A0">
        <w:rPr>
          <w:lang w:val="fr-CH"/>
        </w:rPr>
        <w:t xml:space="preserve">, </w:t>
      </w:r>
      <w:r w:rsidR="00E611AA" w:rsidRPr="008F25A0">
        <w:rPr>
          <w:lang w:val="fr-CH"/>
        </w:rPr>
        <w:t>exer</w:t>
      </w:r>
      <w:r w:rsidR="00427439" w:rsidRPr="008F25A0">
        <w:rPr>
          <w:lang w:val="fr-CH"/>
        </w:rPr>
        <w:t>ça</w:t>
      </w:r>
      <w:r w:rsidR="00E611AA" w:rsidRPr="008F25A0">
        <w:rPr>
          <w:lang w:val="fr-CH"/>
        </w:rPr>
        <w:t>nt un précieux travail bénévole</w:t>
      </w:r>
      <w:r w:rsidRPr="008F25A0">
        <w:rPr>
          <w:lang w:val="fr-CH"/>
        </w:rPr>
        <w:t xml:space="preserve">. </w:t>
      </w:r>
      <w:r w:rsidR="00E611AA" w:rsidRPr="008F25A0">
        <w:rPr>
          <w:lang w:val="fr-CH"/>
        </w:rPr>
        <w:t xml:space="preserve">Ils </w:t>
      </w:r>
      <w:r w:rsidR="00414367" w:rsidRPr="008F25A0">
        <w:rPr>
          <w:lang w:val="fr-CH"/>
        </w:rPr>
        <w:t>accompagnent généralement l’institut pendant de nombreuses années</w:t>
      </w:r>
      <w:r w:rsidRPr="008F25A0">
        <w:rPr>
          <w:lang w:val="fr-CH"/>
        </w:rPr>
        <w:t xml:space="preserve">. </w:t>
      </w:r>
      <w:r w:rsidR="00E611AA" w:rsidRPr="008F25A0">
        <w:rPr>
          <w:lang w:val="fr-CH"/>
        </w:rPr>
        <w:t>C’est notamment le cas de</w:t>
      </w:r>
      <w:r w:rsidRPr="008F25A0">
        <w:rPr>
          <w:lang w:val="fr-CH"/>
        </w:rPr>
        <w:t xml:space="preserve"> Ralf</w:t>
      </w:r>
      <w:r w:rsidR="00E611AA" w:rsidRPr="008F25A0">
        <w:rPr>
          <w:lang w:val="fr-CH"/>
        </w:rPr>
        <w:t> </w:t>
      </w:r>
      <w:r w:rsidRPr="008F25A0">
        <w:rPr>
          <w:lang w:val="fr-CH"/>
        </w:rPr>
        <w:t xml:space="preserve">Bucher </w:t>
      </w:r>
      <w:r w:rsidR="00E611AA" w:rsidRPr="008F25A0">
        <w:rPr>
          <w:lang w:val="fr-CH"/>
        </w:rPr>
        <w:t xml:space="preserve">et de </w:t>
      </w:r>
      <w:r w:rsidRPr="008F25A0">
        <w:rPr>
          <w:lang w:val="fr-CH"/>
        </w:rPr>
        <w:t>Roland</w:t>
      </w:r>
      <w:r w:rsidR="00CC64C7" w:rsidRPr="008F25A0">
        <w:rPr>
          <w:lang w:val="fr-CH"/>
        </w:rPr>
        <w:t> </w:t>
      </w:r>
      <w:proofErr w:type="spellStart"/>
      <w:r w:rsidRPr="008F25A0">
        <w:rPr>
          <w:lang w:val="fr-CH"/>
        </w:rPr>
        <w:t>Frefel</w:t>
      </w:r>
      <w:proofErr w:type="spellEnd"/>
      <w:r w:rsidRPr="008F25A0">
        <w:rPr>
          <w:lang w:val="fr-CH"/>
        </w:rPr>
        <w:t xml:space="preserve">, </w:t>
      </w:r>
      <w:r w:rsidR="00E611AA" w:rsidRPr="008F25A0">
        <w:rPr>
          <w:lang w:val="fr-CH"/>
        </w:rPr>
        <w:t xml:space="preserve">qui quittent le conseil de fondation après </w:t>
      </w:r>
      <w:r w:rsidR="007A5636" w:rsidRPr="008F25A0">
        <w:rPr>
          <w:lang w:val="fr-CH"/>
        </w:rPr>
        <w:t xml:space="preserve">avoir volontiers exercé leur activité pendant </w:t>
      </w:r>
      <w:r w:rsidR="00E611AA" w:rsidRPr="008F25A0">
        <w:rPr>
          <w:lang w:val="fr-CH"/>
        </w:rPr>
        <w:t>environ huit an</w:t>
      </w:r>
      <w:r w:rsidR="007A5636" w:rsidRPr="008F25A0">
        <w:rPr>
          <w:lang w:val="fr-CH"/>
        </w:rPr>
        <w:t>née</w:t>
      </w:r>
      <w:r w:rsidR="00E611AA" w:rsidRPr="008F25A0">
        <w:rPr>
          <w:lang w:val="fr-CH"/>
        </w:rPr>
        <w:t>s</w:t>
      </w:r>
      <w:r w:rsidRPr="008F25A0">
        <w:rPr>
          <w:lang w:val="fr-CH"/>
        </w:rPr>
        <w:t xml:space="preserve">. </w:t>
      </w:r>
      <w:r w:rsidR="002507A5" w:rsidRPr="008F25A0">
        <w:rPr>
          <w:lang w:val="fr-CH"/>
        </w:rPr>
        <w:t xml:space="preserve">Le </w:t>
      </w:r>
      <w:r w:rsidRPr="008F25A0">
        <w:rPr>
          <w:lang w:val="fr-CH"/>
        </w:rPr>
        <w:t>FiBL</w:t>
      </w:r>
      <w:r w:rsidR="002507A5" w:rsidRPr="008F25A0">
        <w:rPr>
          <w:lang w:val="fr-CH"/>
        </w:rPr>
        <w:t xml:space="preserve"> </w:t>
      </w:r>
      <w:r w:rsidR="007A5636" w:rsidRPr="008F25A0">
        <w:rPr>
          <w:lang w:val="fr-CH"/>
        </w:rPr>
        <w:t xml:space="preserve">est honoré </w:t>
      </w:r>
      <w:r w:rsidR="002507A5" w:rsidRPr="008F25A0">
        <w:rPr>
          <w:lang w:val="fr-CH"/>
        </w:rPr>
        <w:t>d’a</w:t>
      </w:r>
      <w:r w:rsidR="007A5636" w:rsidRPr="008F25A0">
        <w:rPr>
          <w:lang w:val="fr-CH"/>
        </w:rPr>
        <w:t>voir accueilli</w:t>
      </w:r>
      <w:r w:rsidR="002507A5" w:rsidRPr="008F25A0">
        <w:rPr>
          <w:lang w:val="fr-CH"/>
        </w:rPr>
        <w:t xml:space="preserve"> </w:t>
      </w:r>
      <w:r w:rsidRPr="008F25A0">
        <w:rPr>
          <w:lang w:val="fr-CH"/>
        </w:rPr>
        <w:t>Marc</w:t>
      </w:r>
      <w:r w:rsidR="002507A5" w:rsidRPr="008F25A0">
        <w:rPr>
          <w:lang w:val="fr-CH"/>
        </w:rPr>
        <w:t> </w:t>
      </w:r>
      <w:proofErr w:type="spellStart"/>
      <w:r w:rsidRPr="008F25A0">
        <w:rPr>
          <w:lang w:val="fr-CH"/>
        </w:rPr>
        <w:t>Muntwyler</w:t>
      </w:r>
      <w:proofErr w:type="spellEnd"/>
      <w:r w:rsidRPr="008F25A0">
        <w:rPr>
          <w:lang w:val="fr-CH"/>
        </w:rPr>
        <w:t xml:space="preserve"> </w:t>
      </w:r>
      <w:r w:rsidR="002507A5" w:rsidRPr="008F25A0">
        <w:rPr>
          <w:lang w:val="fr-CH"/>
        </w:rPr>
        <w:t xml:space="preserve">en juin et </w:t>
      </w:r>
      <w:r w:rsidRPr="008F25A0">
        <w:rPr>
          <w:lang w:val="fr-CH"/>
        </w:rPr>
        <w:t>Colette</w:t>
      </w:r>
      <w:r w:rsidR="002507A5" w:rsidRPr="008F25A0">
        <w:rPr>
          <w:lang w:val="fr-CH"/>
        </w:rPr>
        <w:t> </w:t>
      </w:r>
      <w:r w:rsidRPr="008F25A0">
        <w:rPr>
          <w:lang w:val="fr-CH"/>
        </w:rPr>
        <w:t>Basler</w:t>
      </w:r>
      <w:r w:rsidR="002507A5" w:rsidRPr="008F25A0">
        <w:rPr>
          <w:lang w:val="fr-CH"/>
        </w:rPr>
        <w:t xml:space="preserve"> en septembre pour leur succéder</w:t>
      </w:r>
      <w:r w:rsidRPr="008F25A0">
        <w:rPr>
          <w:lang w:val="fr-CH"/>
        </w:rPr>
        <w:t>.</w:t>
      </w:r>
    </w:p>
    <w:p w14:paraId="1E2DD804" w14:textId="42A8AA83" w:rsidR="003A50A1" w:rsidRPr="008F25A0" w:rsidRDefault="003A50A1" w:rsidP="003A50A1">
      <w:pPr>
        <w:pStyle w:val="FiBLmmzwischentitel"/>
        <w:rPr>
          <w:lang w:val="fr-CH"/>
        </w:rPr>
      </w:pPr>
      <w:r w:rsidRPr="008F25A0">
        <w:rPr>
          <w:lang w:val="fr-CH"/>
        </w:rPr>
        <w:t>Marc</w:t>
      </w:r>
      <w:r w:rsidR="007A5636" w:rsidRPr="008F25A0">
        <w:rPr>
          <w:lang w:val="fr-CH"/>
        </w:rPr>
        <w:t> </w:t>
      </w:r>
      <w:proofErr w:type="spellStart"/>
      <w:r w:rsidRPr="008F25A0">
        <w:rPr>
          <w:lang w:val="fr-CH"/>
        </w:rPr>
        <w:t>Muntwyler</w:t>
      </w:r>
      <w:proofErr w:type="spellEnd"/>
      <w:r w:rsidR="00002661" w:rsidRPr="008F25A0">
        <w:rPr>
          <w:lang w:val="fr-CH"/>
        </w:rPr>
        <w:t xml:space="preserve">, </w:t>
      </w:r>
      <w:r w:rsidR="003E2977" w:rsidRPr="008F25A0">
        <w:rPr>
          <w:lang w:val="fr-CH"/>
        </w:rPr>
        <w:t>un</w:t>
      </w:r>
      <w:r w:rsidR="00F9104C" w:rsidRPr="008F25A0">
        <w:rPr>
          <w:lang w:val="fr-CH"/>
        </w:rPr>
        <w:t xml:space="preserve"> </w:t>
      </w:r>
      <w:r w:rsidR="00C87D5A" w:rsidRPr="008F25A0">
        <w:rPr>
          <w:lang w:val="fr-CH"/>
        </w:rPr>
        <w:t xml:space="preserve">nouveau </w:t>
      </w:r>
      <w:r w:rsidR="00002661" w:rsidRPr="008F25A0">
        <w:rPr>
          <w:lang w:val="fr-CH"/>
        </w:rPr>
        <w:t>représentant du commerce de détail</w:t>
      </w:r>
      <w:r w:rsidR="00C87D5A" w:rsidRPr="008F25A0">
        <w:rPr>
          <w:lang w:val="fr-CH"/>
        </w:rPr>
        <w:t xml:space="preserve"> au</w:t>
      </w:r>
      <w:r w:rsidR="00002661" w:rsidRPr="008F25A0">
        <w:rPr>
          <w:lang w:val="fr-CH"/>
        </w:rPr>
        <w:t xml:space="preserve"> conseil de fondation </w:t>
      </w:r>
    </w:p>
    <w:p w14:paraId="5FC4C1EE" w14:textId="6D40AEE6" w:rsidR="003A50A1" w:rsidRPr="008F25A0" w:rsidRDefault="001A17C4" w:rsidP="003A50A1">
      <w:pPr>
        <w:pStyle w:val="FiBLmmstandard"/>
        <w:rPr>
          <w:lang w:val="fr-CH"/>
        </w:rPr>
      </w:pPr>
      <w:r w:rsidRPr="008F25A0">
        <w:rPr>
          <w:lang w:val="fr-CH"/>
        </w:rPr>
        <w:t>Depuis une vingtaine</w:t>
      </w:r>
      <w:r w:rsidR="000973DB" w:rsidRPr="008F25A0">
        <w:rPr>
          <w:lang w:val="fr-CH"/>
        </w:rPr>
        <w:t> </w:t>
      </w:r>
      <w:r w:rsidRPr="008F25A0">
        <w:rPr>
          <w:lang w:val="fr-CH"/>
        </w:rPr>
        <w:t xml:space="preserve">d’années, </w:t>
      </w:r>
      <w:r w:rsidR="003A50A1" w:rsidRPr="008F25A0">
        <w:rPr>
          <w:lang w:val="fr-CH"/>
        </w:rPr>
        <w:t>Marc</w:t>
      </w:r>
      <w:r w:rsidRPr="008F25A0">
        <w:rPr>
          <w:lang w:val="fr-CH"/>
        </w:rPr>
        <w:t> </w:t>
      </w:r>
      <w:proofErr w:type="spellStart"/>
      <w:r w:rsidR="003A50A1" w:rsidRPr="008F25A0">
        <w:rPr>
          <w:lang w:val="fr-CH"/>
        </w:rPr>
        <w:t>Muntwyler</w:t>
      </w:r>
      <w:proofErr w:type="spellEnd"/>
      <w:r w:rsidR="003A50A1" w:rsidRPr="008F25A0">
        <w:rPr>
          <w:lang w:val="fr-CH"/>
        </w:rPr>
        <w:t xml:space="preserve"> </w:t>
      </w:r>
      <w:r w:rsidRPr="008F25A0">
        <w:rPr>
          <w:lang w:val="fr-CH"/>
        </w:rPr>
        <w:t>occupe des fonctions de direction chez</w:t>
      </w:r>
      <w:r w:rsidR="003A50A1" w:rsidRPr="008F25A0">
        <w:rPr>
          <w:lang w:val="fr-CH"/>
        </w:rPr>
        <w:t xml:space="preserve"> Coop. </w:t>
      </w:r>
      <w:r w:rsidRPr="008F25A0">
        <w:rPr>
          <w:lang w:val="fr-CH"/>
        </w:rPr>
        <w:t>En tant que responsable</w:t>
      </w:r>
      <w:r w:rsidR="003A50A1" w:rsidRPr="008F25A0">
        <w:rPr>
          <w:lang w:val="fr-CH"/>
        </w:rPr>
        <w:t xml:space="preserve"> </w:t>
      </w:r>
      <w:r w:rsidRPr="008F25A0">
        <w:rPr>
          <w:lang w:val="fr-CH"/>
        </w:rPr>
        <w:t>développement durable et politique économique, il apporte au conseil de fondation une grande expérience dans le secteur alimentaire et le désir de travailler à un avenir meilleur</w:t>
      </w:r>
      <w:r w:rsidR="003F55D0" w:rsidRPr="008F25A0">
        <w:rPr>
          <w:lang w:val="fr-CH"/>
        </w:rPr>
        <w:t>.</w:t>
      </w:r>
      <w:r w:rsidR="003A50A1" w:rsidRPr="008F25A0">
        <w:rPr>
          <w:lang w:val="fr-CH"/>
        </w:rPr>
        <w:t xml:space="preserve"> </w:t>
      </w:r>
      <w:proofErr w:type="gramStart"/>
      <w:r w:rsidR="003A50A1" w:rsidRPr="008F25A0">
        <w:rPr>
          <w:lang w:val="fr-CH"/>
        </w:rPr>
        <w:t>«</w:t>
      </w:r>
      <w:r w:rsidR="008D0110" w:rsidRPr="008F25A0">
        <w:rPr>
          <w:lang w:val="fr-CH"/>
        </w:rPr>
        <w:t>Je</w:t>
      </w:r>
      <w:proofErr w:type="gramEnd"/>
      <w:r w:rsidR="008D0110" w:rsidRPr="008F25A0">
        <w:rPr>
          <w:lang w:val="fr-CH"/>
        </w:rPr>
        <w:t xml:space="preserve"> veux contribuer à ce que mes deux filles, et bien sûr toutes les autres personnes, évoluent dans un monde plus durable, où nous utilisons les ressources </w:t>
      </w:r>
      <w:r w:rsidR="00677BAA" w:rsidRPr="008F25A0">
        <w:rPr>
          <w:lang w:val="fr-CH"/>
        </w:rPr>
        <w:t>de manière plus responsable</w:t>
      </w:r>
      <w:r w:rsidR="008D0110" w:rsidRPr="008F25A0">
        <w:rPr>
          <w:lang w:val="fr-CH"/>
        </w:rPr>
        <w:t xml:space="preserve"> que </w:t>
      </w:r>
      <w:r w:rsidR="00C54004" w:rsidRPr="008F25A0">
        <w:rPr>
          <w:lang w:val="fr-CH"/>
        </w:rPr>
        <w:t>nous ne l’avons fait au cours des dernières décennies</w:t>
      </w:r>
      <w:r w:rsidR="003A50A1" w:rsidRPr="008F25A0">
        <w:rPr>
          <w:lang w:val="fr-CH"/>
        </w:rPr>
        <w:t>»</w:t>
      </w:r>
      <w:r w:rsidR="003F55D0" w:rsidRPr="008F25A0">
        <w:rPr>
          <w:lang w:val="fr-CH"/>
        </w:rPr>
        <w:t>, déclare-t-il.</w:t>
      </w:r>
    </w:p>
    <w:p w14:paraId="1A50B54F" w14:textId="258D1894" w:rsidR="003A50A1" w:rsidRPr="008F25A0" w:rsidRDefault="003A50A1" w:rsidP="003A50A1">
      <w:pPr>
        <w:pStyle w:val="FiBLmmzwischentitel"/>
        <w:rPr>
          <w:lang w:val="fr-CH"/>
        </w:rPr>
      </w:pPr>
      <w:r w:rsidRPr="008F25A0">
        <w:rPr>
          <w:lang w:val="fr-CH"/>
        </w:rPr>
        <w:t>Colette</w:t>
      </w:r>
      <w:r w:rsidR="00C1187A" w:rsidRPr="008F25A0">
        <w:rPr>
          <w:lang w:val="fr-CH"/>
        </w:rPr>
        <w:t> </w:t>
      </w:r>
      <w:r w:rsidRPr="008F25A0">
        <w:rPr>
          <w:lang w:val="fr-CH"/>
        </w:rPr>
        <w:t xml:space="preserve">Basler </w:t>
      </w:r>
      <w:r w:rsidR="00C54004" w:rsidRPr="008F25A0">
        <w:rPr>
          <w:lang w:val="fr-CH"/>
        </w:rPr>
        <w:t xml:space="preserve">assure </w:t>
      </w:r>
      <w:r w:rsidR="00C1187A" w:rsidRPr="008F25A0">
        <w:rPr>
          <w:lang w:val="fr-CH"/>
        </w:rPr>
        <w:t>le</w:t>
      </w:r>
      <w:r w:rsidR="00C54004" w:rsidRPr="008F25A0">
        <w:rPr>
          <w:lang w:val="fr-CH"/>
        </w:rPr>
        <w:t xml:space="preserve"> bon</w:t>
      </w:r>
      <w:r w:rsidR="00C1187A" w:rsidRPr="008F25A0">
        <w:rPr>
          <w:lang w:val="fr-CH"/>
        </w:rPr>
        <w:t xml:space="preserve"> ancrage</w:t>
      </w:r>
      <w:r w:rsidR="00C54004" w:rsidRPr="008F25A0">
        <w:rPr>
          <w:lang w:val="fr-CH"/>
        </w:rPr>
        <w:t xml:space="preserve"> du conseil de fondation dans la région</w:t>
      </w:r>
    </w:p>
    <w:p w14:paraId="2548561E" w14:textId="4D745DE3" w:rsidR="003A50A1" w:rsidRPr="008F25A0" w:rsidRDefault="00AD292B" w:rsidP="003A50A1">
      <w:pPr>
        <w:pStyle w:val="FiBLmmstandard"/>
        <w:rPr>
          <w:lang w:val="fr-CH"/>
        </w:rPr>
      </w:pPr>
      <w:r w:rsidRPr="008F25A0">
        <w:rPr>
          <w:lang w:val="fr-CH"/>
        </w:rPr>
        <w:t xml:space="preserve">Colette Basler, </w:t>
      </w:r>
      <w:r w:rsidR="00C54004" w:rsidRPr="008F25A0">
        <w:rPr>
          <w:lang w:val="fr-CH"/>
        </w:rPr>
        <w:t xml:space="preserve">paysanne et députée PS </w:t>
      </w:r>
      <w:r w:rsidRPr="008F25A0">
        <w:rPr>
          <w:lang w:val="fr-CH"/>
        </w:rPr>
        <w:t>au Grand Conseil du canton d’Argovie,</w:t>
      </w:r>
      <w:r w:rsidR="00C54004" w:rsidRPr="008F25A0">
        <w:rPr>
          <w:lang w:val="fr-CH"/>
        </w:rPr>
        <w:t xml:space="preserve"> </w:t>
      </w:r>
      <w:r w:rsidRPr="008F25A0">
        <w:rPr>
          <w:lang w:val="fr-CH"/>
        </w:rPr>
        <w:t xml:space="preserve">a également récemment rejoint le </w:t>
      </w:r>
      <w:r w:rsidR="00C54004" w:rsidRPr="008F25A0">
        <w:rPr>
          <w:lang w:val="fr-CH"/>
        </w:rPr>
        <w:t>conseil de fondation.</w:t>
      </w:r>
      <w:r w:rsidR="003A50A1" w:rsidRPr="008F25A0">
        <w:rPr>
          <w:lang w:val="fr-CH"/>
        </w:rPr>
        <w:t xml:space="preserve"> </w:t>
      </w:r>
      <w:r w:rsidR="00C1187A" w:rsidRPr="008F25A0">
        <w:rPr>
          <w:lang w:val="fr-CH"/>
        </w:rPr>
        <w:t>Avec son mari, e</w:t>
      </w:r>
      <w:r w:rsidR="00C54004" w:rsidRPr="008F25A0">
        <w:rPr>
          <w:lang w:val="fr-CH"/>
        </w:rPr>
        <w:t xml:space="preserve">lle </w:t>
      </w:r>
      <w:r w:rsidR="00C664FE" w:rsidRPr="008F25A0">
        <w:rPr>
          <w:lang w:val="fr-CH"/>
        </w:rPr>
        <w:t>exploite</w:t>
      </w:r>
      <w:r w:rsidR="00C54004" w:rsidRPr="008F25A0">
        <w:rPr>
          <w:lang w:val="fr-CH"/>
        </w:rPr>
        <w:t xml:space="preserve"> une </w:t>
      </w:r>
      <w:r w:rsidR="00C54004" w:rsidRPr="008F25A0">
        <w:rPr>
          <w:lang w:val="fr-CH"/>
        </w:rPr>
        <w:lastRenderedPageBreak/>
        <w:t>ferme</w:t>
      </w:r>
      <w:r w:rsidR="00C664FE" w:rsidRPr="008F25A0">
        <w:rPr>
          <w:lang w:val="fr-CH"/>
        </w:rPr>
        <w:t> </w:t>
      </w:r>
      <w:r w:rsidR="00C54004" w:rsidRPr="008F25A0">
        <w:rPr>
          <w:lang w:val="fr-CH"/>
        </w:rPr>
        <w:t xml:space="preserve">IP-Suisse de </w:t>
      </w:r>
      <w:r w:rsidR="003A50A1" w:rsidRPr="008F25A0">
        <w:rPr>
          <w:lang w:val="fr-CH"/>
        </w:rPr>
        <w:t>33</w:t>
      </w:r>
      <w:r w:rsidR="00C54004" w:rsidRPr="008F25A0">
        <w:rPr>
          <w:lang w:val="fr-CH"/>
        </w:rPr>
        <w:t> hectares</w:t>
      </w:r>
      <w:r w:rsidR="00867164" w:rsidRPr="008F25A0">
        <w:rPr>
          <w:lang w:val="fr-CH"/>
        </w:rPr>
        <w:t xml:space="preserve"> </w:t>
      </w:r>
      <w:r w:rsidR="003A50A1" w:rsidRPr="008F25A0">
        <w:rPr>
          <w:lang w:val="fr-CH"/>
        </w:rPr>
        <w:t xml:space="preserve">(IP-Suisse </w:t>
      </w:r>
      <w:r w:rsidR="00867164" w:rsidRPr="008F25A0">
        <w:rPr>
          <w:lang w:val="fr-CH"/>
        </w:rPr>
        <w:t>est l’Association suisse des paysannes et paysans pratiquant la production intégrée</w:t>
      </w:r>
      <w:r w:rsidR="003A50A1" w:rsidRPr="008F25A0">
        <w:rPr>
          <w:lang w:val="fr-CH"/>
        </w:rPr>
        <w:t xml:space="preserve">) </w:t>
      </w:r>
      <w:r w:rsidR="00867164" w:rsidRPr="008F25A0">
        <w:rPr>
          <w:lang w:val="fr-CH"/>
        </w:rPr>
        <w:t>avec</w:t>
      </w:r>
      <w:r w:rsidR="003A50A1" w:rsidRPr="008F25A0">
        <w:rPr>
          <w:lang w:val="fr-CH"/>
        </w:rPr>
        <w:t xml:space="preserve"> 40</w:t>
      </w:r>
      <w:r w:rsidR="00867164" w:rsidRPr="008F25A0">
        <w:rPr>
          <w:lang w:val="fr-CH"/>
        </w:rPr>
        <w:t> vaches laitières, du jeune bétail et des grandes cultures</w:t>
      </w:r>
      <w:r w:rsidR="008A18C2" w:rsidRPr="008F25A0">
        <w:rPr>
          <w:lang w:val="fr-CH"/>
        </w:rPr>
        <w:t>,</w:t>
      </w:r>
      <w:r w:rsidR="00867164" w:rsidRPr="008F25A0">
        <w:rPr>
          <w:lang w:val="fr-CH"/>
        </w:rPr>
        <w:t xml:space="preserve"> </w:t>
      </w:r>
      <w:r w:rsidR="00C664FE" w:rsidRPr="008F25A0">
        <w:rPr>
          <w:lang w:val="fr-CH"/>
        </w:rPr>
        <w:t xml:space="preserve">située </w:t>
      </w:r>
      <w:r w:rsidR="00867164" w:rsidRPr="008F25A0">
        <w:rPr>
          <w:lang w:val="fr-CH"/>
        </w:rPr>
        <w:t xml:space="preserve">à </w:t>
      </w:r>
      <w:proofErr w:type="spellStart"/>
      <w:r w:rsidR="003A50A1" w:rsidRPr="008F25A0">
        <w:rPr>
          <w:lang w:val="fr-CH"/>
        </w:rPr>
        <w:t>Zeihen</w:t>
      </w:r>
      <w:proofErr w:type="spellEnd"/>
      <w:r w:rsidR="00867164" w:rsidRPr="008F25A0">
        <w:rPr>
          <w:lang w:val="fr-CH"/>
        </w:rPr>
        <w:t xml:space="preserve">, dans le </w:t>
      </w:r>
      <w:proofErr w:type="spellStart"/>
      <w:r w:rsidR="003A50A1" w:rsidRPr="008F25A0">
        <w:rPr>
          <w:lang w:val="fr-CH"/>
        </w:rPr>
        <w:t>Fricktal</w:t>
      </w:r>
      <w:proofErr w:type="spellEnd"/>
      <w:r w:rsidR="003A50A1" w:rsidRPr="008F25A0">
        <w:rPr>
          <w:lang w:val="fr-CH"/>
        </w:rPr>
        <w:t xml:space="preserve">. </w:t>
      </w:r>
      <w:r w:rsidR="002224A3" w:rsidRPr="008F25A0">
        <w:rPr>
          <w:lang w:val="fr-CH"/>
        </w:rPr>
        <w:t>Colette </w:t>
      </w:r>
      <w:r w:rsidR="003A50A1" w:rsidRPr="008F25A0">
        <w:rPr>
          <w:lang w:val="fr-CH"/>
        </w:rPr>
        <w:t xml:space="preserve">Basler </w:t>
      </w:r>
      <w:r w:rsidR="00666898" w:rsidRPr="008F25A0">
        <w:rPr>
          <w:lang w:val="fr-CH"/>
        </w:rPr>
        <w:t xml:space="preserve">est </w:t>
      </w:r>
      <w:r w:rsidR="002224A3" w:rsidRPr="008F25A0">
        <w:rPr>
          <w:lang w:val="fr-CH"/>
        </w:rPr>
        <w:t>maîtresse d’école secondaire</w:t>
      </w:r>
      <w:r w:rsidR="00666898" w:rsidRPr="008F25A0">
        <w:rPr>
          <w:lang w:val="fr-CH"/>
        </w:rPr>
        <w:t xml:space="preserve"> de formation</w:t>
      </w:r>
      <w:r w:rsidR="00E7339A" w:rsidRPr="008F25A0">
        <w:rPr>
          <w:lang w:val="fr-CH"/>
        </w:rPr>
        <w:t>, profession qu’elle a longtemps exercé</w:t>
      </w:r>
      <w:r w:rsidR="009817B6" w:rsidRPr="008F25A0">
        <w:rPr>
          <w:lang w:val="fr-CH"/>
        </w:rPr>
        <w:t>e</w:t>
      </w:r>
      <w:r w:rsidR="003A50A1" w:rsidRPr="008F25A0">
        <w:rPr>
          <w:lang w:val="fr-CH"/>
        </w:rPr>
        <w:t xml:space="preserve">. </w:t>
      </w:r>
      <w:r w:rsidR="00017CF9" w:rsidRPr="008F25A0">
        <w:rPr>
          <w:lang w:val="fr-CH"/>
        </w:rPr>
        <w:t>Sous réserve de son élection, elle assumera dans quelques semaines la fonction de présidente de l’</w:t>
      </w:r>
      <w:r w:rsidR="00666898" w:rsidRPr="008F25A0">
        <w:rPr>
          <w:lang w:val="fr-CH"/>
        </w:rPr>
        <w:t>A</w:t>
      </w:r>
      <w:r w:rsidR="00017CF9" w:rsidRPr="008F25A0">
        <w:rPr>
          <w:lang w:val="fr-CH"/>
        </w:rPr>
        <w:t xml:space="preserve">ssociation argovienne des </w:t>
      </w:r>
      <w:proofErr w:type="spellStart"/>
      <w:r w:rsidR="00017CF9" w:rsidRPr="008F25A0">
        <w:rPr>
          <w:lang w:val="fr-CH"/>
        </w:rPr>
        <w:t>enseignant·es</w:t>
      </w:r>
      <w:proofErr w:type="spellEnd"/>
      <w:r w:rsidR="003A50A1" w:rsidRPr="008F25A0">
        <w:rPr>
          <w:lang w:val="fr-CH"/>
        </w:rPr>
        <w:t xml:space="preserve">. </w:t>
      </w:r>
      <w:r w:rsidR="00180148" w:rsidRPr="008F25A0">
        <w:rPr>
          <w:lang w:val="fr-CH"/>
        </w:rPr>
        <w:t>Par ailleurs, elle occupe la fonction de vice-présidente de l’Union argovienne des paysans</w:t>
      </w:r>
      <w:r w:rsidR="003A50A1" w:rsidRPr="008F25A0">
        <w:rPr>
          <w:lang w:val="fr-CH"/>
        </w:rPr>
        <w:t>.</w:t>
      </w:r>
    </w:p>
    <w:p w14:paraId="631C7C23" w14:textId="6D4C613B" w:rsidR="003A50A1" w:rsidRPr="008F25A0" w:rsidRDefault="003A50A1" w:rsidP="003A50A1">
      <w:pPr>
        <w:pStyle w:val="FiBLmmstandard"/>
        <w:rPr>
          <w:lang w:val="fr-CH"/>
        </w:rPr>
      </w:pPr>
      <w:r w:rsidRPr="008F25A0">
        <w:rPr>
          <w:lang w:val="fr-CH"/>
        </w:rPr>
        <w:t>Colette</w:t>
      </w:r>
      <w:r w:rsidR="00C1187A" w:rsidRPr="008F25A0">
        <w:rPr>
          <w:lang w:val="fr-CH"/>
        </w:rPr>
        <w:t> </w:t>
      </w:r>
      <w:r w:rsidRPr="008F25A0">
        <w:rPr>
          <w:lang w:val="fr-CH"/>
        </w:rPr>
        <w:t xml:space="preserve">Basler </w:t>
      </w:r>
      <w:r w:rsidR="009171EB" w:rsidRPr="008F25A0">
        <w:rPr>
          <w:lang w:val="fr-CH"/>
        </w:rPr>
        <w:t>connaît le</w:t>
      </w:r>
      <w:r w:rsidRPr="008F25A0">
        <w:rPr>
          <w:lang w:val="fr-CH"/>
        </w:rPr>
        <w:t xml:space="preserve"> FiBL </w:t>
      </w:r>
      <w:r w:rsidR="009171EB" w:rsidRPr="008F25A0">
        <w:rPr>
          <w:lang w:val="fr-CH"/>
        </w:rPr>
        <w:t>depuis longtemps</w:t>
      </w:r>
      <w:r w:rsidR="00934554" w:rsidRPr="008F25A0">
        <w:rPr>
          <w:lang w:val="fr-CH"/>
        </w:rPr>
        <w:t xml:space="preserve">. Elle </w:t>
      </w:r>
      <w:r w:rsidR="009171EB" w:rsidRPr="008F25A0">
        <w:rPr>
          <w:lang w:val="fr-CH"/>
        </w:rPr>
        <w:t xml:space="preserve">est fière que son canton ait </w:t>
      </w:r>
      <w:r w:rsidR="00934554" w:rsidRPr="008F25A0">
        <w:rPr>
          <w:lang w:val="fr-CH"/>
        </w:rPr>
        <w:t xml:space="preserve">à l’époque </w:t>
      </w:r>
      <w:r w:rsidR="009171EB" w:rsidRPr="008F25A0">
        <w:rPr>
          <w:lang w:val="fr-CH"/>
        </w:rPr>
        <w:t>réussi à faire veni</w:t>
      </w:r>
      <w:r w:rsidR="009F536A" w:rsidRPr="008F25A0">
        <w:rPr>
          <w:lang w:val="fr-CH"/>
        </w:rPr>
        <w:t>r</w:t>
      </w:r>
      <w:r w:rsidR="009171EB" w:rsidRPr="008F25A0">
        <w:rPr>
          <w:lang w:val="fr-CH"/>
        </w:rPr>
        <w:t xml:space="preserve"> l’institut de recherche</w:t>
      </w:r>
      <w:r w:rsidR="009F536A" w:rsidRPr="008F25A0">
        <w:rPr>
          <w:lang w:val="fr-CH"/>
        </w:rPr>
        <w:t xml:space="preserve"> </w:t>
      </w:r>
      <w:r w:rsidR="009171EB" w:rsidRPr="008F25A0">
        <w:rPr>
          <w:lang w:val="fr-CH"/>
        </w:rPr>
        <w:t xml:space="preserve">à </w:t>
      </w:r>
      <w:r w:rsidRPr="008F25A0">
        <w:rPr>
          <w:lang w:val="fr-CH"/>
        </w:rPr>
        <w:t xml:space="preserve">Frick. </w:t>
      </w:r>
      <w:proofErr w:type="gramStart"/>
      <w:r w:rsidRPr="008F25A0">
        <w:rPr>
          <w:lang w:val="fr-CH"/>
        </w:rPr>
        <w:t>«</w:t>
      </w:r>
      <w:r w:rsidR="00B071F5" w:rsidRPr="008F25A0">
        <w:rPr>
          <w:lang w:val="fr-CH"/>
        </w:rPr>
        <w:t>Le</w:t>
      </w:r>
      <w:proofErr w:type="gramEnd"/>
      <w:r w:rsidRPr="008F25A0">
        <w:rPr>
          <w:lang w:val="fr-CH"/>
        </w:rPr>
        <w:t xml:space="preserve"> FiBL</w:t>
      </w:r>
      <w:r w:rsidR="00B071F5" w:rsidRPr="008F25A0">
        <w:rPr>
          <w:lang w:val="fr-CH"/>
        </w:rPr>
        <w:t xml:space="preserve"> est</w:t>
      </w:r>
      <w:r w:rsidR="00BE63EF" w:rsidRPr="008F25A0">
        <w:rPr>
          <w:lang w:val="fr-CH"/>
        </w:rPr>
        <w:t xml:space="preserve"> </w:t>
      </w:r>
      <w:r w:rsidR="00B071F5" w:rsidRPr="008F25A0">
        <w:rPr>
          <w:lang w:val="fr-CH"/>
        </w:rPr>
        <w:t xml:space="preserve">un acteur </w:t>
      </w:r>
      <w:r w:rsidR="007F3370" w:rsidRPr="008F25A0">
        <w:rPr>
          <w:lang w:val="fr-CH"/>
        </w:rPr>
        <w:t>majeur</w:t>
      </w:r>
      <w:r w:rsidR="00B071F5" w:rsidRPr="008F25A0">
        <w:rPr>
          <w:lang w:val="fr-CH"/>
        </w:rPr>
        <w:t xml:space="preserve"> pour relever le défi de l’évolution de l’agriculture et de l’agroalimentaire</w:t>
      </w:r>
      <w:r w:rsidRPr="008F25A0">
        <w:rPr>
          <w:lang w:val="fr-CH"/>
        </w:rPr>
        <w:t xml:space="preserve">», </w:t>
      </w:r>
      <w:r w:rsidR="00B071F5" w:rsidRPr="008F25A0">
        <w:rPr>
          <w:lang w:val="fr-CH"/>
        </w:rPr>
        <w:t>souligne</w:t>
      </w:r>
      <w:r w:rsidR="00EF27D5" w:rsidRPr="008F25A0">
        <w:rPr>
          <w:lang w:val="fr-CH"/>
        </w:rPr>
        <w:t>-t-elle</w:t>
      </w:r>
      <w:r w:rsidRPr="008F25A0">
        <w:rPr>
          <w:lang w:val="fr-CH"/>
        </w:rPr>
        <w:t xml:space="preserve">. </w:t>
      </w:r>
      <w:r w:rsidR="002437BE" w:rsidRPr="008F25A0">
        <w:rPr>
          <w:lang w:val="fr-CH"/>
        </w:rPr>
        <w:t xml:space="preserve">Grâce à son excellent réseau dans la société et </w:t>
      </w:r>
      <w:r w:rsidR="00BE63EF" w:rsidRPr="008F25A0">
        <w:rPr>
          <w:lang w:val="fr-CH"/>
        </w:rPr>
        <w:t xml:space="preserve">le monde </w:t>
      </w:r>
      <w:r w:rsidR="002437BE" w:rsidRPr="008F25A0">
        <w:rPr>
          <w:lang w:val="fr-CH"/>
        </w:rPr>
        <w:t xml:space="preserve">politique </w:t>
      </w:r>
      <w:r w:rsidRPr="008F25A0">
        <w:rPr>
          <w:lang w:val="fr-CH"/>
        </w:rPr>
        <w:t>(</w:t>
      </w:r>
      <w:r w:rsidR="002437BE" w:rsidRPr="008F25A0">
        <w:rPr>
          <w:lang w:val="fr-CH"/>
        </w:rPr>
        <w:t>a</w:t>
      </w:r>
      <w:r w:rsidRPr="008F25A0">
        <w:rPr>
          <w:lang w:val="fr-CH"/>
        </w:rPr>
        <w:t>gr</w:t>
      </w:r>
      <w:r w:rsidR="002437BE" w:rsidRPr="008F25A0">
        <w:rPr>
          <w:lang w:val="fr-CH"/>
        </w:rPr>
        <w:t>icole</w:t>
      </w:r>
      <w:r w:rsidRPr="008F25A0">
        <w:rPr>
          <w:lang w:val="fr-CH"/>
        </w:rPr>
        <w:t>)</w:t>
      </w:r>
      <w:r w:rsidR="006A42B2" w:rsidRPr="008F25A0">
        <w:rPr>
          <w:lang w:val="fr-CH"/>
        </w:rPr>
        <w:t>,</w:t>
      </w:r>
      <w:r w:rsidR="002437BE" w:rsidRPr="008F25A0">
        <w:rPr>
          <w:lang w:val="fr-CH"/>
        </w:rPr>
        <w:t xml:space="preserve"> </w:t>
      </w:r>
      <w:r w:rsidR="00EF27D5" w:rsidRPr="008F25A0">
        <w:rPr>
          <w:lang w:val="fr-CH"/>
        </w:rPr>
        <w:t xml:space="preserve">Colette Basler </w:t>
      </w:r>
      <w:r w:rsidR="002437BE" w:rsidRPr="008F25A0">
        <w:rPr>
          <w:lang w:val="fr-CH"/>
        </w:rPr>
        <w:t xml:space="preserve">assumera au conseil de fondation </w:t>
      </w:r>
      <w:r w:rsidR="006A42B2" w:rsidRPr="008F25A0">
        <w:rPr>
          <w:lang w:val="fr-CH"/>
        </w:rPr>
        <w:t>entre autres</w:t>
      </w:r>
      <w:r w:rsidR="00B66385" w:rsidRPr="008F25A0">
        <w:rPr>
          <w:lang w:val="fr-CH"/>
        </w:rPr>
        <w:t xml:space="preserve"> </w:t>
      </w:r>
      <w:r w:rsidR="002437BE" w:rsidRPr="008F25A0">
        <w:rPr>
          <w:lang w:val="fr-CH"/>
        </w:rPr>
        <w:t>la fonction</w:t>
      </w:r>
      <w:r w:rsidRPr="008F25A0">
        <w:rPr>
          <w:lang w:val="fr-CH"/>
        </w:rPr>
        <w:t xml:space="preserve"> </w:t>
      </w:r>
      <w:r w:rsidR="002437BE" w:rsidRPr="008F25A0">
        <w:rPr>
          <w:lang w:val="fr-CH"/>
        </w:rPr>
        <w:t>importante de liaison avec le canton</w:t>
      </w:r>
      <w:r w:rsidR="00B66385" w:rsidRPr="008F25A0">
        <w:rPr>
          <w:lang w:val="fr-CH"/>
        </w:rPr>
        <w:t xml:space="preserve"> d’Argovie</w:t>
      </w:r>
      <w:r w:rsidRPr="008F25A0">
        <w:rPr>
          <w:lang w:val="fr-CH"/>
        </w:rPr>
        <w:t>.</w:t>
      </w:r>
    </w:p>
    <w:p w14:paraId="56D3303E" w14:textId="4AB59F72" w:rsidR="003A50A1" w:rsidRPr="008F25A0" w:rsidRDefault="002437BE" w:rsidP="003A50A1">
      <w:pPr>
        <w:pStyle w:val="FiBLmmzwischentitel"/>
        <w:rPr>
          <w:lang w:val="fr-CH"/>
        </w:rPr>
      </w:pPr>
      <w:r w:rsidRPr="008F25A0">
        <w:rPr>
          <w:lang w:val="fr-CH"/>
        </w:rPr>
        <w:t>De nouveaux visages à la tête de deux départements</w:t>
      </w:r>
    </w:p>
    <w:p w14:paraId="7EEE9914" w14:textId="4D475EB2" w:rsidR="003A50A1" w:rsidRPr="008F25A0" w:rsidRDefault="002437BE" w:rsidP="003A50A1">
      <w:pPr>
        <w:pStyle w:val="FiBLmmstandard"/>
        <w:rPr>
          <w:lang w:val="fr-CH"/>
        </w:rPr>
      </w:pPr>
      <w:r w:rsidRPr="008F25A0">
        <w:rPr>
          <w:lang w:val="fr-CH"/>
        </w:rPr>
        <w:t xml:space="preserve">Le comité de direction du </w:t>
      </w:r>
      <w:r w:rsidR="003A50A1" w:rsidRPr="008F25A0">
        <w:rPr>
          <w:lang w:val="fr-CH"/>
        </w:rPr>
        <w:t>FiBL</w:t>
      </w:r>
      <w:r w:rsidRPr="008F25A0">
        <w:rPr>
          <w:lang w:val="fr-CH"/>
        </w:rPr>
        <w:t xml:space="preserve"> compte également deux nouveaux visages</w:t>
      </w:r>
      <w:r w:rsidR="001F664A" w:rsidRPr="008F25A0">
        <w:rPr>
          <w:lang w:val="fr-CH"/>
        </w:rPr>
        <w:t xml:space="preserve"> avec la nomination de deux</w:t>
      </w:r>
      <w:r w:rsidR="00E30100" w:rsidRPr="008F25A0">
        <w:rPr>
          <w:lang w:val="fr-CH"/>
        </w:rPr>
        <w:t> </w:t>
      </w:r>
      <w:r w:rsidR="001F664A" w:rsidRPr="008F25A0">
        <w:rPr>
          <w:lang w:val="fr-CH"/>
        </w:rPr>
        <w:t xml:space="preserve">responsables de </w:t>
      </w:r>
      <w:proofErr w:type="gramStart"/>
      <w:r w:rsidR="001F664A" w:rsidRPr="008F25A0">
        <w:rPr>
          <w:lang w:val="fr-CH"/>
        </w:rPr>
        <w:t>département</w:t>
      </w:r>
      <w:r w:rsidR="003A50A1" w:rsidRPr="008F25A0">
        <w:rPr>
          <w:lang w:val="fr-CH"/>
        </w:rPr>
        <w:t>:</w:t>
      </w:r>
      <w:proofErr w:type="gramEnd"/>
      <w:r w:rsidR="003A50A1" w:rsidRPr="008F25A0">
        <w:rPr>
          <w:lang w:val="fr-CH"/>
        </w:rPr>
        <w:t xml:space="preserve"> Martina</w:t>
      </w:r>
      <w:r w:rsidR="001F664A" w:rsidRPr="008F25A0">
        <w:rPr>
          <w:lang w:val="fr-CH"/>
        </w:rPr>
        <w:t> </w:t>
      </w:r>
      <w:r w:rsidR="003A50A1" w:rsidRPr="008F25A0">
        <w:rPr>
          <w:lang w:val="fr-CH"/>
        </w:rPr>
        <w:t xml:space="preserve">Bozzola </w:t>
      </w:r>
      <w:r w:rsidR="001F664A" w:rsidRPr="008F25A0">
        <w:rPr>
          <w:lang w:val="fr-CH"/>
        </w:rPr>
        <w:t>et</w:t>
      </w:r>
      <w:r w:rsidR="003A50A1" w:rsidRPr="008F25A0">
        <w:rPr>
          <w:lang w:val="fr-CH"/>
        </w:rPr>
        <w:t xml:space="preserve"> Stefano</w:t>
      </w:r>
      <w:r w:rsidR="00946495" w:rsidRPr="008F25A0">
        <w:rPr>
          <w:lang w:val="fr-CH"/>
        </w:rPr>
        <w:t> </w:t>
      </w:r>
      <w:r w:rsidR="003A50A1" w:rsidRPr="008F25A0">
        <w:rPr>
          <w:lang w:val="fr-CH"/>
        </w:rPr>
        <w:t>Torriani.</w:t>
      </w:r>
    </w:p>
    <w:p w14:paraId="22739D50" w14:textId="79454D2F" w:rsidR="003A50A1" w:rsidRPr="008F25A0" w:rsidRDefault="00946495" w:rsidP="003A50A1">
      <w:pPr>
        <w:pStyle w:val="FiBLmmzwischentitel"/>
        <w:rPr>
          <w:lang w:val="fr-CH"/>
        </w:rPr>
      </w:pPr>
      <w:r w:rsidRPr="008F25A0">
        <w:rPr>
          <w:lang w:val="fr-CH"/>
        </w:rPr>
        <w:t>Martina</w:t>
      </w:r>
      <w:r w:rsidR="004C4733" w:rsidRPr="008F25A0">
        <w:rPr>
          <w:lang w:val="fr-CH"/>
        </w:rPr>
        <w:t> </w:t>
      </w:r>
      <w:r w:rsidRPr="008F25A0">
        <w:rPr>
          <w:lang w:val="fr-CH"/>
        </w:rPr>
        <w:t>Bozzola, p</w:t>
      </w:r>
      <w:r w:rsidR="003A50A1" w:rsidRPr="008F25A0">
        <w:rPr>
          <w:lang w:val="fr-CH"/>
        </w:rPr>
        <w:t>rofess</w:t>
      </w:r>
      <w:r w:rsidRPr="008F25A0">
        <w:rPr>
          <w:lang w:val="fr-CH"/>
        </w:rPr>
        <w:t>eure, chercheuse et spécialiste en développement durable</w:t>
      </w:r>
    </w:p>
    <w:p w14:paraId="4866C214" w14:textId="424D1842" w:rsidR="003A50A1" w:rsidRPr="008F25A0" w:rsidRDefault="00514EE5" w:rsidP="003A50A1">
      <w:pPr>
        <w:pStyle w:val="FiBLmmstandard"/>
        <w:rPr>
          <w:lang w:val="fr-CH"/>
        </w:rPr>
      </w:pPr>
      <w:r w:rsidRPr="008F25A0">
        <w:rPr>
          <w:lang w:val="fr-CH"/>
        </w:rPr>
        <w:t xml:space="preserve">Depuis début septembre, </w:t>
      </w:r>
      <w:r w:rsidR="00DC2914" w:rsidRPr="008F25A0">
        <w:rPr>
          <w:lang w:val="fr-CH"/>
        </w:rPr>
        <w:t xml:space="preserve">le </w:t>
      </w:r>
      <w:r w:rsidR="003A50A1" w:rsidRPr="008F25A0">
        <w:rPr>
          <w:lang w:val="fr-CH"/>
        </w:rPr>
        <w:t>FiBL</w:t>
      </w:r>
      <w:r w:rsidR="00DC2914" w:rsidRPr="008F25A0">
        <w:rPr>
          <w:lang w:val="fr-CH"/>
        </w:rPr>
        <w:t> </w:t>
      </w:r>
      <w:r w:rsidR="003A50A1" w:rsidRPr="008F25A0">
        <w:rPr>
          <w:lang w:val="fr-CH"/>
        </w:rPr>
        <w:t>S</w:t>
      </w:r>
      <w:r w:rsidR="00DC2914" w:rsidRPr="008F25A0">
        <w:rPr>
          <w:lang w:val="fr-CH"/>
        </w:rPr>
        <w:t>uisse</w:t>
      </w:r>
      <w:r w:rsidR="003A50A1" w:rsidRPr="008F25A0">
        <w:rPr>
          <w:lang w:val="fr-CH"/>
        </w:rPr>
        <w:t xml:space="preserve"> </w:t>
      </w:r>
      <w:r w:rsidR="00DC2914" w:rsidRPr="008F25A0">
        <w:rPr>
          <w:lang w:val="fr-CH"/>
        </w:rPr>
        <w:t>compte</w:t>
      </w:r>
      <w:r w:rsidRPr="008F25A0">
        <w:rPr>
          <w:lang w:val="fr-CH"/>
        </w:rPr>
        <w:t xml:space="preserve">, à la tête du Département des systèmes </w:t>
      </w:r>
      <w:proofErr w:type="spellStart"/>
      <w:r w:rsidRPr="008F25A0">
        <w:rPr>
          <w:lang w:val="fr-CH"/>
        </w:rPr>
        <w:t>agri-alimentaires</w:t>
      </w:r>
      <w:proofErr w:type="spellEnd"/>
      <w:r w:rsidR="00DC2914" w:rsidRPr="008F25A0">
        <w:rPr>
          <w:lang w:val="fr-CH"/>
        </w:rPr>
        <w:t>,</w:t>
      </w:r>
      <w:r w:rsidRPr="008F25A0">
        <w:rPr>
          <w:lang w:val="fr-CH"/>
        </w:rPr>
        <w:t xml:space="preserve"> </w:t>
      </w:r>
      <w:r w:rsidR="00DC2914" w:rsidRPr="008F25A0">
        <w:rPr>
          <w:lang w:val="fr-CH"/>
        </w:rPr>
        <w:t xml:space="preserve">une personne au CV </w:t>
      </w:r>
      <w:proofErr w:type="gramStart"/>
      <w:r w:rsidR="00DC2914" w:rsidRPr="00FD312F">
        <w:rPr>
          <w:lang w:val="fr-CH"/>
        </w:rPr>
        <w:t>impressionnant</w:t>
      </w:r>
      <w:r w:rsidRPr="00FD312F">
        <w:rPr>
          <w:lang w:val="fr-CH"/>
        </w:rPr>
        <w:t>:</w:t>
      </w:r>
      <w:proofErr w:type="gramEnd"/>
      <w:r w:rsidRPr="00FD312F">
        <w:rPr>
          <w:lang w:val="fr-CH"/>
        </w:rPr>
        <w:t xml:space="preserve"> Martina Bozzola</w:t>
      </w:r>
      <w:r w:rsidR="003A50A1" w:rsidRPr="00FD312F">
        <w:rPr>
          <w:lang w:val="fr-CH"/>
        </w:rPr>
        <w:t xml:space="preserve">. </w:t>
      </w:r>
      <w:r w:rsidR="0037639A" w:rsidRPr="00FD312F">
        <w:rPr>
          <w:lang w:val="fr-CH"/>
        </w:rPr>
        <w:t xml:space="preserve">Âgée de </w:t>
      </w:r>
      <w:r w:rsidR="003A50A1" w:rsidRPr="00FD312F">
        <w:rPr>
          <w:lang w:val="fr-CH"/>
        </w:rPr>
        <w:t>42</w:t>
      </w:r>
      <w:r w:rsidR="0037639A" w:rsidRPr="00FD312F">
        <w:rPr>
          <w:lang w:val="fr-CH"/>
        </w:rPr>
        <w:t xml:space="preserve"> ans, elle a auparavant </w:t>
      </w:r>
      <w:r w:rsidR="00BB59DD" w:rsidRPr="00FD312F">
        <w:rPr>
          <w:lang w:val="fr-CH"/>
        </w:rPr>
        <w:t>été</w:t>
      </w:r>
      <w:r w:rsidR="0037639A" w:rsidRPr="00FD312F">
        <w:rPr>
          <w:lang w:val="fr-CH"/>
        </w:rPr>
        <w:t xml:space="preserve"> </w:t>
      </w:r>
      <w:r w:rsidR="00022D3B" w:rsidRPr="00FD312F">
        <w:rPr>
          <w:lang w:val="fr-CH"/>
        </w:rPr>
        <w:t xml:space="preserve">professeure </w:t>
      </w:r>
      <w:r w:rsidR="00F63477" w:rsidRPr="00FD312F">
        <w:rPr>
          <w:lang w:val="fr-CH"/>
        </w:rPr>
        <w:t>agrégée</w:t>
      </w:r>
      <w:r w:rsidR="00022D3B" w:rsidRPr="00FD312F">
        <w:rPr>
          <w:lang w:val="fr-CH"/>
        </w:rPr>
        <w:t xml:space="preserve"> d’éco</w:t>
      </w:r>
      <w:r w:rsidR="00022D3B" w:rsidRPr="008F25A0">
        <w:rPr>
          <w:lang w:val="fr-CH"/>
        </w:rPr>
        <w:t>nomie de l’agriculture, de l’alimentation et de la santé</w:t>
      </w:r>
      <w:r w:rsidR="003A50A1" w:rsidRPr="008F25A0">
        <w:rPr>
          <w:lang w:val="fr-CH"/>
        </w:rPr>
        <w:t xml:space="preserve"> </w:t>
      </w:r>
      <w:r w:rsidR="00022D3B" w:rsidRPr="008F25A0">
        <w:rPr>
          <w:lang w:val="fr-CH"/>
        </w:rPr>
        <w:t xml:space="preserve">à la </w:t>
      </w:r>
      <w:proofErr w:type="spellStart"/>
      <w:r w:rsidR="003A50A1" w:rsidRPr="008F25A0">
        <w:rPr>
          <w:lang w:val="fr-CH"/>
        </w:rPr>
        <w:t>Queen</w:t>
      </w:r>
      <w:r w:rsidR="00F63477" w:rsidRPr="008F25A0">
        <w:rPr>
          <w:lang w:val="fr-CH"/>
        </w:rPr>
        <w:t>’</w:t>
      </w:r>
      <w:r w:rsidR="003A50A1" w:rsidRPr="008F25A0">
        <w:rPr>
          <w:lang w:val="fr-CH"/>
        </w:rPr>
        <w:t>s</w:t>
      </w:r>
      <w:proofErr w:type="spellEnd"/>
      <w:r w:rsidRPr="008F25A0">
        <w:rPr>
          <w:lang w:val="fr-CH"/>
        </w:rPr>
        <w:t> </w:t>
      </w:r>
      <w:proofErr w:type="spellStart"/>
      <w:r w:rsidR="003A50A1" w:rsidRPr="008F25A0">
        <w:rPr>
          <w:lang w:val="fr-CH"/>
        </w:rPr>
        <w:t>University</w:t>
      </w:r>
      <w:proofErr w:type="spellEnd"/>
      <w:r w:rsidR="003A50A1" w:rsidRPr="008F25A0">
        <w:rPr>
          <w:lang w:val="fr-CH"/>
        </w:rPr>
        <w:t xml:space="preserve"> </w:t>
      </w:r>
      <w:r w:rsidR="00022D3B" w:rsidRPr="008F25A0">
        <w:rPr>
          <w:lang w:val="fr-CH"/>
        </w:rPr>
        <w:t xml:space="preserve">de </w:t>
      </w:r>
      <w:r w:rsidR="003A50A1" w:rsidRPr="008F25A0">
        <w:rPr>
          <w:lang w:val="fr-CH"/>
        </w:rPr>
        <w:t>Belfast</w:t>
      </w:r>
      <w:r w:rsidR="00BB59DD" w:rsidRPr="008F25A0">
        <w:rPr>
          <w:lang w:val="fr-CH"/>
        </w:rPr>
        <w:t xml:space="preserve"> pendant environ six ans</w:t>
      </w:r>
      <w:r w:rsidR="003A50A1" w:rsidRPr="008F25A0">
        <w:rPr>
          <w:lang w:val="fr-CH"/>
        </w:rPr>
        <w:t xml:space="preserve">. </w:t>
      </w:r>
      <w:r w:rsidR="00BB36D1" w:rsidRPr="008F25A0">
        <w:rPr>
          <w:lang w:val="fr-CH"/>
        </w:rPr>
        <w:t>Cet</w:t>
      </w:r>
      <w:r w:rsidR="00BB59DD" w:rsidRPr="008F25A0">
        <w:rPr>
          <w:lang w:val="fr-CH"/>
        </w:rPr>
        <w:t>te</w:t>
      </w:r>
      <w:r w:rsidR="00BB36D1" w:rsidRPr="008F25A0">
        <w:rPr>
          <w:lang w:val="fr-CH"/>
        </w:rPr>
        <w:t xml:space="preserve"> chercheuse</w:t>
      </w:r>
      <w:r w:rsidR="0096772C" w:rsidRPr="008F25A0">
        <w:rPr>
          <w:lang w:val="fr-CH"/>
        </w:rPr>
        <w:t xml:space="preserve"> a également travaillé dans plusieurs institutions de recherche et universitaires en Suisse et au Centre du commerce international (CCI), une organisation commune à l’Organisation mondiale du commerce </w:t>
      </w:r>
      <w:r w:rsidR="003A50A1" w:rsidRPr="008F25A0">
        <w:rPr>
          <w:lang w:val="fr-CH"/>
        </w:rPr>
        <w:t>(</w:t>
      </w:r>
      <w:r w:rsidR="0096772C" w:rsidRPr="008F25A0">
        <w:rPr>
          <w:lang w:val="fr-CH"/>
        </w:rPr>
        <w:t>OMC</w:t>
      </w:r>
      <w:r w:rsidR="003A50A1" w:rsidRPr="008F25A0">
        <w:rPr>
          <w:lang w:val="fr-CH"/>
        </w:rPr>
        <w:t xml:space="preserve">) </w:t>
      </w:r>
      <w:r w:rsidR="0096772C" w:rsidRPr="008F25A0">
        <w:rPr>
          <w:lang w:val="fr-CH"/>
        </w:rPr>
        <w:t>et aux Nations unies</w:t>
      </w:r>
      <w:r w:rsidR="003A50A1" w:rsidRPr="008F25A0">
        <w:rPr>
          <w:lang w:val="fr-CH"/>
        </w:rPr>
        <w:t xml:space="preserve"> (</w:t>
      </w:r>
      <w:r w:rsidR="0096772C" w:rsidRPr="008F25A0">
        <w:rPr>
          <w:lang w:val="fr-CH"/>
        </w:rPr>
        <w:t>ONU</w:t>
      </w:r>
      <w:r w:rsidR="003A50A1" w:rsidRPr="008F25A0">
        <w:rPr>
          <w:lang w:val="fr-CH"/>
        </w:rPr>
        <w:t>).</w:t>
      </w:r>
    </w:p>
    <w:p w14:paraId="29306610" w14:textId="35F39825" w:rsidR="003A50A1" w:rsidRPr="008F25A0" w:rsidRDefault="003A4ABE" w:rsidP="003A50A1">
      <w:pPr>
        <w:pStyle w:val="FiBLmmstandard"/>
        <w:rPr>
          <w:lang w:val="fr-CH"/>
        </w:rPr>
      </w:pPr>
      <w:r w:rsidRPr="008F25A0">
        <w:rPr>
          <w:lang w:val="fr-CH"/>
        </w:rPr>
        <w:t xml:space="preserve">Ce qui l’a </w:t>
      </w:r>
      <w:r w:rsidR="00514EE5" w:rsidRPr="008F25A0">
        <w:rPr>
          <w:lang w:val="fr-CH"/>
        </w:rPr>
        <w:t xml:space="preserve">incitée à </w:t>
      </w:r>
      <w:r w:rsidR="00BB36D1" w:rsidRPr="008F25A0">
        <w:rPr>
          <w:lang w:val="fr-CH"/>
        </w:rPr>
        <w:t>venir</w:t>
      </w:r>
      <w:r w:rsidRPr="008F25A0">
        <w:rPr>
          <w:lang w:val="fr-CH"/>
        </w:rPr>
        <w:t xml:space="preserve"> au F</w:t>
      </w:r>
      <w:r w:rsidR="003A50A1" w:rsidRPr="008F25A0">
        <w:rPr>
          <w:lang w:val="fr-CH"/>
        </w:rPr>
        <w:t>iBL</w:t>
      </w:r>
      <w:r w:rsidRPr="008F25A0">
        <w:rPr>
          <w:lang w:val="fr-CH"/>
        </w:rPr>
        <w:t xml:space="preserve">, c’est la perspective de travailler dans un institut de recherche </w:t>
      </w:r>
      <w:r w:rsidR="00514EE5" w:rsidRPr="008F25A0">
        <w:rPr>
          <w:lang w:val="fr-CH"/>
        </w:rPr>
        <w:t xml:space="preserve">sur l’agriculture durable </w:t>
      </w:r>
      <w:r w:rsidRPr="008F25A0">
        <w:rPr>
          <w:lang w:val="fr-CH"/>
        </w:rPr>
        <w:t>de renommée mondiale</w:t>
      </w:r>
      <w:r w:rsidR="003A50A1" w:rsidRPr="008F25A0">
        <w:rPr>
          <w:lang w:val="fr-CH"/>
        </w:rPr>
        <w:t xml:space="preserve">. </w:t>
      </w:r>
      <w:proofErr w:type="gramStart"/>
      <w:r w:rsidR="003A50A1" w:rsidRPr="008F25A0">
        <w:rPr>
          <w:lang w:val="fr-CH"/>
        </w:rPr>
        <w:t>«</w:t>
      </w:r>
      <w:r w:rsidRPr="008F25A0">
        <w:rPr>
          <w:rFonts w:cs="Palatino Linotype"/>
          <w:color w:val="000000"/>
          <w:lang w:val="fr-CH"/>
        </w:rPr>
        <w:t>Ici</w:t>
      </w:r>
      <w:proofErr w:type="gramEnd"/>
      <w:r w:rsidRPr="008F25A0">
        <w:rPr>
          <w:rFonts w:cs="Palatino Linotype"/>
          <w:color w:val="000000"/>
          <w:lang w:val="fr-CH"/>
        </w:rPr>
        <w:t xml:space="preserve">, je peux faire de la recherche, dans un environnement interdisciplinaire, sur les aliments et systèmes agricoles biologiques et durables, et soutenir une équipe de recherche dynamique dans un domaine qui me tient à </w:t>
      </w:r>
      <w:r w:rsidR="003D61E5" w:rsidRPr="008F25A0">
        <w:rPr>
          <w:rFonts w:cs="Palatino Linotype"/>
          <w:color w:val="000000"/>
          <w:lang w:val="fr-CH"/>
        </w:rPr>
        <w:t>cœur</w:t>
      </w:r>
      <w:r w:rsidR="003A50A1" w:rsidRPr="008F25A0">
        <w:rPr>
          <w:rFonts w:cs="Palatino Linotype"/>
          <w:lang w:val="fr-CH"/>
        </w:rPr>
        <w:t xml:space="preserve">», </w:t>
      </w:r>
      <w:r w:rsidRPr="008F25A0">
        <w:rPr>
          <w:rFonts w:cs="Palatino Linotype"/>
          <w:lang w:val="fr-CH"/>
        </w:rPr>
        <w:t>explique la spécialiste</w:t>
      </w:r>
      <w:r w:rsidR="003A50A1" w:rsidRPr="008F25A0">
        <w:rPr>
          <w:rFonts w:cs="Palatino Linotype"/>
          <w:lang w:val="fr-CH"/>
        </w:rPr>
        <w:t xml:space="preserve">. </w:t>
      </w:r>
      <w:r w:rsidR="003D61E5" w:rsidRPr="008F25A0">
        <w:rPr>
          <w:rFonts w:cs="Palatino Linotype"/>
          <w:lang w:val="fr-CH"/>
        </w:rPr>
        <w:t xml:space="preserve">Et </w:t>
      </w:r>
      <w:proofErr w:type="gramStart"/>
      <w:r w:rsidR="003D61E5" w:rsidRPr="008F25A0">
        <w:rPr>
          <w:rFonts w:cs="Palatino Linotype"/>
          <w:lang w:val="fr-CH"/>
        </w:rPr>
        <w:t>d’ajouter:</w:t>
      </w:r>
      <w:proofErr w:type="gramEnd"/>
      <w:r w:rsidR="003D61E5" w:rsidRPr="008F25A0">
        <w:rPr>
          <w:rFonts w:cs="Palatino Linotype"/>
          <w:lang w:val="fr-CH"/>
        </w:rPr>
        <w:t xml:space="preserve"> </w:t>
      </w:r>
      <w:r w:rsidR="003A50A1" w:rsidRPr="008F25A0">
        <w:rPr>
          <w:rFonts w:cs="Palatino Linotype"/>
          <w:lang w:val="fr-CH"/>
        </w:rPr>
        <w:t>«</w:t>
      </w:r>
      <w:r w:rsidRPr="008F25A0">
        <w:rPr>
          <w:rFonts w:cs="Palatino Linotype"/>
          <w:lang w:val="fr-CH"/>
        </w:rPr>
        <w:t xml:space="preserve">En outre, le site du FiBL en Suisse est </w:t>
      </w:r>
      <w:r w:rsidR="00514EE5" w:rsidRPr="008F25A0">
        <w:rPr>
          <w:rFonts w:cs="Palatino Linotype"/>
          <w:lang w:val="fr-CH"/>
        </w:rPr>
        <w:t>parfaitement</w:t>
      </w:r>
      <w:r w:rsidRPr="008F25A0">
        <w:rPr>
          <w:rFonts w:cs="Palatino Linotype"/>
          <w:lang w:val="fr-CH"/>
        </w:rPr>
        <w:t xml:space="preserve"> compatible avec mon centre de vie, Zurich</w:t>
      </w:r>
      <w:r w:rsidR="003A50A1" w:rsidRPr="008F25A0">
        <w:rPr>
          <w:rFonts w:cs="Palatino Linotype"/>
          <w:color w:val="000000"/>
          <w:lang w:val="fr-CH"/>
        </w:rPr>
        <w:t>.</w:t>
      </w:r>
      <w:r w:rsidR="003A50A1" w:rsidRPr="008F25A0">
        <w:rPr>
          <w:rFonts w:cs="Palatino Linotype"/>
          <w:lang w:val="fr-CH"/>
        </w:rPr>
        <w:t>»</w:t>
      </w:r>
    </w:p>
    <w:p w14:paraId="40C843C3" w14:textId="5ECA7740" w:rsidR="003A50A1" w:rsidRPr="008F25A0" w:rsidRDefault="003A50A1" w:rsidP="003A50A1">
      <w:pPr>
        <w:pStyle w:val="FiBLmmzwischentitel"/>
        <w:rPr>
          <w:lang w:val="fr-CH"/>
        </w:rPr>
      </w:pPr>
      <w:r w:rsidRPr="008F25A0">
        <w:rPr>
          <w:lang w:val="fr-CH"/>
        </w:rPr>
        <w:t>Stefano Torriani</w:t>
      </w:r>
      <w:r w:rsidR="00336400" w:rsidRPr="008F25A0">
        <w:rPr>
          <w:lang w:val="fr-CH"/>
        </w:rPr>
        <w:t xml:space="preserve">, </w:t>
      </w:r>
      <w:r w:rsidR="00CE7832" w:rsidRPr="008F25A0">
        <w:rPr>
          <w:lang w:val="fr-CH"/>
        </w:rPr>
        <w:t xml:space="preserve">un </w:t>
      </w:r>
      <w:r w:rsidR="00336400" w:rsidRPr="008F25A0">
        <w:rPr>
          <w:lang w:val="fr-CH"/>
        </w:rPr>
        <w:t>expert</w:t>
      </w:r>
      <w:r w:rsidRPr="008F25A0">
        <w:rPr>
          <w:lang w:val="fr-CH"/>
        </w:rPr>
        <w:t xml:space="preserve"> </w:t>
      </w:r>
      <w:r w:rsidR="00B114AC" w:rsidRPr="008F25A0">
        <w:rPr>
          <w:lang w:val="fr-CH"/>
        </w:rPr>
        <w:t xml:space="preserve">fort d’un réseau mondial </w:t>
      </w:r>
      <w:r w:rsidR="00C62BAB" w:rsidRPr="008F25A0">
        <w:rPr>
          <w:lang w:val="fr-CH"/>
        </w:rPr>
        <w:t>dans le domaine de la</w:t>
      </w:r>
      <w:r w:rsidR="00B114AC" w:rsidRPr="008F25A0">
        <w:rPr>
          <w:lang w:val="fr-CH"/>
        </w:rPr>
        <w:t xml:space="preserve"> recherche et d</w:t>
      </w:r>
      <w:r w:rsidR="00C62BAB" w:rsidRPr="008F25A0">
        <w:rPr>
          <w:lang w:val="fr-CH"/>
        </w:rPr>
        <w:t>e l</w:t>
      </w:r>
      <w:r w:rsidR="00B114AC" w:rsidRPr="008F25A0">
        <w:rPr>
          <w:lang w:val="fr-CH"/>
        </w:rPr>
        <w:t>’économie de marché</w:t>
      </w:r>
    </w:p>
    <w:p w14:paraId="5DDC6269" w14:textId="27912B82" w:rsidR="003A50A1" w:rsidRPr="008F25A0" w:rsidRDefault="00B114AC" w:rsidP="003A50A1">
      <w:pPr>
        <w:pStyle w:val="FiBLmmstandard"/>
        <w:rPr>
          <w:lang w:val="fr-CH"/>
        </w:rPr>
      </w:pPr>
      <w:r w:rsidRPr="008F25A0">
        <w:rPr>
          <w:lang w:val="fr-CH"/>
        </w:rPr>
        <w:t xml:space="preserve">Le </w:t>
      </w:r>
      <w:r w:rsidR="003A50A1" w:rsidRPr="008F25A0">
        <w:rPr>
          <w:lang w:val="fr-CH"/>
        </w:rPr>
        <w:t>16</w:t>
      </w:r>
      <w:r w:rsidRPr="008F25A0">
        <w:rPr>
          <w:lang w:val="fr-CH"/>
        </w:rPr>
        <w:t xml:space="preserve"> septembre, </w:t>
      </w:r>
      <w:r w:rsidR="003A50A1" w:rsidRPr="008F25A0">
        <w:rPr>
          <w:lang w:val="fr-CH"/>
        </w:rPr>
        <w:t>Stefano</w:t>
      </w:r>
      <w:r w:rsidRPr="008F25A0">
        <w:rPr>
          <w:lang w:val="fr-CH"/>
        </w:rPr>
        <w:t> </w:t>
      </w:r>
      <w:r w:rsidR="003A50A1" w:rsidRPr="008F25A0">
        <w:rPr>
          <w:lang w:val="fr-CH"/>
        </w:rPr>
        <w:t xml:space="preserve">Torriani </w:t>
      </w:r>
      <w:r w:rsidRPr="008F25A0">
        <w:rPr>
          <w:lang w:val="fr-CH"/>
        </w:rPr>
        <w:t>a pris la direction du Département des sciences de</w:t>
      </w:r>
      <w:r w:rsidR="005271C3" w:rsidRPr="008F25A0">
        <w:rPr>
          <w:lang w:val="fr-CH"/>
        </w:rPr>
        <w:t>s</w:t>
      </w:r>
      <w:r w:rsidRPr="008F25A0">
        <w:rPr>
          <w:lang w:val="fr-CH"/>
        </w:rPr>
        <w:t xml:space="preserve"> plantes au </w:t>
      </w:r>
      <w:r w:rsidR="003A50A1" w:rsidRPr="008F25A0">
        <w:rPr>
          <w:lang w:val="fr-CH"/>
        </w:rPr>
        <w:t>FiBL</w:t>
      </w:r>
      <w:r w:rsidRPr="008F25A0">
        <w:rPr>
          <w:lang w:val="fr-CH"/>
        </w:rPr>
        <w:t> </w:t>
      </w:r>
      <w:r w:rsidR="003A50A1" w:rsidRPr="008F25A0">
        <w:rPr>
          <w:lang w:val="fr-CH"/>
        </w:rPr>
        <w:t>S</w:t>
      </w:r>
      <w:r w:rsidRPr="008F25A0">
        <w:rPr>
          <w:lang w:val="fr-CH"/>
        </w:rPr>
        <w:t>uisse</w:t>
      </w:r>
      <w:r w:rsidR="003A50A1" w:rsidRPr="008F25A0">
        <w:rPr>
          <w:lang w:val="fr-CH"/>
        </w:rPr>
        <w:t xml:space="preserve">. </w:t>
      </w:r>
      <w:r w:rsidRPr="008F25A0">
        <w:rPr>
          <w:lang w:val="fr-CH"/>
        </w:rPr>
        <w:t>Auparavant, il a travaillé pendant une dizaine d’années chez</w:t>
      </w:r>
      <w:r w:rsidR="003A50A1" w:rsidRPr="008F25A0">
        <w:rPr>
          <w:lang w:val="fr-CH"/>
        </w:rPr>
        <w:t xml:space="preserve"> Syngenta</w:t>
      </w:r>
      <w:r w:rsidRPr="008F25A0">
        <w:rPr>
          <w:lang w:val="fr-CH"/>
        </w:rPr>
        <w:t xml:space="preserve">, </w:t>
      </w:r>
      <w:r w:rsidR="00C0732C" w:rsidRPr="008F25A0">
        <w:rPr>
          <w:lang w:val="fr-CH"/>
        </w:rPr>
        <w:t>notamment</w:t>
      </w:r>
      <w:r w:rsidR="003A50A1" w:rsidRPr="008F25A0">
        <w:rPr>
          <w:lang w:val="fr-CH"/>
        </w:rPr>
        <w:t xml:space="preserve"> </w:t>
      </w:r>
      <w:r w:rsidRPr="008F25A0">
        <w:rPr>
          <w:lang w:val="fr-CH"/>
        </w:rPr>
        <w:t xml:space="preserve">en tant que </w:t>
      </w:r>
      <w:r w:rsidR="003A50A1" w:rsidRPr="008F25A0">
        <w:rPr>
          <w:i/>
          <w:iCs/>
          <w:lang w:val="fr-CH"/>
        </w:rPr>
        <w:t xml:space="preserve">Global Lead </w:t>
      </w:r>
      <w:proofErr w:type="spellStart"/>
      <w:r w:rsidR="003A50A1" w:rsidRPr="008F25A0">
        <w:rPr>
          <w:i/>
          <w:iCs/>
          <w:lang w:val="fr-CH"/>
        </w:rPr>
        <w:t>Fungicide</w:t>
      </w:r>
      <w:proofErr w:type="spellEnd"/>
      <w:r w:rsidR="003A50A1" w:rsidRPr="008F25A0">
        <w:rPr>
          <w:i/>
          <w:iCs/>
          <w:lang w:val="fr-CH"/>
        </w:rPr>
        <w:t xml:space="preserve"> Resistance Management and </w:t>
      </w:r>
      <w:r w:rsidR="003A50A1" w:rsidRPr="008F25A0">
        <w:rPr>
          <w:i/>
          <w:iCs/>
          <w:lang w:val="fr-CH"/>
        </w:rPr>
        <w:lastRenderedPageBreak/>
        <w:t>Scientific Expert Bioscience</w:t>
      </w:r>
      <w:r w:rsidR="00C0732C" w:rsidRPr="008F25A0">
        <w:rPr>
          <w:i/>
          <w:iCs/>
          <w:lang w:val="fr-CH"/>
        </w:rPr>
        <w:t>.</w:t>
      </w:r>
      <w:r w:rsidR="003A50A1" w:rsidRPr="008F25A0">
        <w:rPr>
          <w:lang w:val="fr-CH"/>
        </w:rPr>
        <w:t xml:space="preserve"> </w:t>
      </w:r>
      <w:r w:rsidR="00ED2CAE" w:rsidRPr="008F25A0">
        <w:rPr>
          <w:lang w:val="fr-CH"/>
        </w:rPr>
        <w:t xml:space="preserve">En outre, il </w:t>
      </w:r>
      <w:r w:rsidR="00514EE5" w:rsidRPr="008F25A0">
        <w:rPr>
          <w:lang w:val="fr-CH"/>
        </w:rPr>
        <w:t>jouit</w:t>
      </w:r>
      <w:r w:rsidR="00ED2CAE" w:rsidRPr="008F25A0">
        <w:rPr>
          <w:lang w:val="fr-CH"/>
        </w:rPr>
        <w:t xml:space="preserve"> d’une dizaine d’années d’expérience </w:t>
      </w:r>
      <w:r w:rsidRPr="008F25A0">
        <w:rPr>
          <w:lang w:val="fr-CH"/>
        </w:rPr>
        <w:t>à l’</w:t>
      </w:r>
      <w:r w:rsidR="00E21A23" w:rsidRPr="008F25A0">
        <w:rPr>
          <w:lang w:val="fr-CH"/>
        </w:rPr>
        <w:t xml:space="preserve">École polytechnique fédérale de Zurich </w:t>
      </w:r>
      <w:r w:rsidR="003A50A1" w:rsidRPr="008F25A0">
        <w:rPr>
          <w:lang w:val="fr-CH"/>
        </w:rPr>
        <w:t>(E</w:t>
      </w:r>
      <w:r w:rsidR="00E21A23" w:rsidRPr="008F25A0">
        <w:rPr>
          <w:lang w:val="fr-CH"/>
        </w:rPr>
        <w:t>PFZ</w:t>
      </w:r>
      <w:r w:rsidR="003A50A1" w:rsidRPr="008F25A0">
        <w:rPr>
          <w:lang w:val="fr-CH"/>
        </w:rPr>
        <w:t xml:space="preserve">) </w:t>
      </w:r>
      <w:r w:rsidR="00E21A23" w:rsidRPr="008F25A0">
        <w:rPr>
          <w:lang w:val="fr-CH"/>
        </w:rPr>
        <w:t>dans la recherche fondamentale</w:t>
      </w:r>
      <w:r w:rsidR="003A50A1" w:rsidRPr="008F25A0">
        <w:rPr>
          <w:lang w:val="fr-CH"/>
        </w:rPr>
        <w:t>.</w:t>
      </w:r>
    </w:p>
    <w:p w14:paraId="6AB8366D" w14:textId="3C7BAD73" w:rsidR="003A50A1" w:rsidRPr="008F25A0" w:rsidRDefault="0083446E" w:rsidP="003A50A1">
      <w:pPr>
        <w:pStyle w:val="FiBLmmstandard"/>
        <w:rPr>
          <w:rFonts w:cs="Palatino Linotype"/>
          <w:lang w:val="fr-CH"/>
        </w:rPr>
      </w:pPr>
      <w:r w:rsidRPr="008F25A0">
        <w:rPr>
          <w:lang w:val="fr-CH"/>
        </w:rPr>
        <w:t xml:space="preserve">Qu’est-ce qui a </w:t>
      </w:r>
      <w:r w:rsidR="00514EE5" w:rsidRPr="008F25A0">
        <w:rPr>
          <w:lang w:val="fr-CH"/>
        </w:rPr>
        <w:t>motivé</w:t>
      </w:r>
      <w:r w:rsidRPr="008F25A0">
        <w:rPr>
          <w:lang w:val="fr-CH"/>
        </w:rPr>
        <w:t xml:space="preserve"> cet expert de </w:t>
      </w:r>
      <w:r w:rsidR="003A50A1" w:rsidRPr="008F25A0">
        <w:rPr>
          <w:lang w:val="fr-CH"/>
        </w:rPr>
        <w:t>44</w:t>
      </w:r>
      <w:r w:rsidRPr="008F25A0">
        <w:rPr>
          <w:lang w:val="fr-CH"/>
        </w:rPr>
        <w:t xml:space="preserve"> ans à passer d’un groupe phytosanitaire à un institut de recherche d’utilité </w:t>
      </w:r>
      <w:proofErr w:type="gramStart"/>
      <w:r w:rsidRPr="008F25A0">
        <w:rPr>
          <w:lang w:val="fr-CH"/>
        </w:rPr>
        <w:t>publi</w:t>
      </w:r>
      <w:r w:rsidR="00413DC9" w:rsidRPr="008F25A0">
        <w:rPr>
          <w:lang w:val="fr-CH"/>
        </w:rPr>
        <w:t>que</w:t>
      </w:r>
      <w:r w:rsidR="003A50A1" w:rsidRPr="008F25A0">
        <w:rPr>
          <w:lang w:val="fr-CH"/>
        </w:rPr>
        <w:t>?</w:t>
      </w:r>
      <w:proofErr w:type="gramEnd"/>
      <w:r w:rsidRPr="008F25A0">
        <w:rPr>
          <w:lang w:val="fr-CH"/>
        </w:rPr>
        <w:t xml:space="preserve"> </w:t>
      </w:r>
      <w:proofErr w:type="gramStart"/>
      <w:r w:rsidR="003A50A1" w:rsidRPr="008F25A0">
        <w:rPr>
          <w:lang w:val="fr-CH"/>
        </w:rPr>
        <w:t>«</w:t>
      </w:r>
      <w:r w:rsidR="00514EE5" w:rsidRPr="008F25A0">
        <w:rPr>
          <w:lang w:val="fr-CH"/>
        </w:rPr>
        <w:t>Voilà</w:t>
      </w:r>
      <w:proofErr w:type="gramEnd"/>
      <w:r w:rsidR="00514EE5" w:rsidRPr="008F25A0">
        <w:rPr>
          <w:lang w:val="fr-CH"/>
        </w:rPr>
        <w:t xml:space="preserve"> </w:t>
      </w:r>
      <w:r w:rsidRPr="008F25A0">
        <w:rPr>
          <w:lang w:val="fr-CH"/>
        </w:rPr>
        <w:t xml:space="preserve">quelques années que j’attendais la bonne occasion pour apporter une contribution </w:t>
      </w:r>
      <w:r w:rsidR="00B253DB" w:rsidRPr="00FD312F">
        <w:rPr>
          <w:lang w:val="fr-CH"/>
        </w:rPr>
        <w:t>effective</w:t>
      </w:r>
      <w:r w:rsidR="00514EE5" w:rsidRPr="008F25A0">
        <w:rPr>
          <w:lang w:val="fr-CH"/>
        </w:rPr>
        <w:t xml:space="preserve"> </w:t>
      </w:r>
      <w:r w:rsidRPr="008F25A0">
        <w:rPr>
          <w:lang w:val="fr-CH"/>
        </w:rPr>
        <w:t xml:space="preserve">à la maîtrise </w:t>
      </w:r>
      <w:r w:rsidR="002B55E4" w:rsidRPr="008F25A0">
        <w:rPr>
          <w:lang w:val="fr-CH"/>
        </w:rPr>
        <w:t>des défis actuels et futurs de l’agriculture biologique</w:t>
      </w:r>
      <w:r w:rsidR="003A50A1" w:rsidRPr="008F25A0">
        <w:rPr>
          <w:lang w:val="fr-CH"/>
        </w:rPr>
        <w:t xml:space="preserve">. </w:t>
      </w:r>
      <w:r w:rsidR="002B55E4" w:rsidRPr="008F25A0">
        <w:rPr>
          <w:lang w:val="fr-CH"/>
        </w:rPr>
        <w:t xml:space="preserve">Le </w:t>
      </w:r>
      <w:r w:rsidR="003A50A1" w:rsidRPr="008F25A0">
        <w:rPr>
          <w:lang w:val="fr-CH"/>
        </w:rPr>
        <w:t>FiBL</w:t>
      </w:r>
      <w:r w:rsidR="002B55E4" w:rsidRPr="008F25A0">
        <w:rPr>
          <w:lang w:val="fr-CH"/>
        </w:rPr>
        <w:t>, avec son lien étroit avec la pratique</w:t>
      </w:r>
      <w:r w:rsidR="00510721" w:rsidRPr="008F25A0">
        <w:rPr>
          <w:lang w:val="fr-CH"/>
        </w:rPr>
        <w:t>,</w:t>
      </w:r>
      <w:r w:rsidR="003A50A1" w:rsidRPr="008F25A0">
        <w:rPr>
          <w:lang w:val="fr-CH"/>
        </w:rPr>
        <w:t xml:space="preserve"> </w:t>
      </w:r>
      <w:r w:rsidR="00413DC9" w:rsidRPr="008F25A0">
        <w:rPr>
          <w:lang w:val="fr-CH"/>
        </w:rPr>
        <w:t>dispose de</w:t>
      </w:r>
      <w:r w:rsidR="002B55E4" w:rsidRPr="008F25A0">
        <w:rPr>
          <w:lang w:val="fr-CH"/>
        </w:rPr>
        <w:t xml:space="preserve"> l’infrastructure et </w:t>
      </w:r>
      <w:r w:rsidR="00413DC9" w:rsidRPr="008F25A0">
        <w:rPr>
          <w:lang w:val="fr-CH"/>
        </w:rPr>
        <w:t xml:space="preserve">de </w:t>
      </w:r>
      <w:r w:rsidR="002B55E4" w:rsidRPr="008F25A0">
        <w:rPr>
          <w:lang w:val="fr-CH"/>
        </w:rPr>
        <w:t xml:space="preserve">la philosophie adéquates pour rendre cela </w:t>
      </w:r>
      <w:proofErr w:type="gramStart"/>
      <w:r w:rsidR="002B55E4" w:rsidRPr="008F25A0">
        <w:rPr>
          <w:lang w:val="fr-CH"/>
        </w:rPr>
        <w:t>possible</w:t>
      </w:r>
      <w:r w:rsidR="003A50A1" w:rsidRPr="008F25A0">
        <w:rPr>
          <w:rFonts w:cs="Palatino Linotype"/>
          <w:color w:val="000000"/>
          <w:lang w:val="fr-CH"/>
        </w:rPr>
        <w:t>»</w:t>
      </w:r>
      <w:proofErr w:type="gramEnd"/>
      <w:r w:rsidR="003A50A1" w:rsidRPr="008F25A0">
        <w:rPr>
          <w:rFonts w:cs="Palatino Linotype"/>
          <w:color w:val="000000"/>
          <w:lang w:val="fr-CH"/>
        </w:rPr>
        <w:t xml:space="preserve">, </w:t>
      </w:r>
      <w:r w:rsidR="00510721" w:rsidRPr="008F25A0">
        <w:rPr>
          <w:rFonts w:cs="Palatino Linotype"/>
          <w:color w:val="000000"/>
          <w:lang w:val="fr-CH"/>
        </w:rPr>
        <w:t>explique</w:t>
      </w:r>
      <w:r w:rsidR="003A50A1" w:rsidRPr="008F25A0">
        <w:rPr>
          <w:rFonts w:cs="Palatino Linotype"/>
          <w:color w:val="000000"/>
          <w:lang w:val="fr-CH"/>
        </w:rPr>
        <w:t xml:space="preserve"> Stefano</w:t>
      </w:r>
      <w:r w:rsidR="002B55E4" w:rsidRPr="008F25A0">
        <w:rPr>
          <w:rFonts w:cs="Palatino Linotype"/>
          <w:color w:val="000000"/>
          <w:lang w:val="fr-CH"/>
        </w:rPr>
        <w:t> </w:t>
      </w:r>
      <w:r w:rsidR="003A50A1" w:rsidRPr="008F25A0">
        <w:rPr>
          <w:rFonts w:cs="Palatino Linotype"/>
          <w:color w:val="000000"/>
          <w:lang w:val="fr-CH"/>
        </w:rPr>
        <w:t xml:space="preserve">Torriani. </w:t>
      </w:r>
      <w:r w:rsidR="002B55E4" w:rsidRPr="008F25A0">
        <w:rPr>
          <w:rFonts w:cs="Palatino Linotype"/>
          <w:color w:val="000000"/>
          <w:lang w:val="fr-CH"/>
        </w:rPr>
        <w:t>Les agricultrices et agriculteurs conventionnels doivent également en profiter.</w:t>
      </w:r>
      <w:r w:rsidR="003A50A1" w:rsidRPr="008F25A0">
        <w:rPr>
          <w:rFonts w:cs="Palatino Linotype"/>
          <w:color w:val="000000"/>
          <w:lang w:val="fr-CH"/>
        </w:rPr>
        <w:t xml:space="preserve"> </w:t>
      </w:r>
      <w:proofErr w:type="gramStart"/>
      <w:r w:rsidR="003A50A1" w:rsidRPr="008F25A0">
        <w:rPr>
          <w:rFonts w:cs="Palatino Linotype"/>
          <w:color w:val="000000"/>
          <w:lang w:val="fr-CH"/>
        </w:rPr>
        <w:t>«</w:t>
      </w:r>
      <w:r w:rsidR="002B55E4" w:rsidRPr="008F25A0">
        <w:rPr>
          <w:rFonts w:cs="Palatino Linotype"/>
          <w:color w:val="000000"/>
          <w:lang w:val="fr-CH"/>
        </w:rPr>
        <w:t>J’ai</w:t>
      </w:r>
      <w:proofErr w:type="gramEnd"/>
      <w:r w:rsidR="002B55E4" w:rsidRPr="008F25A0">
        <w:rPr>
          <w:rFonts w:cs="Palatino Linotype"/>
          <w:color w:val="000000"/>
          <w:lang w:val="fr-CH"/>
        </w:rPr>
        <w:t xml:space="preserve"> moi-même </w:t>
      </w:r>
      <w:r w:rsidR="00514EE5" w:rsidRPr="008F25A0">
        <w:rPr>
          <w:rFonts w:cs="Palatino Linotype"/>
          <w:color w:val="000000"/>
          <w:lang w:val="fr-CH"/>
        </w:rPr>
        <w:t xml:space="preserve">été confronté aux </w:t>
      </w:r>
      <w:r w:rsidR="002B55E4" w:rsidRPr="008F25A0">
        <w:rPr>
          <w:rFonts w:cs="Palatino Linotype"/>
          <w:color w:val="000000"/>
          <w:lang w:val="fr-CH"/>
        </w:rPr>
        <w:t>défis de l’agriculture conventionnelle. Voilà pourquoi je suis convaincu que les solutions biologiques ne doivent pas seulement être une alternative, mais s’imposer comme une technologie de pointe</w:t>
      </w:r>
      <w:proofErr w:type="gramStart"/>
      <w:r w:rsidR="003A50A1" w:rsidRPr="008F25A0">
        <w:rPr>
          <w:rFonts w:cs="Palatino Linotype"/>
          <w:lang w:val="fr-CH"/>
        </w:rPr>
        <w:t>.»</w:t>
      </w:r>
      <w:proofErr w:type="gramEnd"/>
    </w:p>
    <w:p w14:paraId="5D996AFF" w14:textId="68470A8E" w:rsidR="00590067" w:rsidRPr="008F25A0" w:rsidRDefault="00590067" w:rsidP="00590067">
      <w:pPr>
        <w:pStyle w:val="FiBLmmzusatzinfo"/>
        <w:rPr>
          <w:highlight w:val="magenta"/>
          <w:lang w:val="fr-CH"/>
        </w:rPr>
      </w:pPr>
      <w:r w:rsidRPr="008F25A0">
        <w:rPr>
          <w:lang w:val="fr-CH"/>
        </w:rPr>
        <w:t>Contacts au FiBL</w:t>
      </w:r>
      <w:r w:rsidRPr="008F25A0">
        <w:rPr>
          <w:highlight w:val="magenta"/>
          <w:lang w:val="fr-CH"/>
        </w:rPr>
        <w:t xml:space="preserve"> </w:t>
      </w:r>
    </w:p>
    <w:p w14:paraId="61AAAD4C" w14:textId="7CEE305D" w:rsidR="00590067" w:rsidRPr="008F25A0" w:rsidRDefault="00590067" w:rsidP="00590067">
      <w:pPr>
        <w:pStyle w:val="FiBLmmaufzhlungszeichen"/>
        <w:rPr>
          <w:lang w:val="fr-CH"/>
        </w:rPr>
      </w:pPr>
      <w:r w:rsidRPr="008F25A0">
        <w:rPr>
          <w:lang w:val="fr-CH"/>
        </w:rPr>
        <w:t>Beate Huber, vice-présidente du comité de direction du FiBL Suisse</w:t>
      </w:r>
      <w:r w:rsidRPr="008F25A0">
        <w:rPr>
          <w:lang w:val="fr-CH"/>
        </w:rPr>
        <w:br/>
        <w:t xml:space="preserve">Tél. +41 62 865 04 25, </w:t>
      </w:r>
      <w:proofErr w:type="gramStart"/>
      <w:r w:rsidRPr="008F25A0">
        <w:rPr>
          <w:lang w:val="fr-CH"/>
        </w:rPr>
        <w:t>e-mail:</w:t>
      </w:r>
      <w:proofErr w:type="gramEnd"/>
      <w:r w:rsidRPr="008F25A0">
        <w:rPr>
          <w:lang w:val="fr-CH"/>
        </w:rPr>
        <w:t xml:space="preserve"> </w:t>
      </w:r>
      <w:hyperlink r:id="rId13" w:history="1">
        <w:r w:rsidRPr="008F25A0">
          <w:rPr>
            <w:rStyle w:val="Hyperlink"/>
            <w:lang w:val="fr-CH"/>
          </w:rPr>
          <w:t>beate.huber@fibl.org</w:t>
        </w:r>
      </w:hyperlink>
    </w:p>
    <w:p w14:paraId="6BC735B1" w14:textId="25212961" w:rsidR="00590067" w:rsidRPr="00482516" w:rsidRDefault="00590067" w:rsidP="00590067">
      <w:pPr>
        <w:pStyle w:val="FiBLmmaufzhlungszeichen"/>
        <w:rPr>
          <w:lang w:val="it-CH"/>
        </w:rPr>
      </w:pPr>
      <w:r w:rsidRPr="008F25A0">
        <w:rPr>
          <w:lang w:val="fr-CH"/>
        </w:rPr>
        <w:t>Franziska Hämmerli, porte-parole du FiBL Suisse</w:t>
      </w:r>
      <w:r w:rsidRPr="008F25A0">
        <w:rPr>
          <w:lang w:val="fr-CH"/>
        </w:rPr>
        <w:br/>
        <w:t xml:space="preserve">Tél. </w:t>
      </w:r>
      <w:r w:rsidRPr="00482516">
        <w:rPr>
          <w:lang w:val="it-CH"/>
        </w:rPr>
        <w:t xml:space="preserve">+41 62 865 72 80, e-mail: </w:t>
      </w:r>
      <w:r w:rsidR="00A410DA">
        <w:fldChar w:fldCharType="begin"/>
      </w:r>
      <w:r w:rsidR="00A410DA" w:rsidRPr="00482516">
        <w:rPr>
          <w:lang w:val="it-CH"/>
        </w:rPr>
        <w:instrText xml:space="preserve"> HYPERLINK "mailto:franziska.haemmerli@fibl.org" </w:instrText>
      </w:r>
      <w:r w:rsidR="00A410DA">
        <w:fldChar w:fldCharType="separate"/>
      </w:r>
      <w:r w:rsidRPr="00482516">
        <w:rPr>
          <w:rStyle w:val="Hyperlink"/>
          <w:lang w:val="it-CH"/>
        </w:rPr>
        <w:t>franziska.haemmerli@fibl.org</w:t>
      </w:r>
      <w:r w:rsidR="00A410DA">
        <w:rPr>
          <w:rStyle w:val="Hyperlink"/>
          <w:lang w:val="fr-CH"/>
        </w:rPr>
        <w:fldChar w:fldCharType="end"/>
      </w:r>
    </w:p>
    <w:p w14:paraId="5463B585" w14:textId="2791B25D" w:rsidR="00590067" w:rsidRPr="008F25A0" w:rsidRDefault="00590067" w:rsidP="00590067">
      <w:pPr>
        <w:pStyle w:val="FiBLmmzusatzinfo"/>
        <w:rPr>
          <w:lang w:val="fr-CH"/>
        </w:rPr>
      </w:pPr>
      <w:r w:rsidRPr="008F25A0">
        <w:rPr>
          <w:lang w:val="fr-CH"/>
        </w:rPr>
        <w:t>Lien</w:t>
      </w:r>
      <w:r w:rsidR="00E027A9">
        <w:rPr>
          <w:lang w:val="fr-CH"/>
        </w:rPr>
        <w:t>s</w:t>
      </w:r>
    </w:p>
    <w:p w14:paraId="103790A7" w14:textId="50650296" w:rsidR="00590067" w:rsidRPr="008F25A0" w:rsidRDefault="00590067" w:rsidP="00590067">
      <w:pPr>
        <w:pStyle w:val="FiBLmmaufzhlungszeichen"/>
        <w:rPr>
          <w:lang w:val="fr-CH"/>
        </w:rPr>
      </w:pPr>
      <w:proofErr w:type="gramStart"/>
      <w:r w:rsidRPr="008F25A0">
        <w:rPr>
          <w:lang w:val="fr-CH"/>
        </w:rPr>
        <w:t>fibl.org:</w:t>
      </w:r>
      <w:proofErr w:type="gramEnd"/>
      <w:r w:rsidRPr="008F25A0">
        <w:rPr>
          <w:lang w:val="fr-CH"/>
        </w:rPr>
        <w:t xml:space="preserve"> </w:t>
      </w:r>
      <w:r w:rsidR="00E027A9">
        <w:rPr>
          <w:lang w:val="fr-CH"/>
        </w:rPr>
        <w:t>Conseil</w:t>
      </w:r>
      <w:r w:rsidRPr="008F25A0">
        <w:rPr>
          <w:lang w:val="fr-CH"/>
        </w:rPr>
        <w:t xml:space="preserve"> de fondation du FiBL Suisse</w:t>
      </w:r>
      <w:r w:rsidR="00E027A9">
        <w:rPr>
          <w:lang w:val="fr-CH"/>
        </w:rPr>
        <w:br/>
      </w:r>
      <w:r w:rsidR="00A410DA">
        <w:fldChar w:fldCharType="begin"/>
      </w:r>
      <w:r w:rsidR="00A410DA" w:rsidRPr="00482516">
        <w:rPr>
          <w:lang w:val="fr-CH"/>
        </w:rPr>
        <w:instrText xml:space="preserve"> HYPERLINK "https://www.fibl.org/fr/sites/suisse/a-propos-de-nous-ch/conseil-fondation" </w:instrText>
      </w:r>
      <w:r w:rsidR="00A410DA">
        <w:fldChar w:fldCharType="separate"/>
      </w:r>
      <w:r w:rsidR="00FE3358" w:rsidRPr="007A20B5">
        <w:rPr>
          <w:rStyle w:val="Hyperlink"/>
          <w:lang w:val="fr-CH"/>
        </w:rPr>
        <w:t>https://www.fibl.org/fr/sites/suisse/a-propos-de-nous-ch/conseil-fondation</w:t>
      </w:r>
      <w:r w:rsidR="00A410DA">
        <w:rPr>
          <w:rStyle w:val="Hyperlink"/>
          <w:lang w:val="fr-CH"/>
        </w:rPr>
        <w:fldChar w:fldCharType="end"/>
      </w:r>
    </w:p>
    <w:p w14:paraId="3EB50845" w14:textId="354F620B" w:rsidR="00590067" w:rsidRPr="00482516" w:rsidRDefault="00590067" w:rsidP="00590067">
      <w:pPr>
        <w:pStyle w:val="FiBLmmaufzhlungszeichen"/>
        <w:rPr>
          <w:lang w:val="it-CH"/>
        </w:rPr>
      </w:pPr>
      <w:r w:rsidRPr="00482516">
        <w:rPr>
          <w:lang w:val="it-CH"/>
        </w:rPr>
        <w:t>fibl.org: Martina Bozzola, page dédiée</w:t>
      </w:r>
      <w:r w:rsidRPr="00482516">
        <w:rPr>
          <w:lang w:val="it-CH"/>
        </w:rPr>
        <w:br/>
      </w:r>
      <w:r w:rsidR="00A410DA">
        <w:fldChar w:fldCharType="begin"/>
      </w:r>
      <w:r w:rsidR="00A410DA" w:rsidRPr="00482516">
        <w:rPr>
          <w:lang w:val="it-CH"/>
        </w:rPr>
        <w:instrText xml:space="preserve"> HYPERLINK "https://www.fibl.org/fr/portrait/equipe/bozzola-martina" </w:instrText>
      </w:r>
      <w:r w:rsidR="00A410DA">
        <w:fldChar w:fldCharType="separate"/>
      </w:r>
      <w:r w:rsidRPr="00482516">
        <w:rPr>
          <w:rStyle w:val="Hyperlink"/>
          <w:lang w:val="it-CH"/>
        </w:rPr>
        <w:t>https://www.fibl.org/fr/portrait/equipe/bozzola-martina</w:t>
      </w:r>
      <w:r w:rsidR="00A410DA">
        <w:rPr>
          <w:rStyle w:val="Hyperlink"/>
          <w:lang w:val="fr-CH"/>
        </w:rPr>
        <w:fldChar w:fldCharType="end"/>
      </w:r>
    </w:p>
    <w:p w14:paraId="420B2259" w14:textId="3F40D59B" w:rsidR="00590067" w:rsidRPr="00482516" w:rsidRDefault="00590067" w:rsidP="00590067">
      <w:pPr>
        <w:pStyle w:val="FiBLmmaufzhlungszeichen"/>
        <w:rPr>
          <w:lang w:val="it-CH"/>
        </w:rPr>
      </w:pPr>
      <w:r w:rsidRPr="00482516">
        <w:rPr>
          <w:lang w:val="it-CH"/>
        </w:rPr>
        <w:t>fibl.org: Stefano Torriani, page dédiée</w:t>
      </w:r>
      <w:r w:rsidRPr="00482516">
        <w:rPr>
          <w:lang w:val="it-CH"/>
        </w:rPr>
        <w:br/>
      </w:r>
      <w:r w:rsidR="00A410DA">
        <w:fldChar w:fldCharType="begin"/>
      </w:r>
      <w:r w:rsidR="00A410DA" w:rsidRPr="00482516">
        <w:rPr>
          <w:lang w:val="it-CH"/>
        </w:rPr>
        <w:instrText xml:space="preserve"> HYPERLINK "https://www.fibl.org/fr/portrait/equipe/torriani-stefano" </w:instrText>
      </w:r>
      <w:r w:rsidR="00A410DA">
        <w:fldChar w:fldCharType="separate"/>
      </w:r>
      <w:r w:rsidR="00066DD1" w:rsidRPr="00482516">
        <w:rPr>
          <w:rStyle w:val="Hyperlink"/>
          <w:lang w:val="it-CH"/>
        </w:rPr>
        <w:t>https://www.fibl.org/fr/portrait/equipe/torriani-stefano</w:t>
      </w:r>
      <w:r w:rsidR="00A410DA">
        <w:rPr>
          <w:rStyle w:val="Hyperlink"/>
          <w:lang w:val="fr-CH"/>
        </w:rPr>
        <w:fldChar w:fldCharType="end"/>
      </w:r>
    </w:p>
    <w:p w14:paraId="40317DA9" w14:textId="55CDE620" w:rsidR="00590067" w:rsidRPr="008F25A0" w:rsidRDefault="00590067" w:rsidP="00590067">
      <w:pPr>
        <w:pStyle w:val="FiBLmmzusatzinfo"/>
        <w:rPr>
          <w:highlight w:val="magenta"/>
          <w:lang w:val="fr-CH"/>
        </w:rPr>
      </w:pPr>
      <w:r w:rsidRPr="008F25A0">
        <w:rPr>
          <w:lang w:val="fr-CH"/>
        </w:rPr>
        <w:t>Pour consulter ce communiqué aux médias sur Internet</w:t>
      </w:r>
    </w:p>
    <w:p w14:paraId="45AE8141" w14:textId="176AF2C8" w:rsidR="00590067" w:rsidRPr="008F25A0" w:rsidRDefault="00590067" w:rsidP="00590067">
      <w:pPr>
        <w:pStyle w:val="FiBLmmstandard"/>
        <w:rPr>
          <w:highlight w:val="magenta"/>
          <w:lang w:val="fr-CH"/>
        </w:rPr>
      </w:pPr>
      <w:r w:rsidRPr="008F25A0">
        <w:rPr>
          <w:lang w:val="fr-CH"/>
        </w:rPr>
        <w:t xml:space="preserve">Vous trouverez le présent communiqué aux médias, y compris des images, en ligne à l’adresse </w:t>
      </w:r>
      <w:proofErr w:type="gramStart"/>
      <w:r w:rsidRPr="008F25A0">
        <w:rPr>
          <w:lang w:val="fr-CH"/>
        </w:rPr>
        <w:t>suivante:</w:t>
      </w:r>
      <w:proofErr w:type="gramEnd"/>
      <w:r w:rsidRPr="008F25A0">
        <w:rPr>
          <w:lang w:val="fr-CH"/>
        </w:rPr>
        <w:t xml:space="preserve"> </w:t>
      </w:r>
      <w:r w:rsidR="00A410DA">
        <w:fldChar w:fldCharType="begin"/>
      </w:r>
      <w:r w:rsidR="00A410DA" w:rsidRPr="00482516">
        <w:rPr>
          <w:lang w:val="fr-CH"/>
        </w:rPr>
        <w:instrText xml:space="preserve"> HYPERLINK "https://www.fibl.org/fr/infotheque/medias.html" </w:instrText>
      </w:r>
      <w:r w:rsidR="00A410DA">
        <w:fldChar w:fldCharType="separate"/>
      </w:r>
      <w:r w:rsidRPr="008F25A0">
        <w:rPr>
          <w:rStyle w:val="Hyperlink"/>
          <w:lang w:val="fr-CH"/>
        </w:rPr>
        <w:t>www.fibl.org/fr/infotheque/medias.html</w:t>
      </w:r>
      <w:r w:rsidR="00A410DA">
        <w:rPr>
          <w:rStyle w:val="Hyperlink"/>
          <w:lang w:val="fr-CH"/>
        </w:rPr>
        <w:fldChar w:fldCharType="end"/>
      </w:r>
    </w:p>
    <w:p w14:paraId="40CA5A73" w14:textId="77777777" w:rsidR="00590067" w:rsidRPr="008F25A0" w:rsidRDefault="00590067" w:rsidP="00590067">
      <w:pPr>
        <w:pStyle w:val="FiBLmrannotationtitle"/>
        <w:rPr>
          <w:highlight w:val="magenta"/>
          <w:lang w:val="fr-CH"/>
        </w:rPr>
      </w:pPr>
      <w:r w:rsidRPr="008F25A0">
        <w:rPr>
          <w:lang w:val="fr-CH"/>
        </w:rPr>
        <w:t>À propos du FiBL</w:t>
      </w:r>
    </w:p>
    <w:p w14:paraId="1692FC9A" w14:textId="2DFCD016" w:rsidR="00590067" w:rsidRPr="008F25A0" w:rsidRDefault="00590067" w:rsidP="00590067">
      <w:pPr>
        <w:pStyle w:val="FiBLmmerluterung"/>
        <w:rPr>
          <w:highlight w:val="magenta"/>
          <w:lang w:val="fr-CH"/>
        </w:rPr>
      </w:pPr>
      <w:r w:rsidRPr="008F25A0">
        <w:rPr>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agriculteurs et le secteur alimentaire ainsi que la rapidité du transfert de connaissances. Le groupe FiBL se compose actuellement du FiBL Suisse (fondé en 1973), du FiBL Allemagne (2001), du FiBL Autriche (2004), de l’</w:t>
      </w:r>
      <w:proofErr w:type="spellStart"/>
      <w:r w:rsidRPr="008F25A0">
        <w:rPr>
          <w:bCs/>
          <w:lang w:val="fr-CH"/>
        </w:rPr>
        <w:t>ÖMKi</w:t>
      </w:r>
      <w:proofErr w:type="spellEnd"/>
      <w:r w:rsidRPr="008F25A0">
        <w:rPr>
          <w:bCs/>
          <w:lang w:val="fr-CH"/>
        </w:rPr>
        <w:t xml:space="preserve"> (Institut hongrois de recherche en agriculture </w:t>
      </w:r>
      <w:r w:rsidRPr="008F25A0">
        <w:rPr>
          <w:bCs/>
          <w:lang w:val="fr-CH"/>
        </w:rPr>
        <w:lastRenderedPageBreak/>
        <w:t>biologique, 2011), du FiBL France (2017) et du FiBL Europe (2017), qui représente les cinq instituts nationaux. Sur ses différents sites, le groupe compte au total quelque 400 collaboratrices et collaborateurs.</w:t>
      </w:r>
      <w:r w:rsidRPr="008F25A0">
        <w:rPr>
          <w:lang w:val="fr-CH"/>
        </w:rPr>
        <w:t xml:space="preserve"> </w:t>
      </w:r>
      <w:hyperlink r:id="rId14" w:history="1">
        <w:r w:rsidRPr="008F25A0">
          <w:rPr>
            <w:rStyle w:val="Hyperlink"/>
            <w:lang w:val="fr-CH"/>
          </w:rPr>
          <w:t>www.fibl.org</w:t>
        </w:r>
      </w:hyperlink>
    </w:p>
    <w:p w14:paraId="5DDFE195" w14:textId="77777777" w:rsidR="003A50A1" w:rsidRPr="008F25A0" w:rsidRDefault="003A50A1" w:rsidP="003E5C36">
      <w:pPr>
        <w:pStyle w:val="FiBLmmzwischentitel"/>
        <w:rPr>
          <w:highlight w:val="magenta"/>
          <w:lang w:val="fr-CH"/>
        </w:rPr>
      </w:pPr>
    </w:p>
    <w:p w14:paraId="7D4A717C" w14:textId="56A7E62A" w:rsidR="004762FE" w:rsidRPr="008F25A0" w:rsidRDefault="004762FE" w:rsidP="003E5C36">
      <w:pPr>
        <w:pStyle w:val="FiBLmmzwischentitel"/>
        <w:rPr>
          <w:lang w:val="fr-CH"/>
        </w:rPr>
        <w:sectPr w:rsidR="004762FE" w:rsidRPr="008F25A0" w:rsidSect="00066DD1">
          <w:headerReference w:type="default" r:id="rId15"/>
          <w:footerReference w:type="default" r:id="rId16"/>
          <w:headerReference w:type="first" r:id="rId17"/>
          <w:footerReference w:type="first" r:id="rId18"/>
          <w:type w:val="continuous"/>
          <w:pgSz w:w="11906" w:h="16838"/>
          <w:pgMar w:top="2268" w:right="1701" w:bottom="1701" w:left="1701" w:header="1134" w:footer="567" w:gutter="0"/>
          <w:cols w:space="708"/>
          <w:titlePg/>
          <w:docGrid w:linePitch="360"/>
        </w:sectPr>
      </w:pPr>
    </w:p>
    <w:p w14:paraId="7D4A7195" w14:textId="0235B6FF" w:rsidR="004730C6" w:rsidRPr="008F25A0" w:rsidRDefault="004730C6" w:rsidP="003A50A1">
      <w:pPr>
        <w:pStyle w:val="FiBLmmstandard"/>
        <w:rPr>
          <w:lang w:val="fr-CH"/>
        </w:rPr>
      </w:pPr>
    </w:p>
    <w:sectPr w:rsidR="004730C6" w:rsidRPr="008F25A0"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D8CEC" w14:textId="77777777" w:rsidR="00A410DA" w:rsidRDefault="00A410DA" w:rsidP="00F53AA9">
      <w:pPr>
        <w:spacing w:after="0" w:line="240" w:lineRule="auto"/>
      </w:pPr>
      <w:r>
        <w:separator/>
      </w:r>
    </w:p>
  </w:endnote>
  <w:endnote w:type="continuationSeparator" w:id="0">
    <w:p w14:paraId="1C90D5FD" w14:textId="77777777" w:rsidR="00A410DA" w:rsidRDefault="00A410D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571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7656"/>
      <w:gridCol w:w="407"/>
    </w:tblGrid>
    <w:tr w:rsidR="003A50A1" w:rsidRPr="008A6B50" w14:paraId="7D4A71A4" w14:textId="77777777" w:rsidTr="003A50A1">
      <w:trPr>
        <w:trHeight w:val="508"/>
      </w:trPr>
      <w:tc>
        <w:tcPr>
          <w:tcW w:w="7656" w:type="dxa"/>
        </w:tcPr>
        <w:p w14:paraId="3E5E5E1F" w14:textId="0B558B5D" w:rsidR="003A50A1" w:rsidRPr="008A6B50" w:rsidRDefault="00C54004" w:rsidP="003A50A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3A50A1" w:rsidRPr="00B637A5">
            <w:t xml:space="preserve"> </w:t>
          </w:r>
          <w:r w:rsidR="003A50A1">
            <w:t>26</w:t>
          </w:r>
          <w:r w:rsidR="003A50A1" w:rsidRPr="00B637A5">
            <w:t>.09.2024</w:t>
          </w:r>
        </w:p>
      </w:tc>
      <w:tc>
        <w:tcPr>
          <w:tcW w:w="7656" w:type="dxa"/>
        </w:tcPr>
        <w:p w14:paraId="7D4A71A2" w14:textId="3E0D2E70" w:rsidR="003A50A1" w:rsidRPr="008A6B50" w:rsidRDefault="003A50A1" w:rsidP="003A50A1">
          <w:pPr>
            <w:pStyle w:val="FiBLmmfusszeile"/>
          </w:pPr>
        </w:p>
      </w:tc>
      <w:tc>
        <w:tcPr>
          <w:tcW w:w="407" w:type="dxa"/>
        </w:tcPr>
        <w:p w14:paraId="7D4A71A3" w14:textId="77777777" w:rsidR="003A50A1" w:rsidRPr="008A6B50" w:rsidRDefault="003A50A1" w:rsidP="003A50A1">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4128" w14:textId="3E3E4B41" w:rsidR="00066DD1" w:rsidRPr="00106AE8" w:rsidRDefault="00066DD1" w:rsidP="00066DD1">
    <w:pPr>
      <w:pStyle w:val="FiBLmmfusszeile"/>
      <w:rPr>
        <w:lang w:val="fr-FR"/>
      </w:rPr>
    </w:pPr>
    <w:r w:rsidRPr="00106AE8">
      <w:rPr>
        <w:lang w:val="fr-FR"/>
      </w:rPr>
      <w:t xml:space="preserve">Institut de recherche de l’agriculture biologique FiBL | </w:t>
    </w:r>
    <w:proofErr w:type="spellStart"/>
    <w:r w:rsidRPr="00106AE8">
      <w:rPr>
        <w:lang w:val="fr-FR"/>
      </w:rPr>
      <w:t>Ackerstrasse</w:t>
    </w:r>
    <w:proofErr w:type="spellEnd"/>
    <w:r w:rsidRPr="00106AE8">
      <w:rPr>
        <w:lang w:val="fr-FR"/>
      </w:rPr>
      <w:t xml:space="preserve"> 113 | </w:t>
    </w:r>
    <w:r>
      <w:rPr>
        <w:lang w:val="fr-FR"/>
      </w:rPr>
      <w:t>case postale</w:t>
    </w:r>
    <w:r w:rsidRPr="00106AE8">
      <w:rPr>
        <w:lang w:val="fr-FR"/>
      </w:rPr>
      <w:t xml:space="preserve"> 219 </w:t>
    </w:r>
  </w:p>
  <w:p w14:paraId="0B0060FB" w14:textId="495739BA" w:rsidR="00066DD1" w:rsidRPr="00066DD1" w:rsidRDefault="00066DD1" w:rsidP="00066DD1">
    <w:pPr>
      <w:pStyle w:val="FiBLmmfusszeile"/>
      <w:rPr>
        <w:lang w:val="fr-FR"/>
      </w:rPr>
    </w:pPr>
    <w:r w:rsidRPr="00106AE8">
      <w:rPr>
        <w:lang w:val="fr-FR"/>
      </w:rPr>
      <w:t>5070 Frick | Suis</w:t>
    </w:r>
    <w:r>
      <w:rPr>
        <w:lang w:val="fr-FR"/>
      </w:rPr>
      <w:t>se</w:t>
    </w:r>
    <w:r w:rsidRPr="00106AE8">
      <w:rPr>
        <w:lang w:val="fr-FR"/>
      </w:rPr>
      <w:t xml:space="preserve"> | T</w:t>
    </w:r>
    <w:r>
      <w:rPr>
        <w:lang w:val="fr-FR"/>
      </w:rPr>
      <w:t>é</w:t>
    </w:r>
    <w:r w:rsidRPr="00106AE8">
      <w:rPr>
        <w:lang w:val="fr-FR"/>
      </w:rPr>
      <w:t>l</w:t>
    </w:r>
    <w:r>
      <w:rPr>
        <w:lang w:val="fr-FR"/>
      </w:rPr>
      <w:t>.</w:t>
    </w:r>
    <w:r w:rsidRPr="00106AE8">
      <w:rPr>
        <w:lang w:val="fr-FR"/>
      </w:rPr>
      <w:t xml:space="preserve"> +41 62 865 72 72 | </w:t>
    </w:r>
    <w:r w:rsidR="00A410DA">
      <w:fldChar w:fldCharType="begin"/>
    </w:r>
    <w:r w:rsidR="00A410DA" w:rsidRPr="00482516">
      <w:rPr>
        <w:lang w:val="fr-CH"/>
      </w:rPr>
      <w:instrText xml:space="preserve"> HYPERLINK "mailto:info.suisse@fibl.org" \h </w:instrText>
    </w:r>
    <w:r w:rsidR="00A410DA">
      <w:fldChar w:fldCharType="separate"/>
    </w:r>
    <w:r w:rsidRPr="00106AE8">
      <w:rPr>
        <w:lang w:val="fr-FR"/>
      </w:rPr>
      <w:t xml:space="preserve">info.suisse@fibl.org </w:t>
    </w:r>
    <w:r w:rsidR="00A410DA">
      <w:rPr>
        <w:lang w:val="fr-FR"/>
      </w:rPr>
      <w:fldChar w:fldCharType="end"/>
    </w:r>
    <w:r w:rsidRPr="00106AE8">
      <w:rPr>
        <w:lang w:val="fr-FR"/>
      </w:rPr>
      <w:t xml:space="preserve">| </w:t>
    </w:r>
    <w:r w:rsidR="00A410DA">
      <w:fldChar w:fldCharType="begin"/>
    </w:r>
    <w:r w:rsidR="00A410DA" w:rsidRPr="00482516">
      <w:rPr>
        <w:lang w:val="fr-CH"/>
      </w:rPr>
      <w:instrText xml:space="preserve"> HYPERLINK "http://www.fibl.org/" \h </w:instrText>
    </w:r>
    <w:r w:rsidR="00A410DA">
      <w:fldChar w:fldCharType="separate"/>
    </w:r>
    <w:r w:rsidRPr="00106AE8">
      <w:rPr>
        <w:lang w:val="fr-FR"/>
      </w:rPr>
      <w:t>www.fibl.org</w:t>
    </w:r>
    <w:r w:rsidR="00A410DA">
      <w:rPr>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7777777" w:rsidR="00DA14CE" w:rsidRPr="001926E1" w:rsidRDefault="00DA14CE" w:rsidP="001926E1">
          <w:pPr>
            <w:pStyle w:val="FiBLmmfusszeile"/>
          </w:pPr>
          <w:r>
            <w:t xml:space="preserve">Medienmitteilung vom </w:t>
          </w:r>
          <w:r w:rsidRPr="00CC3D03">
            <w:rPr>
              <w:highlight w:val="yellow"/>
            </w:rPr>
            <w:t>XX.XX.XXXX</w:t>
          </w:r>
          <w:r w:rsidR="001366DE">
            <w:t xml:space="preserve"> (</w:t>
          </w:r>
          <w:proofErr w:type="spellStart"/>
          <w:r w:rsidR="001366DE">
            <w:t>FiBL_mm_fusszeile</w:t>
          </w:r>
          <w:proofErr w:type="spellEnd"/>
          <w:r w:rsidR="001366DE">
            <w:t>)</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9859" w14:textId="77777777" w:rsidR="00A410DA" w:rsidRDefault="00A410DA" w:rsidP="00F53AA9">
      <w:pPr>
        <w:spacing w:after="0" w:line="240" w:lineRule="auto"/>
      </w:pPr>
      <w:r>
        <w:separator/>
      </w:r>
    </w:p>
  </w:footnote>
  <w:footnote w:type="continuationSeparator" w:id="0">
    <w:p w14:paraId="16F9AAE1" w14:textId="77777777" w:rsidR="00A410DA" w:rsidRDefault="00A410D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70168120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E3358" w14:paraId="698B81FA" w14:textId="77777777" w:rsidTr="0029203B">
      <w:trPr>
        <w:trHeight w:val="599"/>
      </w:trPr>
      <w:tc>
        <w:tcPr>
          <w:tcW w:w="1616" w:type="dxa"/>
        </w:tcPr>
        <w:p w14:paraId="6150566F" w14:textId="77777777" w:rsidR="00FE3358" w:rsidRPr="00C725B7" w:rsidRDefault="00FE3358" w:rsidP="00FE3358">
          <w:pPr>
            <w:pStyle w:val="FiBLmmheader"/>
          </w:pPr>
          <w:r>
            <w:rPr>
              <w:noProof/>
            </w:rPr>
            <w:drawing>
              <wp:inline distT="0" distB="0" distL="0" distR="0" wp14:anchorId="28063D05" wp14:editId="125FC38F">
                <wp:extent cx="861695" cy="3606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210BF8E" w14:textId="77777777" w:rsidR="00FE3358" w:rsidRDefault="00FE3358" w:rsidP="00FE3358">
          <w:pPr>
            <w:tabs>
              <w:tab w:val="right" w:pos="7653"/>
            </w:tabs>
          </w:pPr>
        </w:p>
      </w:tc>
      <w:tc>
        <w:tcPr>
          <w:tcW w:w="2268" w:type="dxa"/>
        </w:tcPr>
        <w:p w14:paraId="3791A59E" w14:textId="77777777" w:rsidR="00FE3358" w:rsidRDefault="00FE3358" w:rsidP="00FE3358">
          <w:pPr>
            <w:tabs>
              <w:tab w:val="right" w:pos="7653"/>
            </w:tabs>
            <w:jc w:val="right"/>
          </w:pPr>
        </w:p>
      </w:tc>
    </w:tr>
  </w:tbl>
  <w:p w14:paraId="569ED845" w14:textId="2764CE70" w:rsidR="00FE3358" w:rsidRDefault="00FE33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2661"/>
    <w:rsid w:val="0001151E"/>
    <w:rsid w:val="00017CF9"/>
    <w:rsid w:val="00022D3B"/>
    <w:rsid w:val="00066DD1"/>
    <w:rsid w:val="00075B35"/>
    <w:rsid w:val="0008157D"/>
    <w:rsid w:val="000973DB"/>
    <w:rsid w:val="00097E74"/>
    <w:rsid w:val="000A0CF7"/>
    <w:rsid w:val="000A2815"/>
    <w:rsid w:val="000A3B13"/>
    <w:rsid w:val="000B1C03"/>
    <w:rsid w:val="000B5156"/>
    <w:rsid w:val="000C75D0"/>
    <w:rsid w:val="000D5714"/>
    <w:rsid w:val="000D7A27"/>
    <w:rsid w:val="000F2BE9"/>
    <w:rsid w:val="001050BE"/>
    <w:rsid w:val="00107221"/>
    <w:rsid w:val="001354F8"/>
    <w:rsid w:val="001366DE"/>
    <w:rsid w:val="00146772"/>
    <w:rsid w:val="00164C87"/>
    <w:rsid w:val="0017068A"/>
    <w:rsid w:val="00172C7E"/>
    <w:rsid w:val="00180148"/>
    <w:rsid w:val="0018017F"/>
    <w:rsid w:val="0018434A"/>
    <w:rsid w:val="001926E1"/>
    <w:rsid w:val="00195EC7"/>
    <w:rsid w:val="001A17C4"/>
    <w:rsid w:val="001A2005"/>
    <w:rsid w:val="001A5B38"/>
    <w:rsid w:val="001B2B79"/>
    <w:rsid w:val="001B31D5"/>
    <w:rsid w:val="001B3DB5"/>
    <w:rsid w:val="001E1C11"/>
    <w:rsid w:val="001F27C8"/>
    <w:rsid w:val="001F529F"/>
    <w:rsid w:val="001F664A"/>
    <w:rsid w:val="00211862"/>
    <w:rsid w:val="002203DD"/>
    <w:rsid w:val="002224A3"/>
    <w:rsid w:val="0022639B"/>
    <w:rsid w:val="00230924"/>
    <w:rsid w:val="002437BE"/>
    <w:rsid w:val="002507A5"/>
    <w:rsid w:val="00280674"/>
    <w:rsid w:val="002925F1"/>
    <w:rsid w:val="002A7256"/>
    <w:rsid w:val="002B1D53"/>
    <w:rsid w:val="002B55E4"/>
    <w:rsid w:val="002C0814"/>
    <w:rsid w:val="002C3506"/>
    <w:rsid w:val="002C4031"/>
    <w:rsid w:val="002D757B"/>
    <w:rsid w:val="002D7D78"/>
    <w:rsid w:val="002E414D"/>
    <w:rsid w:val="002F41CA"/>
    <w:rsid w:val="002F586A"/>
    <w:rsid w:val="00304D36"/>
    <w:rsid w:val="00313A3B"/>
    <w:rsid w:val="003150C5"/>
    <w:rsid w:val="00336400"/>
    <w:rsid w:val="00360F05"/>
    <w:rsid w:val="0037639A"/>
    <w:rsid w:val="003847CC"/>
    <w:rsid w:val="003A4191"/>
    <w:rsid w:val="003A4ABE"/>
    <w:rsid w:val="003A50A1"/>
    <w:rsid w:val="003C3779"/>
    <w:rsid w:val="003C4537"/>
    <w:rsid w:val="003C6406"/>
    <w:rsid w:val="003D1138"/>
    <w:rsid w:val="003D61E5"/>
    <w:rsid w:val="003E0505"/>
    <w:rsid w:val="003E16BC"/>
    <w:rsid w:val="003E2286"/>
    <w:rsid w:val="003E2977"/>
    <w:rsid w:val="003E5C36"/>
    <w:rsid w:val="003F55D0"/>
    <w:rsid w:val="00413DC9"/>
    <w:rsid w:val="00414367"/>
    <w:rsid w:val="0041671F"/>
    <w:rsid w:val="00423C89"/>
    <w:rsid w:val="00425269"/>
    <w:rsid w:val="00425CDF"/>
    <w:rsid w:val="00427439"/>
    <w:rsid w:val="00427F72"/>
    <w:rsid w:val="0044286A"/>
    <w:rsid w:val="00446B90"/>
    <w:rsid w:val="00450F2F"/>
    <w:rsid w:val="00450FA1"/>
    <w:rsid w:val="00453BD9"/>
    <w:rsid w:val="004570C7"/>
    <w:rsid w:val="00465871"/>
    <w:rsid w:val="0046602F"/>
    <w:rsid w:val="004730C6"/>
    <w:rsid w:val="004762FE"/>
    <w:rsid w:val="004807B1"/>
    <w:rsid w:val="00482516"/>
    <w:rsid w:val="004B6C83"/>
    <w:rsid w:val="004C4067"/>
    <w:rsid w:val="004C4733"/>
    <w:rsid w:val="004D0109"/>
    <w:rsid w:val="004D6428"/>
    <w:rsid w:val="004E2B02"/>
    <w:rsid w:val="004E7DB7"/>
    <w:rsid w:val="004F613F"/>
    <w:rsid w:val="005052FA"/>
    <w:rsid w:val="00510721"/>
    <w:rsid w:val="00514EE5"/>
    <w:rsid w:val="005271C3"/>
    <w:rsid w:val="0053530C"/>
    <w:rsid w:val="00540B0E"/>
    <w:rsid w:val="00540DAE"/>
    <w:rsid w:val="00555C7D"/>
    <w:rsid w:val="00571E3B"/>
    <w:rsid w:val="00580C94"/>
    <w:rsid w:val="005867AD"/>
    <w:rsid w:val="00590067"/>
    <w:rsid w:val="005938C8"/>
    <w:rsid w:val="0059401F"/>
    <w:rsid w:val="005B07DB"/>
    <w:rsid w:val="005D0989"/>
    <w:rsid w:val="005F1359"/>
    <w:rsid w:val="005F5A7E"/>
    <w:rsid w:val="00626E3C"/>
    <w:rsid w:val="006410F4"/>
    <w:rsid w:val="00661678"/>
    <w:rsid w:val="0066529D"/>
    <w:rsid w:val="00666898"/>
    <w:rsid w:val="00675365"/>
    <w:rsid w:val="006764EF"/>
    <w:rsid w:val="00677BAA"/>
    <w:rsid w:val="00681E9E"/>
    <w:rsid w:val="006831F2"/>
    <w:rsid w:val="006A42B2"/>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A5636"/>
    <w:rsid w:val="007C6110"/>
    <w:rsid w:val="007C691F"/>
    <w:rsid w:val="007C7E19"/>
    <w:rsid w:val="007F2027"/>
    <w:rsid w:val="007F236C"/>
    <w:rsid w:val="007F3370"/>
    <w:rsid w:val="0080420F"/>
    <w:rsid w:val="00817B94"/>
    <w:rsid w:val="00823157"/>
    <w:rsid w:val="0083446E"/>
    <w:rsid w:val="008417D3"/>
    <w:rsid w:val="00861053"/>
    <w:rsid w:val="00861AC8"/>
    <w:rsid w:val="00866E96"/>
    <w:rsid w:val="00867164"/>
    <w:rsid w:val="00870F62"/>
    <w:rsid w:val="00872371"/>
    <w:rsid w:val="00886E31"/>
    <w:rsid w:val="008A18C2"/>
    <w:rsid w:val="008A5E8C"/>
    <w:rsid w:val="008A6B50"/>
    <w:rsid w:val="008D0110"/>
    <w:rsid w:val="008D48AD"/>
    <w:rsid w:val="008F25A0"/>
    <w:rsid w:val="009109C1"/>
    <w:rsid w:val="00912F05"/>
    <w:rsid w:val="009171EB"/>
    <w:rsid w:val="00934554"/>
    <w:rsid w:val="00946495"/>
    <w:rsid w:val="009669B5"/>
    <w:rsid w:val="0096772C"/>
    <w:rsid w:val="00981742"/>
    <w:rsid w:val="009817B6"/>
    <w:rsid w:val="00982A03"/>
    <w:rsid w:val="00986F71"/>
    <w:rsid w:val="009B38C1"/>
    <w:rsid w:val="009B52A0"/>
    <w:rsid w:val="009C0B90"/>
    <w:rsid w:val="009C0F61"/>
    <w:rsid w:val="009C7E54"/>
    <w:rsid w:val="009F3D54"/>
    <w:rsid w:val="009F536A"/>
    <w:rsid w:val="00A033E7"/>
    <w:rsid w:val="00A04F66"/>
    <w:rsid w:val="00A135C6"/>
    <w:rsid w:val="00A17E51"/>
    <w:rsid w:val="00A27464"/>
    <w:rsid w:val="00A365ED"/>
    <w:rsid w:val="00A410DA"/>
    <w:rsid w:val="00A57050"/>
    <w:rsid w:val="00A624F0"/>
    <w:rsid w:val="00A83320"/>
    <w:rsid w:val="00AA295A"/>
    <w:rsid w:val="00AA49AE"/>
    <w:rsid w:val="00AC6487"/>
    <w:rsid w:val="00AD292B"/>
    <w:rsid w:val="00B071F5"/>
    <w:rsid w:val="00B114AC"/>
    <w:rsid w:val="00B116CC"/>
    <w:rsid w:val="00B11B61"/>
    <w:rsid w:val="00B169A5"/>
    <w:rsid w:val="00B253DB"/>
    <w:rsid w:val="00B25F0B"/>
    <w:rsid w:val="00B273DE"/>
    <w:rsid w:val="00B4100A"/>
    <w:rsid w:val="00B44024"/>
    <w:rsid w:val="00B66385"/>
    <w:rsid w:val="00B75DAC"/>
    <w:rsid w:val="00B83FDA"/>
    <w:rsid w:val="00B94CEE"/>
    <w:rsid w:val="00BA7829"/>
    <w:rsid w:val="00BA7F7B"/>
    <w:rsid w:val="00BB36D1"/>
    <w:rsid w:val="00BB59DD"/>
    <w:rsid w:val="00BB6309"/>
    <w:rsid w:val="00BB7AF8"/>
    <w:rsid w:val="00BC05AC"/>
    <w:rsid w:val="00BE63EF"/>
    <w:rsid w:val="00C01EEC"/>
    <w:rsid w:val="00C0732C"/>
    <w:rsid w:val="00C10742"/>
    <w:rsid w:val="00C1187A"/>
    <w:rsid w:val="00C14AA4"/>
    <w:rsid w:val="00C16594"/>
    <w:rsid w:val="00C378B6"/>
    <w:rsid w:val="00C50896"/>
    <w:rsid w:val="00C54004"/>
    <w:rsid w:val="00C54E7B"/>
    <w:rsid w:val="00C62BAB"/>
    <w:rsid w:val="00C664FE"/>
    <w:rsid w:val="00C725B7"/>
    <w:rsid w:val="00C73E52"/>
    <w:rsid w:val="00C8256D"/>
    <w:rsid w:val="00C87D5A"/>
    <w:rsid w:val="00C93A6C"/>
    <w:rsid w:val="00CA0627"/>
    <w:rsid w:val="00CC3D03"/>
    <w:rsid w:val="00CC64C7"/>
    <w:rsid w:val="00CD4B01"/>
    <w:rsid w:val="00CE1A38"/>
    <w:rsid w:val="00CE2E42"/>
    <w:rsid w:val="00CE7832"/>
    <w:rsid w:val="00CF4CEC"/>
    <w:rsid w:val="00D0397E"/>
    <w:rsid w:val="00D142E7"/>
    <w:rsid w:val="00D20589"/>
    <w:rsid w:val="00D25E6E"/>
    <w:rsid w:val="00D7727C"/>
    <w:rsid w:val="00D82FEC"/>
    <w:rsid w:val="00DA14CE"/>
    <w:rsid w:val="00DA5A30"/>
    <w:rsid w:val="00DA5D86"/>
    <w:rsid w:val="00DC15AC"/>
    <w:rsid w:val="00DC2914"/>
    <w:rsid w:val="00DD0000"/>
    <w:rsid w:val="00DE44EA"/>
    <w:rsid w:val="00E027A9"/>
    <w:rsid w:val="00E06042"/>
    <w:rsid w:val="00E21A23"/>
    <w:rsid w:val="00E26382"/>
    <w:rsid w:val="00E30100"/>
    <w:rsid w:val="00E32B51"/>
    <w:rsid w:val="00E433A3"/>
    <w:rsid w:val="00E611AA"/>
    <w:rsid w:val="00E64975"/>
    <w:rsid w:val="00E71FBF"/>
    <w:rsid w:val="00E7339A"/>
    <w:rsid w:val="00ED0946"/>
    <w:rsid w:val="00ED2CAE"/>
    <w:rsid w:val="00EE2D4C"/>
    <w:rsid w:val="00EF27D5"/>
    <w:rsid w:val="00EF42C0"/>
    <w:rsid w:val="00EF726D"/>
    <w:rsid w:val="00F07B60"/>
    <w:rsid w:val="00F21C5E"/>
    <w:rsid w:val="00F439A6"/>
    <w:rsid w:val="00F463DB"/>
    <w:rsid w:val="00F52BA9"/>
    <w:rsid w:val="00F53AA9"/>
    <w:rsid w:val="00F56D8A"/>
    <w:rsid w:val="00F60E58"/>
    <w:rsid w:val="00F63477"/>
    <w:rsid w:val="00F6745D"/>
    <w:rsid w:val="00F73377"/>
    <w:rsid w:val="00F9104C"/>
    <w:rsid w:val="00F93C91"/>
    <w:rsid w:val="00FC4378"/>
    <w:rsid w:val="00FC5147"/>
    <w:rsid w:val="00FC7C7B"/>
    <w:rsid w:val="00FD312F"/>
    <w:rsid w:val="00FE3358"/>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E611AA"/>
    <w:rPr>
      <w:sz w:val="16"/>
      <w:szCs w:val="16"/>
    </w:rPr>
  </w:style>
  <w:style w:type="paragraph" w:styleId="Kommentartext">
    <w:name w:val="annotation text"/>
    <w:basedOn w:val="Standard"/>
    <w:link w:val="KommentartextZchn"/>
    <w:uiPriority w:val="99"/>
    <w:semiHidden/>
    <w:rsid w:val="00E611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11AA"/>
    <w:rPr>
      <w:sz w:val="20"/>
      <w:szCs w:val="20"/>
    </w:rPr>
  </w:style>
  <w:style w:type="paragraph" w:styleId="Kommentarthema">
    <w:name w:val="annotation subject"/>
    <w:basedOn w:val="Kommentartext"/>
    <w:next w:val="Kommentartext"/>
    <w:link w:val="KommentarthemaZchn"/>
    <w:uiPriority w:val="99"/>
    <w:semiHidden/>
    <w:rsid w:val="00E611AA"/>
    <w:rPr>
      <w:b/>
      <w:bCs/>
    </w:rPr>
  </w:style>
  <w:style w:type="character" w:customStyle="1" w:styleId="KommentarthemaZchn">
    <w:name w:val="Kommentarthema Zchn"/>
    <w:basedOn w:val="KommentartextZchn"/>
    <w:link w:val="Kommentarthema"/>
    <w:uiPriority w:val="99"/>
    <w:semiHidden/>
    <w:rsid w:val="00E611AA"/>
    <w:rPr>
      <w:b/>
      <w:bCs/>
      <w:sz w:val="20"/>
      <w:szCs w:val="20"/>
    </w:rPr>
  </w:style>
  <w:style w:type="paragraph" w:customStyle="1" w:styleId="FiBLmrannotationtitle">
    <w:name w:val="FiBL_mr_annotation_title"/>
    <w:basedOn w:val="Standard"/>
    <w:qFormat/>
    <w:rsid w:val="00590067"/>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602298135">
      <w:bodyDiv w:val="1"/>
      <w:marLeft w:val="0"/>
      <w:marRight w:val="0"/>
      <w:marTop w:val="0"/>
      <w:marBottom w:val="0"/>
      <w:divBdr>
        <w:top w:val="none" w:sz="0" w:space="0" w:color="auto"/>
        <w:left w:val="none" w:sz="0" w:space="0" w:color="auto"/>
        <w:bottom w:val="none" w:sz="0" w:space="0" w:color="auto"/>
        <w:right w:val="none" w:sz="0" w:space="0" w:color="auto"/>
      </w:divBdr>
      <w:divsChild>
        <w:div w:id="2138139443">
          <w:marLeft w:val="0"/>
          <w:marRight w:val="0"/>
          <w:marTop w:val="0"/>
          <w:marBottom w:val="0"/>
          <w:divBdr>
            <w:top w:val="none" w:sz="0" w:space="0" w:color="auto"/>
            <w:left w:val="none" w:sz="0" w:space="0" w:color="auto"/>
            <w:bottom w:val="none" w:sz="0" w:space="0" w:color="auto"/>
            <w:right w:val="none" w:sz="0" w:space="0" w:color="auto"/>
          </w:divBdr>
        </w:div>
      </w:divsChild>
    </w:div>
    <w:div w:id="930628391">
      <w:bodyDiv w:val="1"/>
      <w:marLeft w:val="0"/>
      <w:marRight w:val="0"/>
      <w:marTop w:val="0"/>
      <w:marBottom w:val="0"/>
      <w:divBdr>
        <w:top w:val="none" w:sz="0" w:space="0" w:color="auto"/>
        <w:left w:val="none" w:sz="0" w:space="0" w:color="auto"/>
        <w:bottom w:val="none" w:sz="0" w:space="0" w:color="auto"/>
        <w:right w:val="none" w:sz="0" w:space="0" w:color="auto"/>
      </w:divBdr>
      <w:divsChild>
        <w:div w:id="186313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e.huber@fibl.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A859F4E6-AF26-4E41-B2E0-1C85F4BC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6650</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nouveaux visages au conseil de fondation et au comité de direction du FiBL Suisse</dc:title>
  <dc:creator>FiBL</dc:creator>
  <cp:lastModifiedBy>Basler Andreas</cp:lastModifiedBy>
  <cp:revision>2</cp:revision>
  <cp:lastPrinted>2017-07-05T15:05:00Z</cp:lastPrinted>
  <dcterms:created xsi:type="dcterms:W3CDTF">2024-09-26T09:49:00Z</dcterms:created>
  <dcterms:modified xsi:type="dcterms:W3CDTF">2024-09-26T09:49:00Z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