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CB9E" w14:textId="03B9112D" w:rsidR="004762FE" w:rsidRPr="00062187" w:rsidRDefault="009D1172" w:rsidP="00453BD9">
      <w:pPr>
        <w:pStyle w:val="FiBLcmintertitre"/>
        <w:sectPr w:rsidR="004762FE" w:rsidRPr="00062187" w:rsidSect="00675CE0">
          <w:headerReference w:type="default" r:id="rId11"/>
          <w:footerReference w:type="default" r:id="rId12"/>
          <w:type w:val="continuous"/>
          <w:pgSz w:w="11906" w:h="16838"/>
          <w:pgMar w:top="2268" w:right="1701" w:bottom="1701" w:left="1701" w:header="1134" w:footer="567" w:gutter="0"/>
          <w:cols w:space="708"/>
          <w:docGrid w:linePitch="360"/>
        </w:sectPr>
      </w:pPr>
      <w:r w:rsidRPr="00062187">
        <w:t>Communiqué aux médias</w:t>
      </w:r>
      <w:r w:rsidR="001D20E9" w:rsidRPr="00062187">
        <w:t xml:space="preserve"> </w:t>
      </w:r>
    </w:p>
    <w:p w14:paraId="649CCB9F" w14:textId="13F899CF" w:rsidR="00DE44EA" w:rsidRPr="00062187" w:rsidRDefault="00546243" w:rsidP="00546243">
      <w:pPr>
        <w:pStyle w:val="FiBLcmtitre"/>
      </w:pPr>
      <w:bookmarkStart w:id="0" w:name="_GoBack"/>
      <w:r w:rsidRPr="001E5457">
        <w:t xml:space="preserve">Le FiBL crée des cartes sur l'abattage à la ferme et au pâturage pour orienter les exploitations </w:t>
      </w:r>
      <w:r w:rsidR="00CD6009">
        <w:t>ainsi que</w:t>
      </w:r>
      <w:r w:rsidRPr="001E5457">
        <w:t xml:space="preserve"> les </w:t>
      </w:r>
      <w:r w:rsidR="00CD6009">
        <w:t xml:space="preserve">consommatrices et </w:t>
      </w:r>
      <w:r w:rsidRPr="001E5457">
        <w:t>consommateurs</w:t>
      </w:r>
      <w:bookmarkEnd w:id="0"/>
    </w:p>
    <w:p w14:paraId="2F581952" w14:textId="274D090A" w:rsidR="008719AE" w:rsidRPr="001E5457" w:rsidRDefault="009E407E" w:rsidP="009E407E">
      <w:pPr>
        <w:pStyle w:val="FiBLcmlead"/>
      </w:pPr>
      <w:r w:rsidRPr="001E5457">
        <w:t>De nombreux consommateurs</w:t>
      </w:r>
      <w:r w:rsidR="00CD6009">
        <w:t xml:space="preserve"> et consommatrices</w:t>
      </w:r>
      <w:r w:rsidRPr="001E5457">
        <w:t xml:space="preserve"> tiennent à ce que les animaux puissent rester dans leur environnement habituel jusqu'à leur mort. De plus en plus d'éleveurs souhaitent éviter à leurs animaux d'être transportés vivants à l'abattoir et d'y</w:t>
      </w:r>
      <w:r w:rsidR="005A7B36">
        <w:t xml:space="preserve"> </w:t>
      </w:r>
      <w:r w:rsidR="000E00FC" w:rsidRPr="00D9538E">
        <w:t xml:space="preserve">attendre </w:t>
      </w:r>
      <w:r w:rsidR="000E00FC">
        <w:t xml:space="preserve">parfois </w:t>
      </w:r>
      <w:r w:rsidR="000E00FC" w:rsidRPr="00D9538E">
        <w:t>plusieurs heures</w:t>
      </w:r>
      <w:r w:rsidRPr="000E00FC">
        <w:t xml:space="preserve">. </w:t>
      </w:r>
      <w:r w:rsidRPr="001E5457">
        <w:t>Le FiBL vient de publier deux cartes qui aident à trouver les exploitations pratiquant l'abattage à la ferme et au pâturage ainsi que les prestataires de services de plus en plus nombreux pour les chefs d'exploitation.</w:t>
      </w:r>
    </w:p>
    <w:p w14:paraId="23DBE98D" w14:textId="6943934F" w:rsidR="001E5457" w:rsidRPr="001E5457" w:rsidRDefault="00ED0932" w:rsidP="001E5457">
      <w:pPr>
        <w:pStyle w:val="FiBLcmstandard"/>
      </w:pPr>
      <w:r>
        <w:rPr>
          <w:noProof/>
        </w:rPr>
        <w:drawing>
          <wp:inline distT="0" distB="0" distL="0" distR="0" wp14:anchorId="74153687" wp14:editId="7BA5781C">
            <wp:extent cx="2691533" cy="1745192"/>
            <wp:effectExtent l="0" t="0" r="0" b="7620"/>
            <wp:docPr id="1" name="Grafik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9775" cy="1776472"/>
                    </a:xfrm>
                    <a:prstGeom prst="rect">
                      <a:avLst/>
                    </a:prstGeom>
                  </pic:spPr>
                </pic:pic>
              </a:graphicData>
            </a:graphic>
          </wp:inline>
        </w:drawing>
      </w:r>
      <w:r>
        <w:t xml:space="preserve"> </w:t>
      </w:r>
      <w:r>
        <w:rPr>
          <w:noProof/>
        </w:rPr>
        <w:drawing>
          <wp:inline distT="0" distB="0" distL="0" distR="0" wp14:anchorId="166E25FC" wp14:editId="15FDB552">
            <wp:extent cx="2673350" cy="1744405"/>
            <wp:effectExtent l="0" t="0" r="0" b="8255"/>
            <wp:docPr id="3" name="Grafik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2472" cy="1763408"/>
                    </a:xfrm>
                    <a:prstGeom prst="rect">
                      <a:avLst/>
                    </a:prstGeom>
                  </pic:spPr>
                </pic:pic>
              </a:graphicData>
            </a:graphic>
          </wp:inline>
        </w:drawing>
      </w:r>
    </w:p>
    <w:p w14:paraId="6A00D65A" w14:textId="4121DB0A" w:rsidR="001E5457" w:rsidRPr="00ED0932" w:rsidRDefault="001E5457" w:rsidP="001E5457">
      <w:pPr>
        <w:pStyle w:val="FiBLcmstandard"/>
        <w:rPr>
          <w:rFonts w:ascii="Gill Sans MT" w:hAnsi="Gill Sans MT"/>
        </w:rPr>
      </w:pPr>
      <w:r w:rsidRPr="00ED0932">
        <w:rPr>
          <w:rFonts w:ascii="Gill Sans MT" w:hAnsi="Gill Sans MT"/>
        </w:rPr>
        <w:t xml:space="preserve">Les deux cartes avec la liste des exploitations avec abattage à la ferme et au pâturage (à gauche) ainsi que les prestataires de services. (Cartes et </w:t>
      </w:r>
      <w:proofErr w:type="gramStart"/>
      <w:r w:rsidRPr="00ED0932">
        <w:rPr>
          <w:rFonts w:ascii="Gill Sans MT" w:hAnsi="Gill Sans MT"/>
        </w:rPr>
        <w:t>source:</w:t>
      </w:r>
      <w:proofErr w:type="gramEnd"/>
      <w:r w:rsidRPr="00ED0932">
        <w:rPr>
          <w:rFonts w:ascii="Gill Sans MT" w:hAnsi="Gill Sans MT"/>
        </w:rPr>
        <w:t xml:space="preserve"> fibl.org)</w:t>
      </w:r>
    </w:p>
    <w:p w14:paraId="3D2C39C6" w14:textId="77777777" w:rsidR="001E5457" w:rsidRPr="001E5457" w:rsidRDefault="001E5457" w:rsidP="001E5457">
      <w:pPr>
        <w:pStyle w:val="FiBLcmstandard"/>
      </w:pPr>
    </w:p>
    <w:p w14:paraId="64B13D2A" w14:textId="359DCBEF" w:rsidR="001E5457" w:rsidRPr="001E5457" w:rsidRDefault="001E5457" w:rsidP="00ED0932">
      <w:pPr>
        <w:pStyle w:val="FiBLcmstandard"/>
      </w:pPr>
      <w:r w:rsidRPr="001E5457">
        <w:t xml:space="preserve">(Frick, 22.05.2024) Le transport vers l'abattoir et le temps </w:t>
      </w:r>
      <w:r w:rsidR="00F31B14">
        <w:t xml:space="preserve">que les animaux de rentes </w:t>
      </w:r>
      <w:r w:rsidRPr="001E5457">
        <w:t xml:space="preserve">y passent avant de mourir sont </w:t>
      </w:r>
      <w:r w:rsidR="00F31B14">
        <w:t xml:space="preserve">des moments le plus </w:t>
      </w:r>
      <w:r w:rsidRPr="001E5457">
        <w:t xml:space="preserve">souvent stressants. </w:t>
      </w:r>
      <w:r w:rsidR="00F31B14">
        <w:t>Par ailleurs c</w:t>
      </w:r>
      <w:r w:rsidRPr="001E5457">
        <w:t xml:space="preserve">e stress peut avoir une influence négative sur la qualité de la viande. </w:t>
      </w:r>
    </w:p>
    <w:p w14:paraId="7E846519" w14:textId="77777777" w:rsidR="001E5457" w:rsidRPr="001E5457" w:rsidRDefault="001E5457" w:rsidP="00ED0932">
      <w:pPr>
        <w:pStyle w:val="FiBLcmintertitre"/>
      </w:pPr>
      <w:r w:rsidRPr="001E5457">
        <w:t xml:space="preserve">Une plus grande marge de manœuvre grâce à un délai </w:t>
      </w:r>
      <w:r w:rsidRPr="00ED0932">
        <w:t>prolongé</w:t>
      </w:r>
    </w:p>
    <w:p w14:paraId="38275F0D" w14:textId="4B89CA6F" w:rsidR="001E5457" w:rsidRPr="001E5457" w:rsidRDefault="001E5457" w:rsidP="001E5457">
      <w:pPr>
        <w:pStyle w:val="FiBLcmstandard"/>
      </w:pPr>
      <w:r w:rsidRPr="001E5457">
        <w:t xml:space="preserve">Les abattages à la ferme et au pâturage </w:t>
      </w:r>
      <w:r w:rsidR="00F31B14">
        <w:t xml:space="preserve">réduisent </w:t>
      </w:r>
      <w:r w:rsidRPr="001E5457">
        <w:t>considérablement le stress des animaux. L</w:t>
      </w:r>
      <w:r w:rsidR="00F31B14">
        <w:t>a commercialisation d</w:t>
      </w:r>
      <w:r w:rsidRPr="001E5457">
        <w:t xml:space="preserve">es produits issus de ces méthodes d'abattage constitue une niche croissante sur le marché suisse de la viande. </w:t>
      </w:r>
    </w:p>
    <w:p w14:paraId="59765003" w14:textId="087C9A5B" w:rsidR="001E5457" w:rsidRPr="001E5457" w:rsidRDefault="001E5457" w:rsidP="001E5457">
      <w:pPr>
        <w:pStyle w:val="FiBLcmstandard"/>
      </w:pPr>
      <w:r w:rsidRPr="001E5457">
        <w:t>Récemment, les autorités fédérales ont augmenté de 45 à 90 minutes le délai maximal entre la mise à mort à la ferme et l'éviscération à l'abattoir. Cette mesure est en vigueur depuis le 1er février</w:t>
      </w:r>
      <w:r w:rsidR="00DA3F44">
        <w:t xml:space="preserve"> 2024</w:t>
      </w:r>
      <w:r w:rsidRPr="001E5457">
        <w:t xml:space="preserve">. </w:t>
      </w:r>
    </w:p>
    <w:p w14:paraId="2AE85836" w14:textId="2FA372BB" w:rsidR="001E5457" w:rsidRPr="00D9538E" w:rsidRDefault="001E5457" w:rsidP="001E5457">
      <w:pPr>
        <w:pStyle w:val="FiBLcmstandard"/>
        <w:rPr>
          <w:strike/>
        </w:rPr>
      </w:pPr>
      <w:r w:rsidRPr="001E5457">
        <w:lastRenderedPageBreak/>
        <w:t xml:space="preserve">La Suisse s'est ainsi rapprochée de l'UE, qui </w:t>
      </w:r>
      <w:r w:rsidR="00F31B14">
        <w:t xml:space="preserve">a </w:t>
      </w:r>
      <w:r w:rsidRPr="001E5457">
        <w:t xml:space="preserve">déjà porté ce délai à 120 minutes. Cette marge de manœuvre permet à </w:t>
      </w:r>
      <w:r w:rsidR="000E00FC">
        <w:t xml:space="preserve">de nouvelles </w:t>
      </w:r>
      <w:r w:rsidRPr="001E5457">
        <w:t xml:space="preserve">exploitations </w:t>
      </w:r>
      <w:r w:rsidR="00F31B14">
        <w:t xml:space="preserve">d’opter pour cette </w:t>
      </w:r>
      <w:r w:rsidRPr="001E5457">
        <w:t>méthode respectueuse des animaux</w:t>
      </w:r>
      <w:r w:rsidR="000E00FC">
        <w:t>.</w:t>
      </w:r>
    </w:p>
    <w:p w14:paraId="2E8CD048" w14:textId="2023FA52" w:rsidR="001E5457" w:rsidRPr="001E5457" w:rsidRDefault="001E5457" w:rsidP="001E5457">
      <w:pPr>
        <w:pStyle w:val="FiBLcmstandard"/>
      </w:pPr>
      <w:r w:rsidRPr="001E5457">
        <w:t xml:space="preserve">Le FiBL a maintenant mis en ligne sur son portail bioactualités.ch deux nouvelles cartes interactives qui </w:t>
      </w:r>
      <w:r w:rsidR="000E00FC">
        <w:t xml:space="preserve">donnent </w:t>
      </w:r>
      <w:r w:rsidRPr="001E5457">
        <w:t xml:space="preserve">pour la première fois aux consommateurs </w:t>
      </w:r>
      <w:r w:rsidR="00CD6009">
        <w:t>ainsi qu’</w:t>
      </w:r>
      <w:r w:rsidRPr="001E5457">
        <w:t xml:space="preserve">aux </w:t>
      </w:r>
      <w:r w:rsidR="00CD6009">
        <w:t xml:space="preserve">agricultrices et </w:t>
      </w:r>
      <w:r w:rsidRPr="001E5457">
        <w:t xml:space="preserve">agriculteurs une vue d'ensemble rapide en matière d'abattage à la ferme. </w:t>
      </w:r>
    </w:p>
    <w:p w14:paraId="6B1F2AA0" w14:textId="77777777" w:rsidR="001E5457" w:rsidRPr="001E5457" w:rsidRDefault="001E5457" w:rsidP="00ED0932">
      <w:pPr>
        <w:pStyle w:val="FiBLcmintertitre"/>
      </w:pPr>
      <w:r w:rsidRPr="001E5457">
        <w:t>Carte pour les consommateurs</w:t>
      </w:r>
    </w:p>
    <w:p w14:paraId="25B33F7A" w14:textId="551E1693" w:rsidR="001E5457" w:rsidRPr="001E5457" w:rsidRDefault="001E5457" w:rsidP="001E5457">
      <w:pPr>
        <w:pStyle w:val="FiBLcmstandard"/>
      </w:pPr>
      <w:r w:rsidRPr="001E5457">
        <w:t xml:space="preserve">La carte pour les </w:t>
      </w:r>
      <w:r w:rsidR="00CD6009">
        <w:t xml:space="preserve">consommatrices et </w:t>
      </w:r>
      <w:r w:rsidRPr="001E5457">
        <w:t>consommateurs facilite les achats. Ceux qui tiennent à ce que les animaux puissent rester dans leur environnement habituel jusqu'à leur mort</w:t>
      </w:r>
      <w:r w:rsidRPr="00D9538E">
        <w:rPr>
          <w:strike/>
        </w:rPr>
        <w:t>,</w:t>
      </w:r>
      <w:r w:rsidRPr="001E5457">
        <w:t xml:space="preserve"> trouveront ici, classées par catégorie</w:t>
      </w:r>
      <w:r w:rsidR="000E00FC">
        <w:t>s</w:t>
      </w:r>
      <w:r w:rsidRPr="001E5457">
        <w:t xml:space="preserve"> d'animaux, les exploitations agricoles qui proposent de la viande issue de l'abattage à la ferme. La plupart des exploitations qui pratiquent l'abattage à la ferme et au pâturage commercialisent directement la viande. </w:t>
      </w:r>
    </w:p>
    <w:p w14:paraId="6896EED4" w14:textId="39652B38" w:rsidR="001E5457" w:rsidRPr="001E5457" w:rsidRDefault="001E5457" w:rsidP="001E5457">
      <w:pPr>
        <w:pStyle w:val="FiBLcmstandard"/>
      </w:pPr>
      <w:r w:rsidRPr="001E5457">
        <w:t xml:space="preserve">La carte destinée aux éleveurs qui souhaitent recourir à l'abattage à la ferme ou au pâturage répertorie les entreprises qui proposent </w:t>
      </w:r>
      <w:r w:rsidR="000E00FC">
        <w:t xml:space="preserve">ces </w:t>
      </w:r>
      <w:r w:rsidRPr="001E5457">
        <w:t xml:space="preserve">services ainsi que les entreprises qui louent des remorques pour le transport des carcasses vers l'abattoir. </w:t>
      </w:r>
    </w:p>
    <w:p w14:paraId="01552E1C" w14:textId="77777777" w:rsidR="001E5457" w:rsidRPr="001E5457" w:rsidRDefault="001E5457" w:rsidP="00ED0932">
      <w:pPr>
        <w:pStyle w:val="FiBLcmintertitre"/>
      </w:pPr>
      <w:r w:rsidRPr="001E5457">
        <w:t>Les listes peuvent être complétées</w:t>
      </w:r>
    </w:p>
    <w:p w14:paraId="3BD69BA6" w14:textId="0027E210" w:rsidR="001E5457" w:rsidRPr="001E5457" w:rsidRDefault="001E5457" w:rsidP="001E5457">
      <w:pPr>
        <w:pStyle w:val="FiBLcmstandard"/>
      </w:pPr>
      <w:r w:rsidRPr="001E5457">
        <w:t xml:space="preserve">Les deux listes ne sont pas exhaustives. </w:t>
      </w:r>
      <w:r w:rsidR="000E00FC">
        <w:t>D’</w:t>
      </w:r>
      <w:r w:rsidRPr="001E5457">
        <w:t xml:space="preserve">autres exploitations pratiquant l'abattage à la ferme et les entreprises de services qui souhaiteraient voir leur offre figurer sur la carte sont priées d'envoyer leurs coordonnées à Milena Burri du FiBL. </w:t>
      </w:r>
    </w:p>
    <w:p w14:paraId="331E00FB" w14:textId="235B7C67" w:rsidR="001E5457" w:rsidRPr="001E5457" w:rsidRDefault="001E5457" w:rsidP="001E5457">
      <w:pPr>
        <w:pStyle w:val="FiBLcmstandard"/>
      </w:pPr>
      <w:r w:rsidRPr="001E5457">
        <w:t xml:space="preserve">Le FiBL s'occupe depuis longtemps du thème de l'abattage à la ferme et au pâturage. D'une part, il accompagne les praticiens en les conseillant lors de l'introduction et du développement de la </w:t>
      </w:r>
      <w:proofErr w:type="gramStart"/>
      <w:r w:rsidRPr="001E5457">
        <w:t>procédure</w:t>
      </w:r>
      <w:r w:rsidR="000E00FC">
        <w:t>;</w:t>
      </w:r>
      <w:proofErr w:type="gramEnd"/>
      <w:r w:rsidR="000E00FC">
        <w:t xml:space="preserve"> d</w:t>
      </w:r>
      <w:r w:rsidRPr="001E5457">
        <w:t xml:space="preserve">'autre part, </w:t>
      </w:r>
      <w:r w:rsidR="000E00FC">
        <w:t xml:space="preserve">il a montré par </w:t>
      </w:r>
      <w:r w:rsidRPr="001E5457">
        <w:t>différent</w:t>
      </w:r>
      <w:r w:rsidR="000E00FC">
        <w:t>e</w:t>
      </w:r>
      <w:r w:rsidRPr="001E5457">
        <w:t>s</w:t>
      </w:r>
      <w:r w:rsidR="000E00FC">
        <w:t xml:space="preserve"> études</w:t>
      </w:r>
      <w:r w:rsidRPr="001E5457">
        <w:t xml:space="preserve"> que celle-ci permet de réduire le stress des animaux avant leur mise à mort.</w:t>
      </w:r>
    </w:p>
    <w:p w14:paraId="649CCBA8" w14:textId="2A99B1D0" w:rsidR="00CD4B01" w:rsidRPr="00062187" w:rsidRDefault="00B1134C" w:rsidP="00661678">
      <w:pPr>
        <w:pStyle w:val="FiBLcminfosuppl"/>
      </w:pPr>
      <w:r w:rsidRPr="00062187">
        <w:t>FiBL contacts</w:t>
      </w:r>
    </w:p>
    <w:p w14:paraId="25983FAD" w14:textId="46D80715" w:rsidR="007E328D" w:rsidRDefault="001E5457" w:rsidP="00866E96">
      <w:pPr>
        <w:pStyle w:val="FiBLcmpuces"/>
      </w:pPr>
      <w:r>
        <w:t>Milena Burri</w:t>
      </w:r>
      <w:r w:rsidR="007E328D">
        <w:t xml:space="preserve">, </w:t>
      </w:r>
      <w:r>
        <w:t>Spécialiste pour l’abattage à la ferme</w:t>
      </w:r>
      <w:r w:rsidR="007E328D">
        <w:t>,</w:t>
      </w:r>
      <w:r w:rsidR="003C6406" w:rsidRPr="00062187">
        <w:t xml:space="preserve"> </w:t>
      </w:r>
      <w:r w:rsidR="00866E96" w:rsidRPr="00062187">
        <w:t xml:space="preserve">FiBL </w:t>
      </w:r>
      <w:r w:rsidR="003F28EF" w:rsidRPr="00062187">
        <w:t>Suisse</w:t>
      </w:r>
      <w:r w:rsidR="00866E96" w:rsidRPr="00062187">
        <w:br/>
      </w:r>
      <w:r w:rsidR="003F28EF" w:rsidRPr="00062187">
        <w:t>Tél</w:t>
      </w:r>
      <w:r w:rsidR="00866E96" w:rsidRPr="00062187">
        <w:t xml:space="preserve"> +41 62 </w:t>
      </w:r>
      <w:bookmarkStart w:id="1" w:name="_Hlk107232008"/>
      <w:r w:rsidR="007E328D">
        <w:t xml:space="preserve">865 </w:t>
      </w:r>
      <w:bookmarkEnd w:id="1"/>
      <w:r>
        <w:t>72 21</w:t>
      </w:r>
      <w:r w:rsidR="00866E96" w:rsidRPr="00062187">
        <w:t xml:space="preserve">, </w:t>
      </w:r>
      <w:r w:rsidR="00000B18" w:rsidRPr="00062187">
        <w:t>courriel</w:t>
      </w:r>
      <w:r w:rsidR="007E328D">
        <w:t xml:space="preserve"> </w:t>
      </w:r>
      <w:hyperlink r:id="rId17" w:history="1">
        <w:r>
          <w:rPr>
            <w:rStyle w:val="Hyperlink"/>
          </w:rPr>
          <w:t>milena.burri@fibl.org</w:t>
        </w:r>
      </w:hyperlink>
    </w:p>
    <w:p w14:paraId="649CCBAA" w14:textId="60096724" w:rsidR="00CD4B01" w:rsidRDefault="001E5457" w:rsidP="00CD4B01">
      <w:pPr>
        <w:pStyle w:val="FiBLcmpuces"/>
      </w:pPr>
      <w:r>
        <w:t>Adrian Krebs</w:t>
      </w:r>
      <w:r w:rsidR="007E328D">
        <w:t>, Porte-parole</w:t>
      </w:r>
      <w:r w:rsidR="00D46D86">
        <w:t xml:space="preserve"> des médias</w:t>
      </w:r>
      <w:r w:rsidR="00CD4B01" w:rsidRPr="00062187">
        <w:t xml:space="preserve">, FiBL </w:t>
      </w:r>
      <w:r w:rsidR="00020433" w:rsidRPr="00062187">
        <w:t>Suisse</w:t>
      </w:r>
      <w:r w:rsidR="00CD4B01" w:rsidRPr="00062187">
        <w:br/>
      </w:r>
      <w:r w:rsidR="00000B18" w:rsidRPr="00062187">
        <w:t>Tél</w:t>
      </w:r>
      <w:r w:rsidR="00CD4B01" w:rsidRPr="00062187">
        <w:t xml:space="preserve"> +</w:t>
      </w:r>
      <w:r w:rsidR="007E328D">
        <w:t xml:space="preserve">41 62 865 </w:t>
      </w:r>
      <w:r>
        <w:t>50 32</w:t>
      </w:r>
      <w:r w:rsidR="00CD4B01" w:rsidRPr="00062187">
        <w:t xml:space="preserve">, </w:t>
      </w:r>
      <w:r w:rsidR="00000B18" w:rsidRPr="00062187">
        <w:t>courriel</w:t>
      </w:r>
      <w:r w:rsidR="00CD4B01" w:rsidRPr="00062187">
        <w:t xml:space="preserve"> </w:t>
      </w:r>
      <w:hyperlink r:id="rId18" w:history="1">
        <w:r>
          <w:rPr>
            <w:rStyle w:val="Hyperlink"/>
          </w:rPr>
          <w:t>adrian.krebs@fibl.org</w:t>
        </w:r>
      </w:hyperlink>
    </w:p>
    <w:p w14:paraId="649CCBAE" w14:textId="0EEAE3AA" w:rsidR="00195EC7" w:rsidRDefault="009A0F62" w:rsidP="00195EC7">
      <w:pPr>
        <w:pStyle w:val="FiBLcminfosuppl"/>
      </w:pPr>
      <w:r w:rsidRPr="00062187">
        <w:t>Liens</w:t>
      </w:r>
    </w:p>
    <w:p w14:paraId="012E6462" w14:textId="5043B400" w:rsidR="001E5457" w:rsidRPr="001E5457" w:rsidRDefault="001E5457" w:rsidP="001E5457">
      <w:pPr>
        <w:pStyle w:val="FiBLcmstandard"/>
      </w:pPr>
      <w:r w:rsidRPr="001E5457">
        <w:t>La carte de la viande issue de l'abattage à la ferme:</w:t>
      </w:r>
      <w:r>
        <w:br/>
      </w:r>
      <w:hyperlink r:id="rId19" w:history="1">
        <w:r w:rsidRPr="003E5132">
          <w:rPr>
            <w:rStyle w:val="Hyperlink"/>
          </w:rPr>
          <w:t>https://www.bioactualites.</w:t>
        </w:r>
        <w:r w:rsidRPr="003E5132">
          <w:rPr>
            <w:rStyle w:val="Hyperlink"/>
          </w:rPr>
          <w:t>c</w:t>
        </w:r>
        <w:r w:rsidRPr="003E5132">
          <w:rPr>
            <w:rStyle w:val="Hyperlink"/>
          </w:rPr>
          <w:t>h/production-animale/elevage-en-general/abattage/viande-provenant-de-labattage-a-la-ferme</w:t>
        </w:r>
      </w:hyperlink>
      <w:r>
        <w:t xml:space="preserve"> </w:t>
      </w:r>
    </w:p>
    <w:p w14:paraId="4F81FA17" w14:textId="7E139E78" w:rsidR="001E5457" w:rsidRPr="001E5457" w:rsidRDefault="001E5457" w:rsidP="001E5457">
      <w:pPr>
        <w:pStyle w:val="FiBLcmstandard"/>
      </w:pPr>
      <w:r w:rsidRPr="001E5457">
        <w:lastRenderedPageBreak/>
        <w:t>La carte</w:t>
      </w:r>
      <w:r w:rsidR="00290FE6">
        <w:t xml:space="preserve"> des prestations liées à l</w:t>
      </w:r>
      <w:r w:rsidRPr="001E5457">
        <w:t>'abattage à la ferme:</w:t>
      </w:r>
      <w:r>
        <w:br/>
      </w:r>
      <w:hyperlink r:id="rId20" w:history="1">
        <w:r w:rsidR="00290FE6" w:rsidRPr="003E5132">
          <w:rPr>
            <w:rStyle w:val="Hyperlink"/>
          </w:rPr>
          <w:t>https://www.bioactualites.ch/production-animale/elevage-en-general/abattage/prestatio</w:t>
        </w:r>
        <w:r w:rsidR="00290FE6" w:rsidRPr="003E5132">
          <w:rPr>
            <w:rStyle w:val="Hyperlink"/>
          </w:rPr>
          <w:t>n</w:t>
        </w:r>
        <w:r w:rsidR="00290FE6" w:rsidRPr="003E5132">
          <w:rPr>
            <w:rStyle w:val="Hyperlink"/>
          </w:rPr>
          <w:t>s-abattage-a-la-ferme</w:t>
        </w:r>
      </w:hyperlink>
      <w:r w:rsidR="00290FE6">
        <w:t xml:space="preserve"> </w:t>
      </w:r>
    </w:p>
    <w:p w14:paraId="4693570E" w14:textId="31AB870D" w:rsidR="001E5457" w:rsidRPr="001E5457" w:rsidRDefault="001E5457" w:rsidP="001E5457">
      <w:pPr>
        <w:pStyle w:val="FiBLcmstandard"/>
      </w:pPr>
      <w:r w:rsidRPr="001E5457">
        <w:t>La fiche technique du FiBL</w:t>
      </w:r>
      <w:proofErr w:type="gramStart"/>
      <w:r w:rsidRPr="001E5457">
        <w:t xml:space="preserve"> «Mise</w:t>
      </w:r>
      <w:proofErr w:type="gramEnd"/>
      <w:r w:rsidRPr="001E5457">
        <w:t xml:space="preserve"> à mort à la ferme et au </w:t>
      </w:r>
      <w:r w:rsidR="00290FE6">
        <w:t>pré</w:t>
      </w:r>
      <w:r w:rsidRPr="001E5457">
        <w:t xml:space="preserve"> pour la production de viande»</w:t>
      </w:r>
      <w:r w:rsidR="00546243">
        <w:t>:</w:t>
      </w:r>
      <w:r>
        <w:br/>
      </w:r>
      <w:hyperlink r:id="rId21" w:history="1">
        <w:r w:rsidR="00290FE6" w:rsidRPr="003E5132">
          <w:rPr>
            <w:rStyle w:val="Hyperlink"/>
          </w:rPr>
          <w:t>https://www.fibl.org/de/shop/1100-mise-a-mort</w:t>
        </w:r>
      </w:hyperlink>
      <w:r w:rsidR="00290FE6">
        <w:t xml:space="preserve"> </w:t>
      </w:r>
    </w:p>
    <w:p w14:paraId="642CB04C" w14:textId="60808D17" w:rsidR="001E5457" w:rsidRPr="00062187" w:rsidRDefault="001E5457" w:rsidP="00290FE6">
      <w:pPr>
        <w:pStyle w:val="FiBLcmstandard"/>
      </w:pPr>
      <w:r w:rsidRPr="001E5457">
        <w:t>L'étude du FiBL «</w:t>
      </w:r>
      <w:r w:rsidR="00290FE6" w:rsidRPr="00290FE6">
        <w:t>Mise à mort à la ferme – moins de stress, plus de bien-être animal</w:t>
      </w:r>
      <w:r w:rsidRPr="001E5457">
        <w:t>»</w:t>
      </w:r>
      <w:r w:rsidR="00546243">
        <w:t>:</w:t>
      </w:r>
      <w:r w:rsidRPr="001E5457">
        <w:t xml:space="preserve"> </w:t>
      </w:r>
      <w:hyperlink r:id="rId22" w:history="1">
        <w:r w:rsidR="00290FE6" w:rsidRPr="003E5132">
          <w:rPr>
            <w:rStyle w:val="Hyperlink"/>
          </w:rPr>
          <w:t>https://www.fibl.org/fr/infotheque/message/mise-a-mort-a-la-ferme-moins-de-stress-plus-de-bien-etre-animal</w:t>
        </w:r>
      </w:hyperlink>
      <w:r w:rsidR="00290FE6">
        <w:t xml:space="preserve"> </w:t>
      </w:r>
    </w:p>
    <w:p w14:paraId="25C9735B" w14:textId="0EA5A127" w:rsidR="00290FE6" w:rsidRDefault="00661678" w:rsidP="00661678">
      <w:pPr>
        <w:pStyle w:val="FiBLcminfosuppl"/>
      </w:pPr>
      <w:r w:rsidRPr="00062187">
        <w:t>Vid</w:t>
      </w:r>
      <w:r w:rsidR="009A0F62" w:rsidRPr="00062187">
        <w:t>é</w:t>
      </w:r>
      <w:r w:rsidRPr="00062187">
        <w:t>o</w:t>
      </w:r>
    </w:p>
    <w:p w14:paraId="0324055A" w14:textId="73C1C6C3" w:rsidR="00290FE6" w:rsidRPr="00ED0932" w:rsidRDefault="00ED0932" w:rsidP="00290FE6">
      <w:pPr>
        <w:pStyle w:val="FiBLcmstandard"/>
      </w:pPr>
      <w:r w:rsidRPr="00ED0932">
        <w:t>L'abattage au p</w:t>
      </w:r>
      <w:r>
        <w:t>ré</w:t>
      </w:r>
      <w:r w:rsidRPr="00ED0932">
        <w:t xml:space="preserve"> - une méthode d'abattage pour plus de protection et moins de stress pour les animaux</w:t>
      </w:r>
      <w:r>
        <w:t xml:space="preserve"> (FiBL Film</w:t>
      </w:r>
      <w:proofErr w:type="gramStart"/>
      <w:r>
        <w:t>)</w:t>
      </w:r>
      <w:r w:rsidR="00546243" w:rsidRPr="00ED0932">
        <w:t>:</w:t>
      </w:r>
      <w:proofErr w:type="gramEnd"/>
      <w:r w:rsidR="00546243" w:rsidRPr="00ED0932">
        <w:br/>
      </w:r>
      <w:hyperlink r:id="rId23" w:history="1">
        <w:r w:rsidR="00546243" w:rsidRPr="00ED0932">
          <w:rPr>
            <w:rStyle w:val="Hyperlink"/>
          </w:rPr>
          <w:t>https://www.youtube.com/watch?v=8o0kVCL0rck</w:t>
        </w:r>
      </w:hyperlink>
      <w:r w:rsidR="00546243" w:rsidRPr="00ED0932">
        <w:t xml:space="preserve"> </w:t>
      </w:r>
    </w:p>
    <w:p w14:paraId="649CCBB2" w14:textId="77777777" w:rsidR="00062187" w:rsidRPr="00062187" w:rsidRDefault="00062187" w:rsidP="00062187">
      <w:pPr>
        <w:pStyle w:val="FiBLcminfosuppl"/>
      </w:pPr>
      <w:r w:rsidRPr="00062187">
        <w:t>Ce communiqué aux médias sur Internet</w:t>
      </w:r>
    </w:p>
    <w:p w14:paraId="649CCBB3" w14:textId="35507BAF" w:rsidR="00062187" w:rsidRDefault="00062187" w:rsidP="00062187">
      <w:pPr>
        <w:pStyle w:val="FiBLcmstandard"/>
      </w:pPr>
      <w:r w:rsidRPr="00062187">
        <w:t xml:space="preserve">Vous trouverez ce communiqué avec des illustrations sur internet </w:t>
      </w:r>
      <w:proofErr w:type="gramStart"/>
      <w:r w:rsidRPr="00062187">
        <w:t>ici:</w:t>
      </w:r>
      <w:proofErr w:type="gramEnd"/>
      <w:r w:rsidRPr="00062187">
        <w:t xml:space="preserve"> </w:t>
      </w:r>
      <w:hyperlink r:id="rId24" w:history="1">
        <w:r w:rsidR="00A80139">
          <w:rPr>
            <w:rStyle w:val="Hyperlink"/>
          </w:rPr>
          <w:t>www.fibl.org/fr/infotheque/medias.html</w:t>
        </w:r>
      </w:hyperlink>
      <w:r w:rsidR="006603EE">
        <w:t>.</w:t>
      </w:r>
    </w:p>
    <w:p w14:paraId="649CCBB4" w14:textId="1BDDCC3D" w:rsidR="002C0814" w:rsidRDefault="00A87AB4" w:rsidP="0044286A">
      <w:pPr>
        <w:pStyle w:val="FiBLcmannotationtitre"/>
      </w:pPr>
      <w:r w:rsidRPr="00062187">
        <w:t>À propos du</w:t>
      </w:r>
      <w:r w:rsidR="002C0814" w:rsidRPr="00062187">
        <w:t xml:space="preserve"> FiBL</w:t>
      </w:r>
    </w:p>
    <w:p w14:paraId="26F10911" w14:textId="72C8BB8C" w:rsidR="001B4462" w:rsidRDefault="001B4462" w:rsidP="001B4462">
      <w:pPr>
        <w:pStyle w:val="FiBLcmannotation"/>
      </w:pPr>
      <w:r w:rsidRPr="001B4462">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w:t>
      </w:r>
      <w:r>
        <w:t>i</w:t>
      </w:r>
      <w:r w:rsidRPr="001B4462">
        <w:t>BL Suisse (fondé en 1973), du FiBL Allemagne (2001), du FiBL Autriche (2004), de l’</w:t>
      </w:r>
      <w:proofErr w:type="spellStart"/>
      <w:r w:rsidRPr="001B4462">
        <w:t>ÖMKi</w:t>
      </w:r>
      <w:proofErr w:type="spellEnd"/>
      <w:r w:rsidRPr="001B4462">
        <w:t xml:space="preserve"> (Institut hongrois de recherche en agriculture biologique, 2011), du FiBL France (2017) et du FiBL Europe (2017), qui représente les cinq instituts nationaux. Sur ses différents sites, le groupe compte au total </w:t>
      </w:r>
      <w:r w:rsidR="009C6A52">
        <w:t>plus de</w:t>
      </w:r>
      <w:r w:rsidRPr="001B4462">
        <w:t xml:space="preserve"> </w:t>
      </w:r>
      <w:r w:rsidR="5BE35222" w:rsidRPr="001B4462">
        <w:t>40</w:t>
      </w:r>
      <w:r w:rsidR="007E328D">
        <w:t>0</w:t>
      </w:r>
      <w:r w:rsidRPr="001B4462">
        <w:t xml:space="preserve"> collaboratrices et collaborateurs. </w:t>
      </w:r>
      <w:hyperlink r:id="rId25" w:history="1">
        <w:r w:rsidRPr="00D30F1E">
          <w:rPr>
            <w:rStyle w:val="Hyperlink"/>
          </w:rPr>
          <w:t>www.fibl.org</w:t>
        </w:r>
      </w:hyperlink>
    </w:p>
    <w:sectPr w:rsidR="001B4462" w:rsidSect="00675CE0">
      <w:footerReference w:type="default" r:id="rId26"/>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A059E" w14:textId="77777777" w:rsidR="0088636F" w:rsidRDefault="0088636F" w:rsidP="00F53AA9">
      <w:pPr>
        <w:spacing w:after="0" w:line="240" w:lineRule="auto"/>
      </w:pPr>
      <w:r>
        <w:separator/>
      </w:r>
    </w:p>
  </w:endnote>
  <w:endnote w:type="continuationSeparator" w:id="0">
    <w:p w14:paraId="6465F60D" w14:textId="77777777" w:rsidR="0088636F" w:rsidRDefault="0088636F"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301C4E" w14:paraId="649CCBC6" w14:textId="77777777" w:rsidTr="00C61E1A">
      <w:trPr>
        <w:trHeight w:val="508"/>
      </w:trPr>
      <w:tc>
        <w:tcPr>
          <w:tcW w:w="7656" w:type="dxa"/>
        </w:tcPr>
        <w:p w14:paraId="649CCBC3" w14:textId="77777777" w:rsidR="008A6B50" w:rsidRDefault="00D9543E" w:rsidP="00D9543E">
          <w:pPr>
            <w:pStyle w:val="FiBLcmpieddepage"/>
          </w:pPr>
          <w:r>
            <w:t>Institut de recherche de l’agriculture biologique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649CCBC4" w14:textId="77777777" w:rsidR="00F73377" w:rsidRPr="008A6B50" w:rsidRDefault="00F73377" w:rsidP="008E2286">
          <w:pPr>
            <w:pStyle w:val="FiBLcmpieddepage"/>
          </w:pPr>
          <w:r w:rsidRPr="008A6B50">
            <w:t xml:space="preserve">5070 Frick | </w:t>
          </w:r>
          <w:r w:rsidR="008E2286">
            <w:t>Suisse</w:t>
          </w:r>
          <w:r w:rsidR="008E2286" w:rsidRPr="008A6B50">
            <w:t xml:space="preserve"> | </w:t>
          </w:r>
          <w:r w:rsidR="008E2286">
            <w:t>Tél</w:t>
          </w:r>
          <w:r w:rsidR="002131D2">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649CCBC5" w14:textId="77777777" w:rsidR="00F73377" w:rsidRPr="008A6B50" w:rsidRDefault="00F73377" w:rsidP="00D9543E">
          <w:pPr>
            <w:pStyle w:val="FiBLcmpieddepage"/>
          </w:pPr>
        </w:p>
      </w:tc>
    </w:tr>
  </w:tbl>
  <w:p w14:paraId="649CCBC7" w14:textId="77777777" w:rsidR="00D142E7" w:rsidRPr="001B4462"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649CCBCC" w14:textId="77777777" w:rsidTr="00865CAB">
      <w:trPr>
        <w:trHeight w:val="508"/>
      </w:trPr>
      <w:tc>
        <w:tcPr>
          <w:tcW w:w="4923" w:type="pct"/>
        </w:tcPr>
        <w:p w14:paraId="649CCBCA" w14:textId="381D3233" w:rsidR="00DA14CE" w:rsidRPr="000D7A27" w:rsidRDefault="00D15033" w:rsidP="003D1026">
          <w:pPr>
            <w:pStyle w:val="FiBLcmpieddepage"/>
          </w:pPr>
          <w:r>
            <w:t>Communiqué aux médias</w:t>
          </w:r>
          <w:r w:rsidR="00DA14CE">
            <w:t xml:space="preserve"> </w:t>
          </w:r>
          <w:r w:rsidR="003D1026">
            <w:t>du</w:t>
          </w:r>
          <w:r w:rsidR="00DA14CE">
            <w:t xml:space="preserve"> </w:t>
          </w:r>
          <w:r w:rsidR="00546243">
            <w:t>23</w:t>
          </w:r>
          <w:r w:rsidR="00DA14CE" w:rsidRPr="00546243">
            <w:t>.</w:t>
          </w:r>
          <w:r w:rsidR="00546243" w:rsidRPr="00546243">
            <w:t>05.2024</w:t>
          </w:r>
        </w:p>
      </w:tc>
      <w:tc>
        <w:tcPr>
          <w:tcW w:w="77" w:type="pct"/>
        </w:tcPr>
        <w:p w14:paraId="649CCBCB" w14:textId="77777777" w:rsidR="00DA14CE" w:rsidRPr="00DA14CE" w:rsidRDefault="00DA14CE" w:rsidP="00DA14CE">
          <w:pPr>
            <w:pStyle w:val="FiBLcmnumropage"/>
          </w:pPr>
          <w:r w:rsidRPr="00DA14CE">
            <w:fldChar w:fldCharType="begin"/>
          </w:r>
          <w:r w:rsidRPr="00DA14CE">
            <w:instrText xml:space="preserve"> PAGE   \* MERGEFORMAT </w:instrText>
          </w:r>
          <w:r w:rsidRPr="00DA14CE">
            <w:fldChar w:fldCharType="separate"/>
          </w:r>
          <w:r w:rsidR="00865CAB">
            <w:rPr>
              <w:noProof/>
            </w:rPr>
            <w:t>2</w:t>
          </w:r>
          <w:r w:rsidRPr="00DA14CE">
            <w:fldChar w:fldCharType="end"/>
          </w:r>
        </w:p>
      </w:tc>
    </w:tr>
  </w:tbl>
  <w:p w14:paraId="649CCBCD"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CFF" w14:textId="77777777" w:rsidR="0088636F" w:rsidRDefault="0088636F" w:rsidP="00F53AA9">
      <w:pPr>
        <w:spacing w:after="0" w:line="240" w:lineRule="auto"/>
      </w:pPr>
      <w:r>
        <w:separator/>
      </w:r>
    </w:p>
  </w:footnote>
  <w:footnote w:type="continuationSeparator" w:id="0">
    <w:p w14:paraId="602705C1" w14:textId="77777777" w:rsidR="0088636F" w:rsidRDefault="0088636F"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649CCBC0" w14:textId="77777777" w:rsidTr="00C61E1A">
      <w:trPr>
        <w:trHeight w:val="599"/>
      </w:trPr>
      <w:tc>
        <w:tcPr>
          <w:tcW w:w="1616" w:type="dxa"/>
        </w:tcPr>
        <w:p w14:paraId="649CCBBD" w14:textId="77777777" w:rsidR="007666E3" w:rsidRPr="00C725B7" w:rsidRDefault="007666E3" w:rsidP="007666E3">
          <w:pPr>
            <w:pStyle w:val="FiBLcmstandard"/>
          </w:pPr>
          <w:r>
            <w:rPr>
              <w:noProof/>
              <w:lang w:val="de-CH"/>
            </w:rPr>
            <w:drawing>
              <wp:inline distT="0" distB="0" distL="0" distR="0" wp14:anchorId="649CCBCE" wp14:editId="649CCBCF">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649CCBBE" w14:textId="77777777" w:rsidR="007666E3" w:rsidRDefault="007666E3" w:rsidP="007666E3">
          <w:pPr>
            <w:pStyle w:val="Kopfzeile"/>
            <w:tabs>
              <w:tab w:val="clear" w:pos="9072"/>
              <w:tab w:val="right" w:pos="7653"/>
            </w:tabs>
            <w:ind w:left="0"/>
          </w:pPr>
        </w:p>
      </w:tc>
      <w:tc>
        <w:tcPr>
          <w:tcW w:w="2268" w:type="dxa"/>
        </w:tcPr>
        <w:p w14:paraId="649CCBBF" w14:textId="77777777" w:rsidR="007666E3" w:rsidRDefault="007666E3" w:rsidP="00A033E7">
          <w:pPr>
            <w:pStyle w:val="Kopfzeile"/>
            <w:tabs>
              <w:tab w:val="clear" w:pos="9072"/>
              <w:tab w:val="right" w:pos="7653"/>
            </w:tabs>
            <w:jc w:val="right"/>
          </w:pPr>
        </w:p>
      </w:tc>
    </w:tr>
  </w:tbl>
  <w:p w14:paraId="649CCBC1" w14:textId="77777777" w:rsidR="00540DAE" w:rsidRDefault="00540DAE" w:rsidP="00D9543E">
    <w:pPr>
      <w:pStyle w:val="FiBLcmpiedd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cmannotationpuces"/>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cmnumrotation"/>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cmpuces"/>
      <w:lvlText w:val=""/>
      <w:lvlJc w:val="left"/>
      <w:pPr>
        <w:ind w:left="717" w:hanging="360"/>
      </w:pPr>
      <w:rPr>
        <w:rFonts w:ascii="Symbol" w:hAnsi="Symbol" w:hint="default"/>
        <w:color w:val="2F6C86"/>
        <w:em w:val="none"/>
      </w:rPr>
    </w:lvl>
    <w:lvl w:ilvl="1" w:tplc="401CF8A6">
      <w:start w:val="1"/>
      <w:numFmt w:val="bullet"/>
      <w:pStyle w:val="FiBLcmpuces2"/>
      <w:lvlText w:val="-"/>
      <w:lvlJc w:val="left"/>
      <w:pPr>
        <w:ind w:left="1440" w:hanging="360"/>
      </w:pPr>
      <w:rPr>
        <w:rFonts w:ascii="Courier New" w:hAnsi="Courier New" w:hint="default"/>
        <w:b/>
        <w:i w:val="0"/>
        <w:color w:val="2F6C86"/>
      </w:rPr>
    </w:lvl>
    <w:lvl w:ilvl="2" w:tplc="459038C8">
      <w:start w:val="1"/>
      <w:numFmt w:val="bullet"/>
      <w:pStyle w:val="FiBLcmpuces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00B18"/>
    <w:rsid w:val="00020433"/>
    <w:rsid w:val="00062187"/>
    <w:rsid w:val="0008157D"/>
    <w:rsid w:val="00097E74"/>
    <w:rsid w:val="000A0CF7"/>
    <w:rsid w:val="000A3B13"/>
    <w:rsid w:val="000B5156"/>
    <w:rsid w:val="000C75D0"/>
    <w:rsid w:val="000D5714"/>
    <w:rsid w:val="000D7A27"/>
    <w:rsid w:val="000E00FC"/>
    <w:rsid w:val="001050BE"/>
    <w:rsid w:val="00107221"/>
    <w:rsid w:val="00127DFB"/>
    <w:rsid w:val="001354F8"/>
    <w:rsid w:val="00146772"/>
    <w:rsid w:val="0017068A"/>
    <w:rsid w:val="00171582"/>
    <w:rsid w:val="0018434A"/>
    <w:rsid w:val="001905E5"/>
    <w:rsid w:val="00195EC7"/>
    <w:rsid w:val="001B3DB5"/>
    <w:rsid w:val="001B4462"/>
    <w:rsid w:val="001D20E9"/>
    <w:rsid w:val="001E1C11"/>
    <w:rsid w:val="001E5457"/>
    <w:rsid w:val="001F529F"/>
    <w:rsid w:val="00211862"/>
    <w:rsid w:val="002131D2"/>
    <w:rsid w:val="002203DD"/>
    <w:rsid w:val="0022639B"/>
    <w:rsid w:val="00230924"/>
    <w:rsid w:val="00280674"/>
    <w:rsid w:val="00290FE6"/>
    <w:rsid w:val="002925F1"/>
    <w:rsid w:val="002B1D53"/>
    <w:rsid w:val="002C0814"/>
    <w:rsid w:val="002C3506"/>
    <w:rsid w:val="002C76AB"/>
    <w:rsid w:val="002D757B"/>
    <w:rsid w:val="002D7D78"/>
    <w:rsid w:val="002F586A"/>
    <w:rsid w:val="00301C4E"/>
    <w:rsid w:val="003150C5"/>
    <w:rsid w:val="0038680E"/>
    <w:rsid w:val="003A4191"/>
    <w:rsid w:val="003C6406"/>
    <w:rsid w:val="003D1026"/>
    <w:rsid w:val="003D1138"/>
    <w:rsid w:val="003F28EF"/>
    <w:rsid w:val="0041671F"/>
    <w:rsid w:val="00423C89"/>
    <w:rsid w:val="0044286A"/>
    <w:rsid w:val="00446476"/>
    <w:rsid w:val="00446B90"/>
    <w:rsid w:val="00450F2F"/>
    <w:rsid w:val="00453BD9"/>
    <w:rsid w:val="004570C7"/>
    <w:rsid w:val="00465871"/>
    <w:rsid w:val="0046602F"/>
    <w:rsid w:val="004762FE"/>
    <w:rsid w:val="004807B1"/>
    <w:rsid w:val="004C4067"/>
    <w:rsid w:val="004D6428"/>
    <w:rsid w:val="004F613F"/>
    <w:rsid w:val="00540B0E"/>
    <w:rsid w:val="00540DAE"/>
    <w:rsid w:val="00546243"/>
    <w:rsid w:val="00555C7D"/>
    <w:rsid w:val="00571E3B"/>
    <w:rsid w:val="00580C94"/>
    <w:rsid w:val="005867AD"/>
    <w:rsid w:val="005938C8"/>
    <w:rsid w:val="0059401F"/>
    <w:rsid w:val="005A7B36"/>
    <w:rsid w:val="005D0989"/>
    <w:rsid w:val="005F1359"/>
    <w:rsid w:val="005F5A7E"/>
    <w:rsid w:val="006410F4"/>
    <w:rsid w:val="006603EE"/>
    <w:rsid w:val="00661678"/>
    <w:rsid w:val="0066529D"/>
    <w:rsid w:val="00675CE0"/>
    <w:rsid w:val="00681E9E"/>
    <w:rsid w:val="006C581C"/>
    <w:rsid w:val="006C6A5B"/>
    <w:rsid w:val="006D0FF6"/>
    <w:rsid w:val="006D4D11"/>
    <w:rsid w:val="006E612A"/>
    <w:rsid w:val="00712776"/>
    <w:rsid w:val="00727486"/>
    <w:rsid w:val="00731BC5"/>
    <w:rsid w:val="00736F11"/>
    <w:rsid w:val="00754508"/>
    <w:rsid w:val="00764E69"/>
    <w:rsid w:val="007666E3"/>
    <w:rsid w:val="00783BE6"/>
    <w:rsid w:val="0078787E"/>
    <w:rsid w:val="00793238"/>
    <w:rsid w:val="007A051D"/>
    <w:rsid w:val="007A0D20"/>
    <w:rsid w:val="007C6110"/>
    <w:rsid w:val="007C7E19"/>
    <w:rsid w:val="007E328D"/>
    <w:rsid w:val="007F162C"/>
    <w:rsid w:val="007F247C"/>
    <w:rsid w:val="00802BA0"/>
    <w:rsid w:val="00817B94"/>
    <w:rsid w:val="00823157"/>
    <w:rsid w:val="008417D3"/>
    <w:rsid w:val="00861053"/>
    <w:rsid w:val="00865CAB"/>
    <w:rsid w:val="00866E96"/>
    <w:rsid w:val="008719AE"/>
    <w:rsid w:val="00872371"/>
    <w:rsid w:val="0088636F"/>
    <w:rsid w:val="008A5E8C"/>
    <w:rsid w:val="008A6B50"/>
    <w:rsid w:val="008D48AD"/>
    <w:rsid w:val="008E2286"/>
    <w:rsid w:val="008E475C"/>
    <w:rsid w:val="008F07E1"/>
    <w:rsid w:val="008F1EF6"/>
    <w:rsid w:val="009031CF"/>
    <w:rsid w:val="009109C1"/>
    <w:rsid w:val="00912F05"/>
    <w:rsid w:val="009669B5"/>
    <w:rsid w:val="00981742"/>
    <w:rsid w:val="00982A03"/>
    <w:rsid w:val="00986F71"/>
    <w:rsid w:val="009A0F62"/>
    <w:rsid w:val="009C0B90"/>
    <w:rsid w:val="009C0F61"/>
    <w:rsid w:val="009C6A52"/>
    <w:rsid w:val="009C7E54"/>
    <w:rsid w:val="009D1172"/>
    <w:rsid w:val="009E407E"/>
    <w:rsid w:val="00A033E7"/>
    <w:rsid w:val="00A04F66"/>
    <w:rsid w:val="00A135C6"/>
    <w:rsid w:val="00A20DC6"/>
    <w:rsid w:val="00A365ED"/>
    <w:rsid w:val="00A470F9"/>
    <w:rsid w:val="00A57050"/>
    <w:rsid w:val="00A624F0"/>
    <w:rsid w:val="00A80139"/>
    <w:rsid w:val="00A83320"/>
    <w:rsid w:val="00A87AB4"/>
    <w:rsid w:val="00AA295A"/>
    <w:rsid w:val="00AC6487"/>
    <w:rsid w:val="00B1134C"/>
    <w:rsid w:val="00B116CC"/>
    <w:rsid w:val="00B11B61"/>
    <w:rsid w:val="00B169A5"/>
    <w:rsid w:val="00B25F0B"/>
    <w:rsid w:val="00B273DE"/>
    <w:rsid w:val="00B44024"/>
    <w:rsid w:val="00B5001D"/>
    <w:rsid w:val="00B87D93"/>
    <w:rsid w:val="00BB6309"/>
    <w:rsid w:val="00BB7AF8"/>
    <w:rsid w:val="00BC05AC"/>
    <w:rsid w:val="00C10742"/>
    <w:rsid w:val="00C14AA4"/>
    <w:rsid w:val="00C50896"/>
    <w:rsid w:val="00C54E7B"/>
    <w:rsid w:val="00C61E1A"/>
    <w:rsid w:val="00C722BA"/>
    <w:rsid w:val="00C725B7"/>
    <w:rsid w:val="00C73E52"/>
    <w:rsid w:val="00C8256D"/>
    <w:rsid w:val="00C93A6C"/>
    <w:rsid w:val="00CC21F4"/>
    <w:rsid w:val="00CC2693"/>
    <w:rsid w:val="00CC3D03"/>
    <w:rsid w:val="00CD4B01"/>
    <w:rsid w:val="00CD6009"/>
    <w:rsid w:val="00CE1A38"/>
    <w:rsid w:val="00CF4CEC"/>
    <w:rsid w:val="00D01653"/>
    <w:rsid w:val="00D13665"/>
    <w:rsid w:val="00D142E7"/>
    <w:rsid w:val="00D15033"/>
    <w:rsid w:val="00D20589"/>
    <w:rsid w:val="00D25E6E"/>
    <w:rsid w:val="00D46D86"/>
    <w:rsid w:val="00D7727C"/>
    <w:rsid w:val="00D82FEC"/>
    <w:rsid w:val="00D9538E"/>
    <w:rsid w:val="00D9543E"/>
    <w:rsid w:val="00DA14CE"/>
    <w:rsid w:val="00DA3F44"/>
    <w:rsid w:val="00DA5D86"/>
    <w:rsid w:val="00DC15AC"/>
    <w:rsid w:val="00DD0000"/>
    <w:rsid w:val="00DE44EA"/>
    <w:rsid w:val="00E06042"/>
    <w:rsid w:val="00E26382"/>
    <w:rsid w:val="00E32B51"/>
    <w:rsid w:val="00E424EE"/>
    <w:rsid w:val="00E433A3"/>
    <w:rsid w:val="00E64975"/>
    <w:rsid w:val="00E71FBF"/>
    <w:rsid w:val="00ED0932"/>
    <w:rsid w:val="00ED0946"/>
    <w:rsid w:val="00EF726D"/>
    <w:rsid w:val="00F02883"/>
    <w:rsid w:val="00F07B60"/>
    <w:rsid w:val="00F17238"/>
    <w:rsid w:val="00F21C5E"/>
    <w:rsid w:val="00F31B14"/>
    <w:rsid w:val="00F36EBD"/>
    <w:rsid w:val="00F463DB"/>
    <w:rsid w:val="00F53AA9"/>
    <w:rsid w:val="00F6745D"/>
    <w:rsid w:val="00F7031D"/>
    <w:rsid w:val="00F73377"/>
    <w:rsid w:val="00FC5D43"/>
    <w:rsid w:val="00FC7C7B"/>
    <w:rsid w:val="5BE3522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CCB9E"/>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86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semiHidden/>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semiHidden/>
    <w:rsid w:val="00A20DC6"/>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20DC6"/>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cmstandard">
    <w:name w:val="FiBL_cm_standard"/>
    <w:qFormat/>
    <w:rsid w:val="00675CE0"/>
    <w:pPr>
      <w:spacing w:after="120" w:line="280" w:lineRule="atLeast"/>
    </w:pPr>
    <w:rPr>
      <w:rFonts w:ascii="Palatino Linotype" w:hAnsi="Palatino Linotype"/>
      <w:lang w:val="fr-CH"/>
    </w:rPr>
  </w:style>
  <w:style w:type="character" w:styleId="Hyperlink">
    <w:name w:val="Hyperlink"/>
    <w:basedOn w:val="Absatz-Standardschriftart"/>
    <w:uiPriority w:val="99"/>
    <w:semiHidden/>
    <w:rsid w:val="002925F1"/>
    <w:rPr>
      <w:color w:val="646464" w:themeColor="hyperlink"/>
      <w:u w:val="single"/>
    </w:rPr>
  </w:style>
  <w:style w:type="paragraph" w:customStyle="1" w:styleId="FiBLcmpieddepage">
    <w:name w:val="FiBL_cm_pieddepage"/>
    <w:basedOn w:val="Standard"/>
    <w:qFormat/>
    <w:rsid w:val="00D9543E"/>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DC6"/>
    <w:rPr>
      <w:rFonts w:ascii="Segoe UI" w:hAnsi="Segoe UI" w:cs="Segoe UI"/>
      <w:sz w:val="18"/>
      <w:szCs w:val="18"/>
    </w:rPr>
  </w:style>
  <w:style w:type="paragraph" w:customStyle="1" w:styleId="FiBLcmpuces">
    <w:name w:val="FiBL_cm_puces"/>
    <w:basedOn w:val="FiBLcmstandard"/>
    <w:qFormat/>
    <w:rsid w:val="00C722BA"/>
    <w:pPr>
      <w:numPr>
        <w:numId w:val="1"/>
      </w:numPr>
      <w:ind w:left="426" w:hanging="284"/>
    </w:pPr>
  </w:style>
  <w:style w:type="paragraph" w:customStyle="1" w:styleId="FiBLcmpuces2">
    <w:name w:val="FiBL_cm_puces_2"/>
    <w:basedOn w:val="FiBLcmpuces"/>
    <w:qFormat/>
    <w:rsid w:val="001354F8"/>
    <w:pPr>
      <w:numPr>
        <w:ilvl w:val="1"/>
      </w:numPr>
      <w:ind w:left="568" w:hanging="284"/>
    </w:pPr>
  </w:style>
  <w:style w:type="paragraph" w:customStyle="1" w:styleId="FiBLcmpuces3">
    <w:name w:val="FiBL_cm_puces_3"/>
    <w:basedOn w:val="FiBLcmpuces"/>
    <w:qFormat/>
    <w:rsid w:val="00446476"/>
    <w:pPr>
      <w:numPr>
        <w:ilvl w:val="2"/>
      </w:numPr>
      <w:ind w:left="709" w:hanging="284"/>
    </w:pPr>
  </w:style>
  <w:style w:type="paragraph" w:customStyle="1" w:styleId="FiBLcmnumrotation">
    <w:name w:val="FiBL_cm_numérotation"/>
    <w:basedOn w:val="FiBLcmstandard"/>
    <w:qFormat/>
    <w:rsid w:val="007F247C"/>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cmtitre">
    <w:name w:val="FiBL_cm_titre"/>
    <w:basedOn w:val="FiBLcmstandard"/>
    <w:qFormat/>
    <w:rsid w:val="001D20E9"/>
    <w:pPr>
      <w:spacing w:before="240" w:after="240"/>
    </w:pPr>
    <w:rPr>
      <w:rFonts w:ascii="Gill Sans MT" w:hAnsi="Gill Sans MT"/>
      <w:b/>
      <w:sz w:val="34"/>
    </w:rPr>
  </w:style>
  <w:style w:type="paragraph" w:customStyle="1" w:styleId="FiBLcmlead">
    <w:name w:val="FiBL_cm_lead"/>
    <w:basedOn w:val="FiBLcmstandard"/>
    <w:next w:val="FiBLcmstandard"/>
    <w:qFormat/>
    <w:rsid w:val="001D20E9"/>
    <w:pPr>
      <w:spacing w:after="200"/>
    </w:pPr>
    <w:rPr>
      <w:rFonts w:ascii="Gill Sans MT" w:hAnsi="Gill Sans MT"/>
      <w:b/>
    </w:rPr>
  </w:style>
  <w:style w:type="paragraph" w:customStyle="1" w:styleId="FiBLcmintertitre">
    <w:name w:val="FiBL_cm_intertitre"/>
    <w:basedOn w:val="FiBLcmstandard"/>
    <w:qFormat/>
    <w:rsid w:val="00D9543E"/>
    <w:pPr>
      <w:keepNext/>
      <w:spacing w:before="360"/>
    </w:pPr>
    <w:rPr>
      <w:rFonts w:ascii="Gill Sans MT" w:hAnsi="Gill Sans MT"/>
      <w:b/>
    </w:rPr>
  </w:style>
  <w:style w:type="paragraph" w:customStyle="1" w:styleId="FiBLcminfosuppl">
    <w:name w:val="FiBL_cm_info_suppl"/>
    <w:basedOn w:val="FiBLcmstandard"/>
    <w:qFormat/>
    <w:rsid w:val="003F28EF"/>
    <w:pPr>
      <w:keepNext/>
      <w:spacing w:before="400"/>
    </w:pPr>
    <w:rPr>
      <w:rFonts w:ascii="Gill Sans MT" w:hAnsi="Gill Sans MT"/>
      <w:b/>
    </w:rPr>
  </w:style>
  <w:style w:type="paragraph" w:customStyle="1" w:styleId="FiBLcmbibliographie">
    <w:name w:val="FiBL_cm_bibliographie"/>
    <w:basedOn w:val="FiBLcmstandard"/>
    <w:qFormat/>
    <w:rsid w:val="006C6A5B"/>
    <w:pPr>
      <w:spacing w:before="40" w:after="40" w:line="240" w:lineRule="auto"/>
      <w:ind w:left="425" w:hanging="425"/>
    </w:pPr>
    <w:rPr>
      <w:sz w:val="20"/>
    </w:rPr>
  </w:style>
  <w:style w:type="paragraph" w:customStyle="1" w:styleId="FiBLcmnumropage">
    <w:name w:val="FiBL_cm_numéro_page"/>
    <w:basedOn w:val="FiBLcmpieddepage"/>
    <w:qFormat/>
    <w:rsid w:val="00DA14CE"/>
  </w:style>
  <w:style w:type="paragraph" w:customStyle="1" w:styleId="FiBLcmannotationpuces">
    <w:name w:val="FiBL_cm_annotation_puces"/>
    <w:basedOn w:val="FiBLcmpuces"/>
    <w:qFormat/>
    <w:rsid w:val="00B5001D"/>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cmannotation">
    <w:name w:val="FiBL_cm_annotation"/>
    <w:basedOn w:val="Standard"/>
    <w:qFormat/>
    <w:rsid w:val="006C6A5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171582"/>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E424EE"/>
    <w:rPr>
      <w:color w:val="969696" w:themeColor="followedHyperlink"/>
      <w:u w:val="single"/>
    </w:rPr>
  </w:style>
  <w:style w:type="character" w:styleId="NichtaufgelsteErwhnung">
    <w:name w:val="Unresolved Mention"/>
    <w:basedOn w:val="Absatz-Standardschriftart"/>
    <w:uiPriority w:val="99"/>
    <w:semiHidden/>
    <w:unhideWhenUsed/>
    <w:rsid w:val="001B4462"/>
    <w:rPr>
      <w:color w:val="605E5C"/>
      <w:shd w:val="clear" w:color="auto" w:fill="E1DFDD"/>
    </w:rPr>
  </w:style>
  <w:style w:type="character" w:styleId="Kommentarzeichen">
    <w:name w:val="annotation reference"/>
    <w:basedOn w:val="Absatz-Standardschriftart"/>
    <w:uiPriority w:val="99"/>
    <w:semiHidden/>
    <w:rsid w:val="00F31B14"/>
    <w:rPr>
      <w:sz w:val="16"/>
      <w:szCs w:val="16"/>
    </w:rPr>
  </w:style>
  <w:style w:type="paragraph" w:styleId="Kommentartext">
    <w:name w:val="annotation text"/>
    <w:basedOn w:val="Standard"/>
    <w:link w:val="KommentartextZchn"/>
    <w:uiPriority w:val="99"/>
    <w:semiHidden/>
    <w:rsid w:val="00F31B1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1B14"/>
    <w:rPr>
      <w:sz w:val="20"/>
      <w:szCs w:val="20"/>
    </w:rPr>
  </w:style>
  <w:style w:type="paragraph" w:styleId="Kommentarthema">
    <w:name w:val="annotation subject"/>
    <w:basedOn w:val="Kommentartext"/>
    <w:next w:val="Kommentartext"/>
    <w:link w:val="KommentarthemaZchn"/>
    <w:uiPriority w:val="99"/>
    <w:semiHidden/>
    <w:rsid w:val="00F31B14"/>
    <w:rPr>
      <w:b/>
      <w:bCs/>
    </w:rPr>
  </w:style>
  <w:style w:type="character" w:customStyle="1" w:styleId="KommentarthemaZchn">
    <w:name w:val="Kommentarthema Zchn"/>
    <w:basedOn w:val="KommentartextZchn"/>
    <w:link w:val="Kommentarthema"/>
    <w:uiPriority w:val="99"/>
    <w:semiHidden/>
    <w:rsid w:val="00F31B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8798">
      <w:bodyDiv w:val="1"/>
      <w:marLeft w:val="0"/>
      <w:marRight w:val="0"/>
      <w:marTop w:val="0"/>
      <w:marBottom w:val="0"/>
      <w:divBdr>
        <w:top w:val="none" w:sz="0" w:space="0" w:color="auto"/>
        <w:left w:val="none" w:sz="0" w:space="0" w:color="auto"/>
        <w:bottom w:val="none" w:sz="0" w:space="0" w:color="auto"/>
        <w:right w:val="none" w:sz="0" w:space="0" w:color="auto"/>
      </w:divBdr>
    </w:div>
    <w:div w:id="98841669">
      <w:bodyDiv w:val="1"/>
      <w:marLeft w:val="0"/>
      <w:marRight w:val="0"/>
      <w:marTop w:val="0"/>
      <w:marBottom w:val="0"/>
      <w:divBdr>
        <w:top w:val="none" w:sz="0" w:space="0" w:color="auto"/>
        <w:left w:val="none" w:sz="0" w:space="0" w:color="auto"/>
        <w:bottom w:val="none" w:sz="0" w:space="0" w:color="auto"/>
        <w:right w:val="none" w:sz="0" w:space="0" w:color="auto"/>
      </w:divBdr>
      <w:divsChild>
        <w:div w:id="2099980258">
          <w:marLeft w:val="0"/>
          <w:marRight w:val="0"/>
          <w:marTop w:val="0"/>
          <w:marBottom w:val="0"/>
          <w:divBdr>
            <w:top w:val="none" w:sz="0" w:space="0" w:color="auto"/>
            <w:left w:val="none" w:sz="0" w:space="0" w:color="auto"/>
            <w:bottom w:val="none" w:sz="0" w:space="0" w:color="auto"/>
            <w:right w:val="none" w:sz="0" w:space="0" w:color="auto"/>
          </w:divBdr>
        </w:div>
      </w:divsChild>
    </w:div>
    <w:div w:id="131755139">
      <w:bodyDiv w:val="1"/>
      <w:marLeft w:val="0"/>
      <w:marRight w:val="0"/>
      <w:marTop w:val="0"/>
      <w:marBottom w:val="0"/>
      <w:divBdr>
        <w:top w:val="none" w:sz="0" w:space="0" w:color="auto"/>
        <w:left w:val="none" w:sz="0" w:space="0" w:color="auto"/>
        <w:bottom w:val="none" w:sz="0" w:space="0" w:color="auto"/>
        <w:right w:val="none" w:sz="0" w:space="0" w:color="auto"/>
      </w:divBdr>
      <w:divsChild>
        <w:div w:id="194540855">
          <w:marLeft w:val="0"/>
          <w:marRight w:val="0"/>
          <w:marTop w:val="0"/>
          <w:marBottom w:val="0"/>
          <w:divBdr>
            <w:top w:val="none" w:sz="0" w:space="0" w:color="auto"/>
            <w:left w:val="none" w:sz="0" w:space="0" w:color="auto"/>
            <w:bottom w:val="none" w:sz="0" w:space="0" w:color="auto"/>
            <w:right w:val="none" w:sz="0" w:space="0" w:color="auto"/>
          </w:divBdr>
        </w:div>
      </w:divsChild>
    </w:div>
    <w:div w:id="149641952">
      <w:bodyDiv w:val="1"/>
      <w:marLeft w:val="0"/>
      <w:marRight w:val="0"/>
      <w:marTop w:val="0"/>
      <w:marBottom w:val="0"/>
      <w:divBdr>
        <w:top w:val="none" w:sz="0" w:space="0" w:color="auto"/>
        <w:left w:val="none" w:sz="0" w:space="0" w:color="auto"/>
        <w:bottom w:val="none" w:sz="0" w:space="0" w:color="auto"/>
        <w:right w:val="none" w:sz="0" w:space="0" w:color="auto"/>
      </w:divBdr>
    </w:div>
    <w:div w:id="67909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oactualites.ch/production-animale/elevage-en-general/abattage/viande-provenant-de-labattage-a-la-ferme" TargetMode="External"/><Relationship Id="rId18" Type="http://schemas.openxmlformats.org/officeDocument/2006/relationships/hyperlink" Target="mailto:adrian.krebs@fibl.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ibl.org/de/shop/1100-mise-a-mor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ilena.burri@fibl.org" TargetMode="External"/><Relationship Id="rId25"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bioactualites.ch/production-animale/elevage-en-general/abattage/prestations-abattage-a-la-fer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bl.org/fr/infotheque/medias.html" TargetMode="External"/><Relationship Id="rId5" Type="http://schemas.openxmlformats.org/officeDocument/2006/relationships/numbering" Target="numbering.xml"/><Relationship Id="rId15" Type="http://schemas.openxmlformats.org/officeDocument/2006/relationships/hyperlink" Target="https://www.bioactualites.ch/production-animale/elevage-en-general/abattage/prestations-abattage-a-la-ferme" TargetMode="External"/><Relationship Id="rId23" Type="http://schemas.openxmlformats.org/officeDocument/2006/relationships/hyperlink" Target="https://www.youtube.com/watch?v=8o0kVCL0rc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ioactualites.ch/production-animale/elevage-en-general/abattage/viande-provenant-de-labattage-a-la-fer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fibl.org/fr/infotheque/message/mise-a-mort-a-la-ferme-moins-de-stress-plus-de-bien-etre-anima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Französisch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Titel xmlns="926ccd4c-651f-4ccc-af87-3950eef9fdad">Modèle pour créer un communiqué aux médias (seuls les employés de la Communication)</Tite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f8141e7dec8f88dd9d9c802f1a06663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0b28554a73079318f1210bfdd523b170"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DD427-803B-4E10-BA58-8FBF25849C74}">
  <ds:schemaRefs>
    <ds:schemaRef ds:uri="http://schemas.microsoft.com/office/2006/metadata/properties"/>
    <ds:schemaRef ds:uri="http://schemas.microsoft.com/office/infopath/2007/PartnerControls"/>
    <ds:schemaRef ds:uri="dd18740c-b141-4d05-9751-e9f3dcf7e76f"/>
    <ds:schemaRef ds:uri="926ccd4c-651f-4ccc-af87-3950eef9fdad"/>
    <ds:schemaRef ds:uri="http://schemas.microsoft.com/sharepoint/v3"/>
  </ds:schemaRefs>
</ds:datastoreItem>
</file>

<file path=customXml/itemProps2.xml><?xml version="1.0" encoding="utf-8"?>
<ds:datastoreItem xmlns:ds="http://schemas.openxmlformats.org/officeDocument/2006/customXml" ds:itemID="{F0FD5D07-B232-4BC1-BFE9-52D308E45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30E7E-649D-4B58-860E-0C5881E53212}">
  <ds:schemaRefs>
    <ds:schemaRef ds:uri="http://schemas.microsoft.com/sharepoint/v3/contenttype/forms"/>
  </ds:schemaRefs>
</ds:datastoreItem>
</file>

<file path=customXml/itemProps4.xml><?xml version="1.0" encoding="utf-8"?>
<ds:datastoreItem xmlns:ds="http://schemas.openxmlformats.org/officeDocument/2006/customXml" ds:itemID="{8703B2EE-2478-489B-8869-0AF42AA2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829</Words>
  <Characters>5227</Characters>
  <Application>Microsoft Office Word</Application>
  <DocSecurity>0</DocSecurity>
  <Lines>43</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FiBL crée des cartes sur l'abattage à la ferme et au pâturage pour orienter les exploitations ainsi que les consommatrices et consommateurs</dc:title>
  <dc:creator>FiBL</dc:creator>
  <cp:lastModifiedBy>Basler Andreas</cp:lastModifiedBy>
  <cp:revision>7</cp:revision>
  <cp:lastPrinted>2024-05-23T08:15:00Z</cp:lastPrinted>
  <dcterms:created xsi:type="dcterms:W3CDTF">2024-05-23T07:09:00Z</dcterms:created>
  <dcterms:modified xsi:type="dcterms:W3CDTF">2024-05-23T08:16:00Z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