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BE92" w14:textId="77777777" w:rsidR="00D03B0F" w:rsidRPr="002E4D8E" w:rsidRDefault="00D03B0F" w:rsidP="00D03B0F">
      <w:pPr>
        <w:pStyle w:val="TitelMedienmitteilung"/>
        <w:spacing w:before="0"/>
        <w:rPr>
          <w:lang w:val="fr-CH"/>
        </w:rPr>
      </w:pPr>
    </w:p>
    <w:p w14:paraId="0918D929" w14:textId="77777777" w:rsidR="00D03B0F" w:rsidRPr="002E4D8E" w:rsidRDefault="00D03B0F" w:rsidP="00D03B0F">
      <w:pPr>
        <w:pStyle w:val="TitelMedienmitteilung"/>
        <w:spacing w:before="0"/>
        <w:rPr>
          <w:lang w:val="fr-CH"/>
        </w:rPr>
      </w:pPr>
    </w:p>
    <w:p w14:paraId="0C6149B2" w14:textId="77777777" w:rsidR="00D7268E" w:rsidRPr="002E4D8E" w:rsidRDefault="00D7268E" w:rsidP="00D03B0F">
      <w:pPr>
        <w:pStyle w:val="TitelMedienmitteilung"/>
        <w:spacing w:before="0"/>
        <w:rPr>
          <w:lang w:val="fr-CH"/>
        </w:rPr>
      </w:pPr>
    </w:p>
    <w:p w14:paraId="0B54E0F3" w14:textId="63EAAB9C" w:rsidR="00607545" w:rsidRPr="002E4D8E" w:rsidRDefault="002E4D8E" w:rsidP="00B94CBD">
      <w:pPr>
        <w:pStyle w:val="TitelMedienmitteilung"/>
        <w:suppressAutoHyphens/>
        <w:spacing w:before="0" w:after="200"/>
        <w:rPr>
          <w:sz w:val="22"/>
          <w:lang w:val="fr-CH"/>
        </w:rPr>
      </w:pPr>
      <w:r w:rsidRPr="002E4D8E">
        <w:rPr>
          <w:lang w:val="fr-CH"/>
        </w:rPr>
        <w:t>Communiqué de presse</w:t>
      </w:r>
    </w:p>
    <w:p w14:paraId="52466EFE" w14:textId="56C088BA" w:rsidR="00932FEC" w:rsidRPr="002E4D8E" w:rsidRDefault="00460578" w:rsidP="00B94CBD">
      <w:pPr>
        <w:pStyle w:val="TitelMedienmitteilung"/>
        <w:suppressAutoHyphens/>
        <w:spacing w:before="0" w:after="200"/>
        <w:rPr>
          <w:sz w:val="22"/>
          <w:lang w:val="fr-CH"/>
        </w:rPr>
      </w:pPr>
      <w:r w:rsidRPr="002E4D8E">
        <w:rPr>
          <w:sz w:val="22"/>
          <w:lang w:val="fr-CH"/>
        </w:rPr>
        <w:br/>
      </w:r>
      <w:r w:rsidR="002E4D8E" w:rsidRPr="002E4D8E">
        <w:rPr>
          <w:sz w:val="22"/>
          <w:lang w:val="fr-CH"/>
        </w:rPr>
        <w:t>Le FiBL et AGRIDEA unissent leurs forces dans la production et la distribution de publications</w:t>
      </w:r>
    </w:p>
    <w:p w14:paraId="2D26F5CB" w14:textId="04F43038" w:rsidR="002E4D8E" w:rsidRDefault="00805DCC" w:rsidP="00DB1E74">
      <w:pPr>
        <w:suppressAutoHyphens/>
        <w:spacing w:before="0"/>
        <w:rPr>
          <w:szCs w:val="18"/>
          <w:lang w:val="fr-CH"/>
        </w:rPr>
      </w:pPr>
      <w:r w:rsidRPr="002E4D8E">
        <w:rPr>
          <w:szCs w:val="18"/>
          <w:lang w:val="fr-CH"/>
        </w:rPr>
        <w:t>Frick</w:t>
      </w:r>
      <w:r w:rsidR="00D7268E" w:rsidRPr="002E4D8E">
        <w:rPr>
          <w:szCs w:val="18"/>
          <w:lang w:val="fr-CH"/>
        </w:rPr>
        <w:t>, Lindau</w:t>
      </w:r>
      <w:r w:rsidR="004D7058">
        <w:rPr>
          <w:szCs w:val="18"/>
          <w:lang w:val="fr-CH"/>
        </w:rPr>
        <w:t>,</w:t>
      </w:r>
      <w:r w:rsidR="001D602D">
        <w:rPr>
          <w:szCs w:val="18"/>
          <w:lang w:val="fr-CH"/>
        </w:rPr>
        <w:t xml:space="preserve"> 15 juillet 2021 </w:t>
      </w:r>
      <w:r w:rsidRPr="002E4D8E">
        <w:rPr>
          <w:szCs w:val="18"/>
          <w:lang w:val="fr-CH"/>
        </w:rPr>
        <w:t xml:space="preserve">– </w:t>
      </w:r>
      <w:r w:rsidR="002E4D8E" w:rsidRPr="005413F4">
        <w:rPr>
          <w:b/>
          <w:szCs w:val="18"/>
          <w:lang w:val="fr-CH"/>
        </w:rPr>
        <w:t xml:space="preserve">Dès </w:t>
      </w:r>
      <w:r w:rsidR="005413F4" w:rsidRPr="005413F4">
        <w:rPr>
          <w:b/>
          <w:szCs w:val="18"/>
          <w:lang w:val="fr-CH"/>
        </w:rPr>
        <w:t>aujourd</w:t>
      </w:r>
      <w:r w:rsidR="00503243" w:rsidRPr="005413F4">
        <w:rPr>
          <w:b/>
          <w:szCs w:val="18"/>
          <w:lang w:val="fr-CH"/>
        </w:rPr>
        <w:t>'</w:t>
      </w:r>
      <w:r w:rsidR="005413F4" w:rsidRPr="005413F4">
        <w:rPr>
          <w:b/>
          <w:szCs w:val="18"/>
          <w:lang w:val="fr-CH"/>
        </w:rPr>
        <w:t>hui</w:t>
      </w:r>
      <w:r w:rsidR="002E4D8E" w:rsidRPr="005413F4">
        <w:rPr>
          <w:b/>
          <w:szCs w:val="18"/>
          <w:lang w:val="fr-CH"/>
        </w:rPr>
        <w:t>, les publications imprimées de l'Institut de recherche de l'agriculture biologique FiBL peuvent être obtenues dans l</w:t>
      </w:r>
      <w:r w:rsidR="00575DAE">
        <w:rPr>
          <w:b/>
          <w:szCs w:val="18"/>
          <w:lang w:val="fr-CH"/>
        </w:rPr>
        <w:t>e</w:t>
      </w:r>
      <w:r w:rsidR="002E4D8E" w:rsidRPr="005413F4">
        <w:rPr>
          <w:b/>
          <w:szCs w:val="18"/>
          <w:lang w:val="fr-CH"/>
        </w:rPr>
        <w:t xml:space="preserve"> vaste </w:t>
      </w:r>
      <w:r w:rsidR="00CE533D">
        <w:rPr>
          <w:b/>
          <w:szCs w:val="18"/>
          <w:lang w:val="fr-CH"/>
        </w:rPr>
        <w:t>shop</w:t>
      </w:r>
      <w:r w:rsidR="002E4D8E" w:rsidRPr="005413F4">
        <w:rPr>
          <w:b/>
          <w:szCs w:val="18"/>
          <w:lang w:val="fr-CH"/>
        </w:rPr>
        <w:t xml:space="preserve"> en ligne d'AGRIDEA. </w:t>
      </w:r>
      <w:r w:rsidR="002E4D8E" w:rsidRPr="002E4D8E">
        <w:rPr>
          <w:b/>
          <w:szCs w:val="18"/>
          <w:lang w:val="fr-CH"/>
        </w:rPr>
        <w:t>Cette coopération permet aux deux organisations d'exploiter des synergies en matière de promotion, de stockage, de production et de distribution.</w:t>
      </w:r>
    </w:p>
    <w:p w14:paraId="3F53E493" w14:textId="619A31D1" w:rsidR="00AB2ED2" w:rsidRDefault="002E4D8E" w:rsidP="00C91A90">
      <w:pPr>
        <w:suppressAutoHyphens/>
        <w:rPr>
          <w:szCs w:val="18"/>
          <w:lang w:val="fr-CH"/>
        </w:rPr>
      </w:pPr>
      <w:r w:rsidRPr="002E4D8E">
        <w:rPr>
          <w:szCs w:val="18"/>
          <w:lang w:val="fr-CH"/>
        </w:rPr>
        <w:t xml:space="preserve">Le FiBL et AGRIDEA éditent chaque année un grand nombre de publications sur l'agriculture biologique, contribuant ainsi au transfert des connaissances de la recherche à la pratique. Les deux organisations ont désormais fusionné leurs structures </w:t>
      </w:r>
      <w:r>
        <w:rPr>
          <w:szCs w:val="18"/>
          <w:lang w:val="fr-CH"/>
        </w:rPr>
        <w:t>éditoriales</w:t>
      </w:r>
      <w:r w:rsidRPr="002E4D8E">
        <w:rPr>
          <w:szCs w:val="18"/>
          <w:lang w:val="fr-CH"/>
        </w:rPr>
        <w:t xml:space="preserve"> auparavant distinctes. Le transfert de l'impression, du stockage et de la distribution des publications du FiBL à AGRIDEA permet non seulement de traiter plus efficacement les commandes, mais aussi de communiquer plus largement sur des sujets spécifiques et </w:t>
      </w:r>
      <w:r>
        <w:rPr>
          <w:szCs w:val="18"/>
          <w:lang w:val="fr-CH"/>
        </w:rPr>
        <w:t>novateurs de</w:t>
      </w:r>
      <w:r w:rsidR="00810DA1">
        <w:rPr>
          <w:szCs w:val="18"/>
          <w:lang w:val="fr-CH"/>
        </w:rPr>
        <w:t xml:space="preserve"> l'agriculture biologique.</w:t>
      </w:r>
    </w:p>
    <w:p w14:paraId="05CD7A36" w14:textId="445C7C79" w:rsidR="002E4D8E" w:rsidRPr="00586CC3" w:rsidRDefault="002E4D8E" w:rsidP="00C91A90">
      <w:pPr>
        <w:suppressAutoHyphens/>
        <w:rPr>
          <w:szCs w:val="18"/>
          <w:lang w:val="fr-CH"/>
        </w:rPr>
      </w:pPr>
      <w:r w:rsidRPr="002E4D8E">
        <w:rPr>
          <w:szCs w:val="18"/>
          <w:lang w:val="fr-CH"/>
        </w:rPr>
        <w:t xml:space="preserve">Les publications du FiBL </w:t>
      </w:r>
      <w:r w:rsidRPr="00586CC3">
        <w:rPr>
          <w:szCs w:val="18"/>
          <w:lang w:val="fr-CH"/>
        </w:rPr>
        <w:t xml:space="preserve">sont répertoriées dans une section distincte du shop AGRIDEA. Le regroupement des publications imprimées </w:t>
      </w:r>
      <w:r w:rsidR="00572C4A" w:rsidRPr="00586CC3">
        <w:rPr>
          <w:szCs w:val="18"/>
          <w:lang w:val="fr-CH"/>
        </w:rPr>
        <w:t>au sein d</w:t>
      </w:r>
      <w:r w:rsidR="00503243" w:rsidRPr="00586CC3">
        <w:rPr>
          <w:szCs w:val="18"/>
          <w:lang w:val="fr-CH"/>
        </w:rPr>
        <w:t>'</w:t>
      </w:r>
      <w:r w:rsidRPr="00586CC3">
        <w:rPr>
          <w:szCs w:val="18"/>
          <w:lang w:val="fr-CH"/>
        </w:rPr>
        <w:t xml:space="preserve">AGRIDEA </w:t>
      </w:r>
      <w:r w:rsidR="00CB2100" w:rsidRPr="00586CC3">
        <w:rPr>
          <w:szCs w:val="18"/>
          <w:lang w:val="fr-CH"/>
        </w:rPr>
        <w:t>permet</w:t>
      </w:r>
      <w:r w:rsidRPr="00586CC3">
        <w:rPr>
          <w:szCs w:val="18"/>
          <w:lang w:val="fr-CH"/>
        </w:rPr>
        <w:t xml:space="preserve"> aux clients de la recherche, de la vulgarisation, de la pratique et de l'administration</w:t>
      </w:r>
      <w:r w:rsidR="00F0054B" w:rsidRPr="00586CC3">
        <w:rPr>
          <w:szCs w:val="18"/>
          <w:lang w:val="fr-CH"/>
        </w:rPr>
        <w:t xml:space="preserve"> </w:t>
      </w:r>
      <w:r w:rsidR="00CB2100" w:rsidRPr="00586CC3">
        <w:rPr>
          <w:szCs w:val="18"/>
          <w:lang w:val="fr-CH"/>
        </w:rPr>
        <w:t>d'avoir une vue d'ensemble et</w:t>
      </w:r>
      <w:r w:rsidR="003A7D28" w:rsidRPr="00586CC3">
        <w:rPr>
          <w:szCs w:val="18"/>
          <w:lang w:val="fr-CH"/>
        </w:rPr>
        <w:t xml:space="preserve"> de trouver plus facilement l</w:t>
      </w:r>
      <w:r w:rsidR="0033242A" w:rsidRPr="00586CC3">
        <w:rPr>
          <w:szCs w:val="18"/>
          <w:lang w:val="fr-CH"/>
        </w:rPr>
        <w:t>a documentation sur</w:t>
      </w:r>
      <w:r w:rsidR="003A7D28" w:rsidRPr="00586CC3">
        <w:rPr>
          <w:szCs w:val="18"/>
          <w:lang w:val="fr-CH"/>
        </w:rPr>
        <w:t xml:space="preserve"> </w:t>
      </w:r>
      <w:r w:rsidR="0033242A" w:rsidRPr="00586CC3">
        <w:rPr>
          <w:szCs w:val="18"/>
          <w:lang w:val="fr-CH"/>
        </w:rPr>
        <w:t xml:space="preserve">le </w:t>
      </w:r>
      <w:r w:rsidR="001E22F3" w:rsidRPr="00586CC3">
        <w:rPr>
          <w:szCs w:val="18"/>
          <w:lang w:val="fr-CH"/>
        </w:rPr>
        <w:t>thème</w:t>
      </w:r>
      <w:r w:rsidR="00BD7FDB" w:rsidRPr="00586CC3">
        <w:rPr>
          <w:szCs w:val="18"/>
          <w:lang w:val="fr-CH"/>
        </w:rPr>
        <w:t xml:space="preserve"> </w:t>
      </w:r>
      <w:r w:rsidR="00D4689B" w:rsidRPr="00586CC3">
        <w:rPr>
          <w:szCs w:val="18"/>
          <w:lang w:val="fr-CH"/>
        </w:rPr>
        <w:t>souhaité</w:t>
      </w:r>
      <w:r w:rsidR="001E22F3" w:rsidRPr="00586CC3">
        <w:rPr>
          <w:szCs w:val="18"/>
          <w:lang w:val="fr-CH"/>
        </w:rPr>
        <w:t xml:space="preserve"> </w:t>
      </w:r>
      <w:r w:rsidR="00D4689B" w:rsidRPr="00586CC3">
        <w:rPr>
          <w:szCs w:val="18"/>
          <w:lang w:val="fr-CH"/>
        </w:rPr>
        <w:t xml:space="preserve">en </w:t>
      </w:r>
      <w:r w:rsidR="002D51F6" w:rsidRPr="00586CC3">
        <w:rPr>
          <w:szCs w:val="18"/>
          <w:lang w:val="fr-CH"/>
        </w:rPr>
        <w:t>agriculture biologique</w:t>
      </w:r>
      <w:r w:rsidR="00CB2100" w:rsidRPr="00586CC3">
        <w:rPr>
          <w:szCs w:val="18"/>
          <w:lang w:val="fr-CH"/>
        </w:rPr>
        <w:t>.</w:t>
      </w:r>
      <w:r w:rsidRPr="00586CC3">
        <w:rPr>
          <w:szCs w:val="18"/>
          <w:lang w:val="fr-CH"/>
        </w:rPr>
        <w:t xml:space="preserve"> Les publications téléchargeables du FiBL continueront d'être proposées </w:t>
      </w:r>
      <w:r w:rsidR="00572C4A" w:rsidRPr="00586CC3">
        <w:rPr>
          <w:szCs w:val="18"/>
          <w:lang w:val="fr-CH"/>
        </w:rPr>
        <w:t>sur le</w:t>
      </w:r>
      <w:r w:rsidRPr="00586CC3">
        <w:rPr>
          <w:szCs w:val="18"/>
          <w:lang w:val="fr-CH"/>
        </w:rPr>
        <w:t xml:space="preserve"> </w:t>
      </w:r>
      <w:bookmarkStart w:id="0" w:name="_GoBack"/>
      <w:r w:rsidR="001348E8" w:rsidRPr="001348E8">
        <w:rPr>
          <w:szCs w:val="18"/>
          <w:lang w:val="fr-CH"/>
        </w:rPr>
        <w:t>fibl.org/fr/boutique</w:t>
      </w:r>
      <w:r w:rsidR="001348E8">
        <w:rPr>
          <w:szCs w:val="18"/>
          <w:lang w:val="fr-CH"/>
        </w:rPr>
        <w:t xml:space="preserve"> </w:t>
      </w:r>
      <w:bookmarkEnd w:id="0"/>
      <w:r w:rsidRPr="00586CC3">
        <w:rPr>
          <w:szCs w:val="18"/>
          <w:lang w:val="fr-CH"/>
        </w:rPr>
        <w:t xml:space="preserve">et seront désormais également liées </w:t>
      </w:r>
      <w:r w:rsidR="00572C4A" w:rsidRPr="00586CC3">
        <w:rPr>
          <w:szCs w:val="18"/>
          <w:lang w:val="fr-CH"/>
        </w:rPr>
        <w:t>au shop</w:t>
      </w:r>
      <w:r w:rsidRPr="00586CC3">
        <w:rPr>
          <w:szCs w:val="18"/>
          <w:lang w:val="fr-CH"/>
        </w:rPr>
        <w:t xml:space="preserve"> AGRIDEA </w:t>
      </w:r>
      <w:r w:rsidR="00572C4A" w:rsidRPr="00586CC3">
        <w:rPr>
          <w:szCs w:val="18"/>
          <w:lang w:val="fr-CH"/>
        </w:rPr>
        <w:t>sur</w:t>
      </w:r>
      <w:r w:rsidRPr="00586CC3">
        <w:rPr>
          <w:szCs w:val="18"/>
          <w:lang w:val="fr-CH"/>
        </w:rPr>
        <w:t xml:space="preserve"> url.agridea.ch/</w:t>
      </w:r>
      <w:r w:rsidR="00C85FCB" w:rsidRPr="00586CC3">
        <w:rPr>
          <w:szCs w:val="18"/>
          <w:lang w:val="fr-CH"/>
        </w:rPr>
        <w:t>publications</w:t>
      </w:r>
      <w:r w:rsidRPr="00586CC3">
        <w:rPr>
          <w:szCs w:val="18"/>
          <w:lang w:val="fr-CH"/>
        </w:rPr>
        <w:t>.</w:t>
      </w:r>
    </w:p>
    <w:p w14:paraId="3CB02BC9" w14:textId="12452788" w:rsidR="00572C4A" w:rsidRDefault="00572C4A" w:rsidP="00C91A90">
      <w:pPr>
        <w:suppressAutoHyphens/>
        <w:rPr>
          <w:rFonts w:cs="Tahoma"/>
          <w:szCs w:val="18"/>
          <w:lang w:val="fr-CH"/>
        </w:rPr>
      </w:pPr>
      <w:r w:rsidRPr="00586CC3">
        <w:rPr>
          <w:rFonts w:cs="Tahoma"/>
          <w:szCs w:val="18"/>
          <w:lang w:val="fr-CH"/>
        </w:rPr>
        <w:t xml:space="preserve">« Grâce à cette externalisation, nous pouvons compter sur les services d'un partenaire spécialisé et consacrer davantage de nos ressources à l'élargissement de notre offre en ligne », affirme Hansueli Dierauer, responsable du département </w:t>
      </w:r>
      <w:r w:rsidR="005413F4" w:rsidRPr="00586CC3">
        <w:rPr>
          <w:rFonts w:cs="Tahoma"/>
          <w:szCs w:val="18"/>
          <w:lang w:val="fr-CH"/>
        </w:rPr>
        <w:t>Vulgarisation</w:t>
      </w:r>
      <w:r w:rsidRPr="00586CC3">
        <w:rPr>
          <w:rFonts w:cs="Tahoma"/>
          <w:szCs w:val="18"/>
          <w:lang w:val="fr-CH"/>
        </w:rPr>
        <w:t>, Formation et Communication du FiBL</w:t>
      </w:r>
      <w:r w:rsidR="001E22F3" w:rsidRPr="00586CC3">
        <w:rPr>
          <w:rFonts w:cs="Tahoma"/>
          <w:szCs w:val="18"/>
          <w:lang w:val="fr-CH"/>
        </w:rPr>
        <w:t xml:space="preserve"> ad interim</w:t>
      </w:r>
      <w:r w:rsidRPr="00586CC3">
        <w:rPr>
          <w:rFonts w:cs="Tahoma"/>
          <w:szCs w:val="18"/>
          <w:lang w:val="fr-CH"/>
        </w:rPr>
        <w:t>.</w:t>
      </w:r>
      <w:r w:rsidRPr="00572C4A">
        <w:rPr>
          <w:rFonts w:cs="Tahoma"/>
          <w:szCs w:val="18"/>
          <w:lang w:val="fr-CH"/>
        </w:rPr>
        <w:t xml:space="preserve"> Pour AGRIDEA, ce partenariat s'inscrit également dans sa stratégie. </w:t>
      </w:r>
      <w:r w:rsidRPr="002E4D8E">
        <w:rPr>
          <w:rFonts w:cs="Tahoma"/>
          <w:szCs w:val="18"/>
          <w:lang w:val="fr-CH"/>
        </w:rPr>
        <w:t>«</w:t>
      </w:r>
      <w:r>
        <w:rPr>
          <w:rFonts w:cs="Tahoma"/>
          <w:szCs w:val="18"/>
          <w:lang w:val="fr-CH"/>
        </w:rPr>
        <w:t xml:space="preserve"> </w:t>
      </w:r>
      <w:r w:rsidRPr="00572C4A">
        <w:rPr>
          <w:rFonts w:cs="Tahoma"/>
          <w:szCs w:val="18"/>
          <w:lang w:val="fr-CH"/>
        </w:rPr>
        <w:t>Grâce à cette précieuse collaboration avec le FiBL, AGRIDEA peut renforcer ses compétences et ses ressources dans le domaine de la conception, de l'impression et de la finition des publications</w:t>
      </w:r>
      <w:r>
        <w:rPr>
          <w:rFonts w:cs="Tahoma"/>
          <w:szCs w:val="18"/>
          <w:lang w:val="fr-CH"/>
        </w:rPr>
        <w:t xml:space="preserve"> </w:t>
      </w:r>
      <w:r w:rsidRPr="002E4D8E">
        <w:rPr>
          <w:rFonts w:cs="Tahoma"/>
          <w:szCs w:val="18"/>
          <w:lang w:val="fr-CH"/>
        </w:rPr>
        <w:t>»</w:t>
      </w:r>
      <w:r w:rsidRPr="00572C4A">
        <w:rPr>
          <w:rFonts w:cs="Tahoma"/>
          <w:szCs w:val="18"/>
          <w:lang w:val="fr-CH"/>
        </w:rPr>
        <w:t>, décl</w:t>
      </w:r>
      <w:r>
        <w:rPr>
          <w:rFonts w:cs="Tahoma"/>
          <w:szCs w:val="18"/>
          <w:lang w:val="fr-CH"/>
        </w:rPr>
        <w:t>are Patrick Hugentobler, che</w:t>
      </w:r>
      <w:r w:rsidRPr="000D1946">
        <w:rPr>
          <w:rFonts w:cs="Tahoma"/>
          <w:szCs w:val="18"/>
          <w:lang w:val="fr-CH"/>
        </w:rPr>
        <w:t xml:space="preserve">f du département Services internes, Formations et </w:t>
      </w:r>
      <w:r w:rsidR="005413F4" w:rsidRPr="000D1946">
        <w:rPr>
          <w:rFonts w:cs="Tahoma"/>
          <w:szCs w:val="18"/>
          <w:lang w:val="fr-CH"/>
        </w:rPr>
        <w:t>Informations</w:t>
      </w:r>
      <w:r>
        <w:rPr>
          <w:rFonts w:cs="Tahoma"/>
          <w:szCs w:val="18"/>
          <w:lang w:val="fr-CH"/>
        </w:rPr>
        <w:t xml:space="preserve"> </w:t>
      </w:r>
      <w:r w:rsidR="00503243">
        <w:rPr>
          <w:lang w:val="fr-CH"/>
        </w:rPr>
        <w:t>d'</w:t>
      </w:r>
      <w:r w:rsidR="00503243" w:rsidRPr="00634D19">
        <w:rPr>
          <w:lang w:val="fr-CH"/>
        </w:rPr>
        <w:t>AGRIDE</w:t>
      </w:r>
      <w:r w:rsidR="00503243">
        <w:rPr>
          <w:lang w:val="fr-CH"/>
        </w:rPr>
        <w:t>A</w:t>
      </w:r>
      <w:r w:rsidRPr="00572C4A">
        <w:rPr>
          <w:rFonts w:cs="Tahoma"/>
          <w:szCs w:val="18"/>
          <w:lang w:val="fr-CH"/>
        </w:rPr>
        <w:t>.</w:t>
      </w:r>
    </w:p>
    <w:p w14:paraId="7BFF93DC" w14:textId="77777777" w:rsidR="00DB1E74" w:rsidRPr="00572C4A" w:rsidRDefault="00DB1E74" w:rsidP="00DB1E74">
      <w:pPr>
        <w:suppressAutoHyphens/>
        <w:spacing w:before="0"/>
        <w:rPr>
          <w:b/>
          <w:szCs w:val="18"/>
          <w:lang w:val="fr-CH"/>
        </w:rPr>
      </w:pPr>
    </w:p>
    <w:p w14:paraId="16D84F9E" w14:textId="7CFB1868" w:rsidR="00622993" w:rsidRPr="002E4D8E" w:rsidRDefault="00572C4A" w:rsidP="002E4D8E">
      <w:pPr>
        <w:suppressAutoHyphens/>
        <w:spacing w:before="0"/>
        <w:rPr>
          <w:lang w:val="fr-CH"/>
        </w:rPr>
      </w:pPr>
      <w:r>
        <w:rPr>
          <w:b/>
          <w:szCs w:val="18"/>
          <w:lang w:val="fr-CH"/>
        </w:rPr>
        <w:t>Renseignements et informations</w:t>
      </w:r>
    </w:p>
    <w:p w14:paraId="03731B12" w14:textId="629015D5" w:rsidR="00622993" w:rsidRPr="002E4D8E" w:rsidRDefault="00622993" w:rsidP="00572C4A">
      <w:pPr>
        <w:pStyle w:val="Listenabsatz"/>
        <w:numPr>
          <w:ilvl w:val="0"/>
          <w:numId w:val="25"/>
        </w:numPr>
        <w:suppressAutoHyphens/>
        <w:spacing w:before="0"/>
        <w:rPr>
          <w:rFonts w:cs="Tahoma"/>
          <w:iCs/>
          <w:kern w:val="32"/>
          <w:lang w:val="fr-CH"/>
        </w:rPr>
      </w:pPr>
      <w:r w:rsidRPr="002E4D8E">
        <w:rPr>
          <w:lang w:val="fr-CH"/>
        </w:rPr>
        <w:t>Gilles Weidmann</w:t>
      </w:r>
      <w:r w:rsidRPr="002E4D8E">
        <w:rPr>
          <w:rFonts w:cs="Tahoma"/>
          <w:iCs/>
          <w:kern w:val="32"/>
          <w:lang w:val="fr-CH"/>
        </w:rPr>
        <w:t xml:space="preserve">, </w:t>
      </w:r>
      <w:r w:rsidR="001348E8">
        <w:rPr>
          <w:rFonts w:cs="Tahoma"/>
          <w:iCs/>
          <w:kern w:val="32"/>
          <w:lang w:val="fr-CH"/>
        </w:rPr>
        <w:t>d</w:t>
      </w:r>
      <w:r w:rsidR="00572C4A" w:rsidRPr="00572C4A">
        <w:rPr>
          <w:rFonts w:cs="Tahoma"/>
          <w:iCs/>
          <w:kern w:val="32"/>
          <w:lang w:val="fr-CH"/>
        </w:rPr>
        <w:t xml:space="preserve">épartement </w:t>
      </w:r>
      <w:r w:rsidR="005413F4">
        <w:rPr>
          <w:rFonts w:cs="Tahoma"/>
          <w:szCs w:val="18"/>
          <w:lang w:val="fr-CH"/>
        </w:rPr>
        <w:t>Vulgarisation</w:t>
      </w:r>
      <w:r w:rsidR="005413F4" w:rsidRPr="00572C4A">
        <w:rPr>
          <w:rFonts w:cs="Tahoma"/>
          <w:szCs w:val="18"/>
          <w:lang w:val="fr-CH"/>
        </w:rPr>
        <w:t>, Formation et Communication</w:t>
      </w:r>
      <w:r w:rsidR="00572C4A" w:rsidRPr="00572C4A">
        <w:rPr>
          <w:rFonts w:cs="Tahoma"/>
          <w:iCs/>
          <w:kern w:val="32"/>
          <w:lang w:val="fr-CH"/>
        </w:rPr>
        <w:t xml:space="preserve"> du FiBL</w:t>
      </w:r>
      <w:r w:rsidR="000704D3">
        <w:rPr>
          <w:rFonts w:cs="Tahoma"/>
          <w:iCs/>
          <w:kern w:val="32"/>
          <w:lang w:val="fr-CH"/>
        </w:rPr>
        <w:t>,</w:t>
      </w:r>
      <w:r w:rsidRPr="002E4D8E">
        <w:rPr>
          <w:rFonts w:cs="Tahoma"/>
          <w:iCs/>
          <w:kern w:val="32"/>
          <w:lang w:val="fr-CH"/>
        </w:rPr>
        <w:br/>
        <w:t>gilles.weidmann@fibl.org, +41 62 865 72</w:t>
      </w:r>
      <w:r w:rsidR="00D4689B">
        <w:rPr>
          <w:rFonts w:cs="Tahoma"/>
          <w:iCs/>
          <w:kern w:val="32"/>
          <w:lang w:val="fr-CH"/>
        </w:rPr>
        <w:t xml:space="preserve"> </w:t>
      </w:r>
      <w:r w:rsidRPr="002E4D8E">
        <w:rPr>
          <w:rFonts w:cs="Tahoma"/>
          <w:iCs/>
          <w:kern w:val="32"/>
          <w:lang w:val="fr-CH"/>
        </w:rPr>
        <w:t>60</w:t>
      </w:r>
    </w:p>
    <w:p w14:paraId="22049EC5" w14:textId="3976A6CB" w:rsidR="00460578" w:rsidRPr="005413F4" w:rsidRDefault="00FB7CC5" w:rsidP="00B504E3">
      <w:pPr>
        <w:pStyle w:val="Listenabsatz"/>
        <w:numPr>
          <w:ilvl w:val="0"/>
          <w:numId w:val="25"/>
        </w:numPr>
        <w:suppressAutoHyphens/>
        <w:spacing w:before="0"/>
        <w:rPr>
          <w:rFonts w:cs="Tahoma"/>
          <w:iCs/>
          <w:kern w:val="32"/>
          <w:lang w:val="fr-CH"/>
        </w:rPr>
      </w:pPr>
      <w:r w:rsidRPr="005413F4">
        <w:rPr>
          <w:lang w:val="fr-CH"/>
        </w:rPr>
        <w:t>Patrick Hugentobler</w:t>
      </w:r>
      <w:r w:rsidR="00BE30FA" w:rsidRPr="005413F4">
        <w:rPr>
          <w:lang w:val="fr-CH"/>
        </w:rPr>
        <w:fldChar w:fldCharType="begin"/>
      </w:r>
      <w:r w:rsidR="00BE30FA" w:rsidRPr="005413F4">
        <w:rPr>
          <w:lang w:val="fr-CH"/>
        </w:rPr>
        <w:instrText xml:space="preserve"> FILLIN  "Weitere Auskünfte und Informationen"  \* MERGEFORMAT </w:instrText>
      </w:r>
      <w:r w:rsidR="00BE30FA" w:rsidRPr="005413F4">
        <w:rPr>
          <w:lang w:val="fr-CH"/>
        </w:rPr>
        <w:fldChar w:fldCharType="separate"/>
      </w:r>
      <w:r w:rsidRPr="005413F4">
        <w:rPr>
          <w:lang w:val="fr-CH"/>
        </w:rPr>
        <w:t xml:space="preserve">, </w:t>
      </w:r>
      <w:r w:rsidR="001348E8">
        <w:rPr>
          <w:lang w:val="fr-CH"/>
        </w:rPr>
        <w:t>c</w:t>
      </w:r>
      <w:r w:rsidR="005413F4">
        <w:rPr>
          <w:rFonts w:cs="Tahoma"/>
          <w:szCs w:val="18"/>
          <w:lang w:val="fr-CH"/>
        </w:rPr>
        <w:t xml:space="preserve">hef </w:t>
      </w:r>
      <w:r w:rsidR="005413F4" w:rsidRPr="00634D19">
        <w:rPr>
          <w:rFonts w:cs="Tahoma"/>
          <w:szCs w:val="18"/>
          <w:lang w:val="fr-CH"/>
        </w:rPr>
        <w:t xml:space="preserve">du </w:t>
      </w:r>
      <w:r w:rsidR="001348E8">
        <w:rPr>
          <w:rFonts w:cs="Tahoma"/>
          <w:szCs w:val="18"/>
          <w:lang w:val="fr-CH"/>
        </w:rPr>
        <w:t>d</w:t>
      </w:r>
      <w:r w:rsidR="005413F4" w:rsidRPr="00634D19">
        <w:rPr>
          <w:rFonts w:cs="Tahoma"/>
          <w:szCs w:val="18"/>
          <w:lang w:val="fr-CH"/>
        </w:rPr>
        <w:t>épartement Services internes, Formations et Informations</w:t>
      </w:r>
      <w:r w:rsidR="005413F4" w:rsidRPr="00634D19">
        <w:rPr>
          <w:lang w:val="fr-CH"/>
        </w:rPr>
        <w:t xml:space="preserve"> </w:t>
      </w:r>
      <w:r w:rsidR="00503243">
        <w:rPr>
          <w:lang w:val="fr-CH"/>
        </w:rPr>
        <w:t>d'</w:t>
      </w:r>
      <w:r w:rsidR="005413F4" w:rsidRPr="00634D19">
        <w:rPr>
          <w:lang w:val="fr-CH"/>
        </w:rPr>
        <w:t xml:space="preserve">AGRIDEA, </w:t>
      </w:r>
      <w:r w:rsidRPr="00634D19">
        <w:rPr>
          <w:lang w:val="fr-CH"/>
        </w:rPr>
        <w:t>patrick.hugentobler@agridea.c</w:t>
      </w:r>
      <w:r w:rsidR="0016625E" w:rsidRPr="00634D19">
        <w:rPr>
          <w:lang w:val="fr-CH"/>
        </w:rPr>
        <w:t>h</w:t>
      </w:r>
      <w:r w:rsidRPr="00634D19">
        <w:rPr>
          <w:lang w:val="fr-CH"/>
        </w:rPr>
        <w:t>, +41</w:t>
      </w:r>
      <w:r w:rsidRPr="005413F4">
        <w:rPr>
          <w:lang w:val="fr-CH"/>
        </w:rPr>
        <w:t xml:space="preserve"> </w:t>
      </w:r>
      <w:r w:rsidR="00BE30FA" w:rsidRPr="005413F4">
        <w:rPr>
          <w:lang w:val="fr-CH"/>
        </w:rPr>
        <w:fldChar w:fldCharType="end"/>
      </w:r>
      <w:r w:rsidRPr="005413F4">
        <w:rPr>
          <w:lang w:val="fr-CH"/>
        </w:rPr>
        <w:t>52 354 97 35</w:t>
      </w:r>
    </w:p>
    <w:p w14:paraId="2BD89275" w14:textId="1B71765D" w:rsidR="00575DAE" w:rsidRPr="00086033" w:rsidRDefault="00086033" w:rsidP="00C91A90">
      <w:pPr>
        <w:suppressAutoHyphens/>
        <w:rPr>
          <w:b/>
          <w:szCs w:val="18"/>
          <w:lang w:val="fr-CH"/>
        </w:rPr>
      </w:pPr>
      <w:r>
        <w:rPr>
          <w:b/>
          <w:szCs w:val="18"/>
          <w:lang w:val="fr-CH"/>
        </w:rPr>
        <w:t>Lien</w:t>
      </w:r>
    </w:p>
    <w:p w14:paraId="015AC2C5" w14:textId="2F170D48" w:rsidR="00575DAE" w:rsidRPr="00086033" w:rsidRDefault="00575DAE" w:rsidP="00575DAE">
      <w:pPr>
        <w:pStyle w:val="Listenabsatz"/>
        <w:numPr>
          <w:ilvl w:val="0"/>
          <w:numId w:val="26"/>
        </w:numPr>
        <w:suppressAutoHyphens/>
        <w:spacing w:before="0"/>
        <w:rPr>
          <w:szCs w:val="18"/>
          <w:lang w:val="fr-CH"/>
        </w:rPr>
      </w:pPr>
      <w:r w:rsidRPr="00C91A90">
        <w:rPr>
          <w:rFonts w:cs="Tahoma"/>
          <w:lang w:val="fr-CH"/>
        </w:rPr>
        <w:t>Retrouvez toute la palette des publications FiBL et AGRIDE</w:t>
      </w:r>
      <w:r w:rsidR="00C91A90" w:rsidRPr="00C91A90">
        <w:rPr>
          <w:rFonts w:cs="Tahoma"/>
          <w:lang w:val="fr-CH"/>
        </w:rPr>
        <w:t xml:space="preserve">A sous : </w:t>
      </w:r>
      <w:r w:rsidRPr="00C91A90">
        <w:rPr>
          <w:rFonts w:cs="Tahoma"/>
          <w:szCs w:val="18"/>
          <w:lang w:val="fr-CH"/>
        </w:rPr>
        <w:br/>
      </w:r>
      <w:hyperlink r:id="rId8" w:history="1">
        <w:r w:rsidRPr="00C91A90">
          <w:rPr>
            <w:rStyle w:val="Hyperlink"/>
            <w:szCs w:val="18"/>
            <w:lang w:val="fr-CH"/>
          </w:rPr>
          <w:t>url.agridea.ch/publications</w:t>
        </w:r>
      </w:hyperlink>
    </w:p>
    <w:p w14:paraId="65F3C873" w14:textId="5B2296D4" w:rsidR="00634D19" w:rsidRPr="00005812" w:rsidRDefault="00575DAE" w:rsidP="00C91A90">
      <w:pPr>
        <w:suppressAutoHyphens/>
        <w:rPr>
          <w:b/>
          <w:szCs w:val="18"/>
          <w:lang w:val="fr-CH"/>
        </w:rPr>
      </w:pPr>
      <w:r w:rsidRPr="00005812">
        <w:rPr>
          <w:b/>
          <w:szCs w:val="18"/>
          <w:lang w:val="fr-CH"/>
        </w:rPr>
        <w:t>Photos</w:t>
      </w:r>
    </w:p>
    <w:p w14:paraId="5440BB26" w14:textId="2244C567" w:rsidR="00634D19" w:rsidRPr="00005812" w:rsidRDefault="00FE6CE2" w:rsidP="00F23947">
      <w:pPr>
        <w:pStyle w:val="Listenabsatz"/>
        <w:numPr>
          <w:ilvl w:val="0"/>
          <w:numId w:val="27"/>
        </w:numPr>
        <w:suppressAutoHyphens/>
        <w:spacing w:before="0"/>
        <w:rPr>
          <w:rFonts w:cs="Arial"/>
          <w:color w:val="454545"/>
          <w:szCs w:val="18"/>
          <w:lang w:val="fr-CH"/>
        </w:rPr>
      </w:pPr>
      <w:hyperlink r:id="rId9" w:history="1">
        <w:r w:rsidR="00005812" w:rsidRPr="00005812">
          <w:rPr>
            <w:rStyle w:val="Hyperlink"/>
            <w:rFonts w:cs="Arial"/>
            <w:szCs w:val="18"/>
            <w:lang w:val="fr-CH"/>
          </w:rPr>
          <w:t>Image 1, Publications FiBL et AGRIDEA : Copyright AGRIDEA</w:t>
        </w:r>
      </w:hyperlink>
      <w:r w:rsidR="00005812" w:rsidRPr="00005812">
        <w:rPr>
          <w:rFonts w:cs="Arial"/>
          <w:color w:val="454545"/>
          <w:szCs w:val="18"/>
          <w:lang w:val="fr-CH"/>
        </w:rPr>
        <w:t xml:space="preserve"> </w:t>
      </w:r>
    </w:p>
    <w:p w14:paraId="3E18BD74" w14:textId="4FCE7325" w:rsidR="00005812" w:rsidRPr="00005812" w:rsidRDefault="00FE6CE2" w:rsidP="00F23947">
      <w:pPr>
        <w:pStyle w:val="Listenabsatz"/>
        <w:numPr>
          <w:ilvl w:val="0"/>
          <w:numId w:val="27"/>
        </w:numPr>
        <w:suppressAutoHyphens/>
        <w:spacing w:before="0"/>
        <w:rPr>
          <w:rFonts w:cs="Arial"/>
          <w:color w:val="454545"/>
          <w:szCs w:val="18"/>
          <w:lang w:val="fr-CH"/>
        </w:rPr>
      </w:pPr>
      <w:hyperlink r:id="rId10" w:history="1">
        <w:r w:rsidR="00005812" w:rsidRPr="00005812">
          <w:rPr>
            <w:rStyle w:val="Hyperlink"/>
            <w:rFonts w:cs="Arial"/>
            <w:szCs w:val="18"/>
            <w:lang w:val="fr-CH"/>
          </w:rPr>
          <w:t>Image 2, Publications FiBL et AGRIDEA : Copyright AGRIDEA</w:t>
        </w:r>
      </w:hyperlink>
    </w:p>
    <w:p w14:paraId="7A554C34" w14:textId="3834817C" w:rsidR="00005812" w:rsidRPr="00005812" w:rsidRDefault="00FE6CE2" w:rsidP="00F23947">
      <w:pPr>
        <w:pStyle w:val="Listenabsatz"/>
        <w:numPr>
          <w:ilvl w:val="0"/>
          <w:numId w:val="27"/>
        </w:numPr>
        <w:suppressAutoHyphens/>
        <w:spacing w:before="0"/>
        <w:rPr>
          <w:rFonts w:cs="Arial"/>
          <w:color w:val="454545"/>
          <w:szCs w:val="18"/>
          <w:lang w:val="fr-CH"/>
        </w:rPr>
      </w:pPr>
      <w:hyperlink r:id="rId11" w:history="1">
        <w:r w:rsidR="00005812" w:rsidRPr="00005812">
          <w:rPr>
            <w:rStyle w:val="Hyperlink"/>
            <w:rFonts w:cs="Arial"/>
            <w:szCs w:val="18"/>
            <w:lang w:val="fr-CH"/>
          </w:rPr>
          <w:t>Image 3, Publications FiBL et AGRIDEA : Copyright AGRIDEA</w:t>
        </w:r>
      </w:hyperlink>
    </w:p>
    <w:p w14:paraId="1237DA66" w14:textId="77777777" w:rsidR="00005812" w:rsidRDefault="00005812" w:rsidP="009E54C3">
      <w:pPr>
        <w:suppressAutoHyphens/>
        <w:spacing w:before="0"/>
        <w:ind w:left="360"/>
        <w:rPr>
          <w:rFonts w:cs="Arial"/>
          <w:i/>
          <w:color w:val="454545"/>
          <w:sz w:val="16"/>
          <w:szCs w:val="18"/>
          <w:lang w:val="fr-CH"/>
        </w:rPr>
      </w:pPr>
    </w:p>
    <w:p w14:paraId="4BC2DD20" w14:textId="77777777" w:rsidR="00C91A90" w:rsidRDefault="00C91A90" w:rsidP="009E54C3">
      <w:pPr>
        <w:suppressAutoHyphens/>
        <w:spacing w:before="0"/>
        <w:ind w:left="360"/>
        <w:rPr>
          <w:rFonts w:cs="Arial"/>
          <w:i/>
          <w:color w:val="454545"/>
          <w:sz w:val="16"/>
          <w:szCs w:val="18"/>
          <w:lang w:val="fr-CH"/>
        </w:rPr>
      </w:pPr>
    </w:p>
    <w:p w14:paraId="065EB9A9" w14:textId="77777777" w:rsidR="00C91A90" w:rsidRDefault="00C91A90" w:rsidP="009E54C3">
      <w:pPr>
        <w:suppressAutoHyphens/>
        <w:spacing w:before="0"/>
        <w:ind w:left="360"/>
        <w:rPr>
          <w:rFonts w:cs="Arial"/>
          <w:i/>
          <w:color w:val="454545"/>
          <w:sz w:val="16"/>
          <w:szCs w:val="18"/>
          <w:lang w:val="fr-CH"/>
        </w:rPr>
      </w:pPr>
    </w:p>
    <w:p w14:paraId="7B054E00" w14:textId="77777777" w:rsidR="00C91A90" w:rsidRDefault="00C91A90" w:rsidP="009E54C3">
      <w:pPr>
        <w:suppressAutoHyphens/>
        <w:spacing w:before="0"/>
        <w:ind w:left="360"/>
        <w:rPr>
          <w:rFonts w:cs="Arial"/>
          <w:i/>
          <w:color w:val="454545"/>
          <w:sz w:val="16"/>
          <w:szCs w:val="18"/>
          <w:lang w:val="fr-CH"/>
        </w:rPr>
      </w:pPr>
    </w:p>
    <w:p w14:paraId="158E4C64" w14:textId="77777777" w:rsidR="00C91A90" w:rsidRDefault="00C91A90" w:rsidP="009E54C3">
      <w:pPr>
        <w:suppressAutoHyphens/>
        <w:spacing w:before="0"/>
        <w:ind w:left="360"/>
        <w:rPr>
          <w:rFonts w:cs="Arial"/>
          <w:i/>
          <w:color w:val="454545"/>
          <w:sz w:val="16"/>
          <w:szCs w:val="18"/>
          <w:lang w:val="fr-CH"/>
        </w:rPr>
      </w:pPr>
    </w:p>
    <w:p w14:paraId="609DB294" w14:textId="77777777" w:rsidR="00C91A90" w:rsidRDefault="00C91A90" w:rsidP="009E54C3">
      <w:pPr>
        <w:suppressAutoHyphens/>
        <w:spacing w:before="0"/>
        <w:ind w:left="360"/>
        <w:rPr>
          <w:rFonts w:cs="Arial"/>
          <w:i/>
          <w:color w:val="454545"/>
          <w:sz w:val="16"/>
          <w:szCs w:val="18"/>
          <w:lang w:val="fr-CH"/>
        </w:rPr>
      </w:pPr>
    </w:p>
    <w:p w14:paraId="68F38F65" w14:textId="3BDF7A77" w:rsidR="005413F4" w:rsidRPr="00005812" w:rsidRDefault="005413F4" w:rsidP="005413F4">
      <w:pPr>
        <w:suppressAutoHyphens/>
        <w:spacing w:before="0"/>
        <w:rPr>
          <w:b/>
          <w:sz w:val="16"/>
          <w:szCs w:val="18"/>
          <w:lang w:val="fr-CH"/>
        </w:rPr>
      </w:pPr>
      <w:r w:rsidRPr="00005812">
        <w:rPr>
          <w:b/>
          <w:sz w:val="16"/>
          <w:szCs w:val="18"/>
          <w:lang w:val="fr-CH"/>
        </w:rPr>
        <w:t xml:space="preserve">Institut de recherche de </w:t>
      </w:r>
      <w:r w:rsidR="00634D19" w:rsidRPr="00E05CB3">
        <w:rPr>
          <w:b/>
          <w:sz w:val="16"/>
          <w:szCs w:val="18"/>
          <w:lang w:val="fr-CH"/>
        </w:rPr>
        <w:t>l</w:t>
      </w:r>
      <w:r w:rsidR="00E05CB3" w:rsidRPr="00E05CB3">
        <w:rPr>
          <w:rFonts w:cs="Arial"/>
          <w:b/>
          <w:color w:val="454545"/>
          <w:sz w:val="16"/>
          <w:szCs w:val="18"/>
          <w:lang w:val="fr-CH"/>
        </w:rPr>
        <w:t>'</w:t>
      </w:r>
      <w:r w:rsidRPr="00E05CB3">
        <w:rPr>
          <w:b/>
          <w:sz w:val="16"/>
          <w:szCs w:val="18"/>
          <w:lang w:val="fr-CH"/>
        </w:rPr>
        <w:t>a</w:t>
      </w:r>
      <w:r w:rsidRPr="00005812">
        <w:rPr>
          <w:b/>
          <w:sz w:val="16"/>
          <w:szCs w:val="18"/>
          <w:lang w:val="fr-CH"/>
        </w:rPr>
        <w:t>griculture biologique FiBL</w:t>
      </w:r>
    </w:p>
    <w:p w14:paraId="62D10DF3" w14:textId="730970BF" w:rsidR="005413F4" w:rsidRPr="00005812" w:rsidRDefault="005413F4" w:rsidP="005413F4">
      <w:pPr>
        <w:suppressAutoHyphens/>
        <w:spacing w:before="0"/>
        <w:rPr>
          <w:rFonts w:cs="Arial"/>
          <w:color w:val="454545"/>
          <w:sz w:val="16"/>
          <w:szCs w:val="18"/>
          <w:lang w:val="fr-CH"/>
        </w:rPr>
      </w:pPr>
      <w:r w:rsidRPr="00005812">
        <w:rPr>
          <w:rFonts w:cs="Arial"/>
          <w:color w:val="454545"/>
          <w:sz w:val="16"/>
          <w:szCs w:val="18"/>
          <w:lang w:val="fr-CH"/>
        </w:rPr>
        <w:t>Le FiBL est l'un des principaux instituts de recherche au monde dans le domaine de l'agriculture biologique. Les points forts du FiBL sont la recherche interdisciplinaire, les innovations conjointes avec les agriculteur-trice-s et l'industrie alimentaire ainsi que le transfert rapide des connaissances. Le groupe FiBL comprend actuellement le FiBL Suisse (fondé en 1973), le FiBL Allemagne (2001), le FiBL Autriche (2004), ÖMKi (Institut hongrois de recherche en agriculture biologique, 2011), le FiBL France (2017) et le FiBL Europe (2017), qui est soutenu conjointement par les cinq instituts nationaux. Environ 280 personnes sont empl</w:t>
      </w:r>
      <w:r w:rsidR="00C85FCB" w:rsidRPr="00005812">
        <w:rPr>
          <w:rFonts w:cs="Arial"/>
          <w:color w:val="454545"/>
          <w:sz w:val="16"/>
          <w:szCs w:val="18"/>
          <w:lang w:val="fr-CH"/>
        </w:rPr>
        <w:t>oyées sur les différents sites.</w:t>
      </w:r>
    </w:p>
    <w:p w14:paraId="174FB7AC" w14:textId="02AE8174" w:rsidR="00AB2ED2" w:rsidRPr="00005812" w:rsidRDefault="005413F4" w:rsidP="005413F4">
      <w:pPr>
        <w:suppressAutoHyphens/>
        <w:spacing w:before="0"/>
        <w:rPr>
          <w:rFonts w:cs="Arial"/>
          <w:color w:val="454545"/>
          <w:sz w:val="16"/>
          <w:szCs w:val="18"/>
          <w:lang w:val="fr-CH"/>
        </w:rPr>
      </w:pPr>
      <w:r w:rsidRPr="00005812">
        <w:rPr>
          <w:rFonts w:cs="Arial"/>
          <w:color w:val="454545"/>
          <w:sz w:val="16"/>
          <w:szCs w:val="18"/>
          <w:lang w:val="fr-CH"/>
        </w:rPr>
        <w:t>www.fibl.org</w:t>
      </w:r>
      <w:r w:rsidR="00634D19" w:rsidRPr="00005812">
        <w:rPr>
          <w:rFonts w:cs="Arial"/>
          <w:color w:val="454545"/>
          <w:sz w:val="16"/>
          <w:szCs w:val="18"/>
          <w:lang w:val="fr-CH"/>
        </w:rPr>
        <w:t>/fr</w:t>
      </w:r>
    </w:p>
    <w:p w14:paraId="6C48A6C8" w14:textId="77777777" w:rsidR="005413F4" w:rsidRPr="00005812" w:rsidRDefault="005413F4" w:rsidP="005413F4">
      <w:pPr>
        <w:suppressAutoHyphens/>
        <w:spacing w:before="0"/>
        <w:rPr>
          <w:b/>
          <w:sz w:val="16"/>
          <w:szCs w:val="18"/>
          <w:lang w:val="fr-CH"/>
        </w:rPr>
      </w:pPr>
    </w:p>
    <w:p w14:paraId="6B2AA3CD" w14:textId="470CA0AA" w:rsidR="005413F4" w:rsidRPr="00005812" w:rsidRDefault="005413F4" w:rsidP="005413F4">
      <w:pPr>
        <w:suppressAutoHyphens/>
        <w:spacing w:before="0"/>
        <w:rPr>
          <w:b/>
          <w:sz w:val="16"/>
          <w:szCs w:val="18"/>
          <w:lang w:val="fr-CH"/>
        </w:rPr>
      </w:pPr>
      <w:r w:rsidRPr="00005812">
        <w:rPr>
          <w:b/>
          <w:sz w:val="16"/>
          <w:szCs w:val="18"/>
          <w:lang w:val="fr-CH"/>
        </w:rPr>
        <w:t>AGRIDEA – la centrale de vulgarisation agricole</w:t>
      </w:r>
    </w:p>
    <w:p w14:paraId="6924544F" w14:textId="624416A1" w:rsidR="002C6CF1" w:rsidRPr="00005812" w:rsidRDefault="005413F4" w:rsidP="005413F4">
      <w:pPr>
        <w:suppressAutoHyphens/>
        <w:spacing w:before="0"/>
        <w:rPr>
          <w:color w:val="454545"/>
          <w:sz w:val="16"/>
          <w:szCs w:val="18"/>
          <w:lang w:val="fr-CH"/>
        </w:rPr>
      </w:pPr>
      <w:r w:rsidRPr="00005812">
        <w:rPr>
          <w:color w:val="454545"/>
          <w:sz w:val="16"/>
          <w:szCs w:val="18"/>
          <w:lang w:val="fr-CH"/>
        </w:rPr>
        <w:t>En tant que centre de connaissances indépendant, AGRIDEA s</w:t>
      </w:r>
      <w:r w:rsidR="00E05CB3" w:rsidRPr="00005812">
        <w:rPr>
          <w:color w:val="454545"/>
          <w:sz w:val="16"/>
          <w:szCs w:val="18"/>
          <w:lang w:val="fr-CH"/>
        </w:rPr>
        <w:t>'</w:t>
      </w:r>
      <w:r w:rsidRPr="00005812">
        <w:rPr>
          <w:color w:val="454545"/>
          <w:sz w:val="16"/>
          <w:szCs w:val="18"/>
          <w:lang w:val="fr-CH"/>
        </w:rPr>
        <w:t>engage de manière proactive, depuis 1958, en faveur de solutions durables et adaptées à la pratique, dans le secteur agroalimentaire suisse. L'association, qui compte environ 120 employé-e-s à Lindau, Lausanne et Cadenazzo, met en réseau divers acteur-trice-s au travers de savoir-faire agronomiques et méthodologiques et propose des cours, des projets, des publications et des logiciels dans le cadre de partenariats solides.</w:t>
      </w:r>
    </w:p>
    <w:p w14:paraId="6FECA9EF" w14:textId="2AB8B756" w:rsidR="005413F4" w:rsidRPr="00005812" w:rsidRDefault="005413F4" w:rsidP="005413F4">
      <w:pPr>
        <w:suppressAutoHyphens/>
        <w:spacing w:before="0"/>
        <w:rPr>
          <w:rFonts w:cs="Arial"/>
          <w:color w:val="454545"/>
          <w:sz w:val="16"/>
          <w:szCs w:val="18"/>
          <w:lang w:val="fr-CH"/>
        </w:rPr>
      </w:pPr>
      <w:r w:rsidRPr="00005812">
        <w:rPr>
          <w:color w:val="454545"/>
          <w:sz w:val="16"/>
          <w:szCs w:val="18"/>
          <w:lang w:val="fr-CH"/>
        </w:rPr>
        <w:t>www.agridea.ch</w:t>
      </w:r>
      <w:r w:rsidR="00634D19" w:rsidRPr="00005812">
        <w:rPr>
          <w:color w:val="454545"/>
          <w:sz w:val="16"/>
          <w:szCs w:val="18"/>
          <w:lang w:val="fr-CH"/>
        </w:rPr>
        <w:t>/fr</w:t>
      </w:r>
    </w:p>
    <w:sectPr w:rsidR="005413F4" w:rsidRPr="00005812" w:rsidSect="00947E3D">
      <w:footerReference w:type="even" r:id="rId12"/>
      <w:footerReference w:type="default" r:id="rId13"/>
      <w:headerReference w:type="first" r:id="rId14"/>
      <w:pgSz w:w="11907" w:h="16840" w:code="9"/>
      <w:pgMar w:top="1418" w:right="1134" w:bottom="1418" w:left="1304"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957C27" w16cid:durableId="2497F0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9764A" w14:textId="77777777" w:rsidR="00FF4CE4" w:rsidRDefault="00FF4CE4">
      <w:r>
        <w:separator/>
      </w:r>
    </w:p>
  </w:endnote>
  <w:endnote w:type="continuationSeparator" w:id="0">
    <w:p w14:paraId="52CC90C5" w14:textId="77777777" w:rsidR="00FF4CE4" w:rsidRDefault="00FF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3750" w14:textId="77777777" w:rsidR="003D5453" w:rsidRDefault="003D5453" w:rsidP="00005087">
    <w:pPr>
      <w:framePr w:wrap="around" w:vAnchor="text" w:hAnchor="margin" w:xAlign="right" w:y="1"/>
    </w:pPr>
    <w:r>
      <w:fldChar w:fldCharType="begin"/>
    </w:r>
    <w:r>
      <w:instrText xml:space="preserve">PAGE  </w:instrText>
    </w:r>
    <w:r>
      <w:fldChar w:fldCharType="end"/>
    </w:r>
  </w:p>
  <w:p w14:paraId="2619F63E" w14:textId="77777777" w:rsidR="003D5453" w:rsidRDefault="003D5453" w:rsidP="00C03A65">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33" w:type="dxa"/>
      <w:tblBorders>
        <w:top w:val="single" w:sz="4" w:space="0" w:color="auto"/>
      </w:tblBorders>
      <w:tblCellMar>
        <w:left w:w="0" w:type="dxa"/>
        <w:right w:w="0" w:type="dxa"/>
      </w:tblCellMar>
      <w:tblLook w:val="01E0" w:firstRow="1" w:lastRow="1" w:firstColumn="1" w:lastColumn="1" w:noHBand="0" w:noVBand="0"/>
    </w:tblPr>
    <w:tblGrid>
      <w:gridCol w:w="8618"/>
      <w:gridCol w:w="915"/>
    </w:tblGrid>
    <w:tr w:rsidR="003D5453" w:rsidRPr="008C07ED" w14:paraId="05F4A341" w14:textId="77777777" w:rsidTr="00D475ED">
      <w:tc>
        <w:tcPr>
          <w:tcW w:w="8618" w:type="dxa"/>
        </w:tcPr>
        <w:p w14:paraId="59D18337" w14:textId="62BE44C6" w:rsidR="003D5453" w:rsidRPr="004D7058" w:rsidRDefault="003D5453" w:rsidP="008C07ED">
          <w:pPr>
            <w:pStyle w:val="AGRIDEAFusszeile"/>
            <w:rPr>
              <w:lang w:val="fr-CH"/>
            </w:rPr>
          </w:pPr>
          <w:r w:rsidRPr="004D7058">
            <w:rPr>
              <w:lang w:val="fr-CH"/>
            </w:rPr>
            <w:t xml:space="preserve">AGRIDEA - </w:t>
          </w:r>
          <w:r w:rsidRPr="008C07ED">
            <w:fldChar w:fldCharType="begin"/>
          </w:r>
          <w:r w:rsidRPr="008C07ED">
            <w:instrText xml:space="preserve"> DATE  \@ "dd.MM.yyyy"  \* MERGEFORMAT </w:instrText>
          </w:r>
          <w:r w:rsidRPr="008C07ED">
            <w:fldChar w:fldCharType="separate"/>
          </w:r>
          <w:r w:rsidR="00CF5ED5">
            <w:rPr>
              <w:noProof/>
            </w:rPr>
            <w:t>15.07.2021</w:t>
          </w:r>
          <w:r w:rsidRPr="008C07ED">
            <w:fldChar w:fldCharType="end"/>
          </w:r>
          <w:r w:rsidRPr="004D7058">
            <w:rPr>
              <w:lang w:val="fr-CH"/>
            </w:rPr>
            <w:t>/</w:t>
          </w:r>
          <w:r w:rsidRPr="008C07ED">
            <w:fldChar w:fldCharType="begin"/>
          </w:r>
          <w:r w:rsidRPr="004D7058">
            <w:rPr>
              <w:lang w:val="fr-CH"/>
            </w:rPr>
            <w:instrText xml:space="preserve"> AUTHOR  \* Caps  \* MERGEFORMAT </w:instrText>
          </w:r>
          <w:r w:rsidRPr="008C07ED">
            <w:fldChar w:fldCharType="separate"/>
          </w:r>
          <w:r w:rsidR="00CF5ED5">
            <w:rPr>
              <w:noProof/>
              <w:lang w:val="fr-CH"/>
            </w:rPr>
            <w:t>Ryser Ulrich</w:t>
          </w:r>
          <w:r w:rsidRPr="008C07ED">
            <w:fldChar w:fldCharType="end"/>
          </w:r>
          <w:r w:rsidRPr="004D7058">
            <w:rPr>
              <w:lang w:val="fr-CH"/>
            </w:rPr>
            <w:t>/</w:t>
          </w:r>
          <w:r w:rsidRPr="008C07ED">
            <w:fldChar w:fldCharType="begin"/>
          </w:r>
          <w:r w:rsidRPr="004D7058">
            <w:rPr>
              <w:lang w:val="fr-CH"/>
            </w:rPr>
            <w:instrText xml:space="preserve"> FILENAME  \* Caps  \* MERGEFORMAT </w:instrText>
          </w:r>
          <w:r w:rsidRPr="008C07ED">
            <w:fldChar w:fldCharType="separate"/>
          </w:r>
          <w:r w:rsidR="00CF5ED5">
            <w:rPr>
              <w:noProof/>
              <w:lang w:val="fr-CH"/>
            </w:rPr>
            <w:t>Communiqué De Presse_Collaboration__Fibl_AGRIDEA_Jui2021_Final.Docx</w:t>
          </w:r>
          <w:r w:rsidRPr="008C07ED">
            <w:fldChar w:fldCharType="end"/>
          </w:r>
        </w:p>
      </w:tc>
      <w:tc>
        <w:tcPr>
          <w:tcW w:w="915" w:type="dxa"/>
        </w:tcPr>
        <w:p w14:paraId="55A3BF74" w14:textId="77777777" w:rsidR="003D5453" w:rsidRPr="008C07ED" w:rsidRDefault="003D5453" w:rsidP="001D0360">
          <w:pPr>
            <w:pStyle w:val="AGRIDEAFusszeile"/>
            <w:jc w:val="right"/>
          </w:pPr>
          <w:r w:rsidRPr="008C07ED">
            <w:fldChar w:fldCharType="begin"/>
          </w:r>
          <w:r w:rsidRPr="008C07ED">
            <w:instrText xml:space="preserve"> PAGE </w:instrText>
          </w:r>
          <w:r w:rsidRPr="008C07ED">
            <w:fldChar w:fldCharType="separate"/>
          </w:r>
          <w:r w:rsidR="00C91A90">
            <w:rPr>
              <w:noProof/>
            </w:rPr>
            <w:t>2</w:t>
          </w:r>
          <w:r w:rsidRPr="008C07ED">
            <w:fldChar w:fldCharType="end"/>
          </w:r>
          <w:r w:rsidRPr="008C07ED">
            <w:t>/</w:t>
          </w:r>
          <w:r w:rsidR="004C4F8E">
            <w:rPr>
              <w:noProof/>
            </w:rPr>
            <w:fldChar w:fldCharType="begin"/>
          </w:r>
          <w:r w:rsidR="004C4F8E">
            <w:rPr>
              <w:noProof/>
            </w:rPr>
            <w:instrText xml:space="preserve"> NUMPAGES </w:instrText>
          </w:r>
          <w:r w:rsidR="004C4F8E">
            <w:rPr>
              <w:noProof/>
            </w:rPr>
            <w:fldChar w:fldCharType="separate"/>
          </w:r>
          <w:r w:rsidR="00CF5ED5">
            <w:rPr>
              <w:noProof/>
            </w:rPr>
            <w:t>1</w:t>
          </w:r>
          <w:r w:rsidR="004C4F8E">
            <w:rPr>
              <w:noProof/>
            </w:rPr>
            <w:fldChar w:fldCharType="end"/>
          </w:r>
        </w:p>
      </w:tc>
    </w:tr>
  </w:tbl>
  <w:p w14:paraId="1527AD7D" w14:textId="77777777" w:rsidR="003D5453" w:rsidRDefault="003D5453" w:rsidP="008C07ED">
    <w:pPr>
      <w:pStyle w:val="AGRIDEA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0120F" w14:textId="77777777" w:rsidR="00FF4CE4" w:rsidRDefault="00FF4CE4">
      <w:r>
        <w:separator/>
      </w:r>
    </w:p>
  </w:footnote>
  <w:footnote w:type="continuationSeparator" w:id="0">
    <w:p w14:paraId="4F254C0B" w14:textId="77777777" w:rsidR="00FF4CE4" w:rsidRDefault="00FF4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4A10" w14:textId="1EE7C838" w:rsidR="003D5453" w:rsidRPr="001875C3" w:rsidRDefault="00005812" w:rsidP="001875C3">
    <w:pPr>
      <w:pStyle w:val="Kopfzeile"/>
    </w:pPr>
    <w:r>
      <w:rPr>
        <w:noProof/>
        <w:lang w:eastAsia="de-CH"/>
      </w:rPr>
      <w:drawing>
        <wp:anchor distT="0" distB="0" distL="114300" distR="114300" simplePos="0" relativeHeight="251661312" behindDoc="0" locked="0" layoutInCell="1" allowOverlap="1" wp14:anchorId="05E84791" wp14:editId="5ED4085D">
          <wp:simplePos x="0" y="0"/>
          <wp:positionH relativeFrom="margin">
            <wp:posOffset>1882140</wp:posOffset>
          </wp:positionH>
          <wp:positionV relativeFrom="topMargin">
            <wp:posOffset>311785</wp:posOffset>
          </wp:positionV>
          <wp:extent cx="1704975" cy="620395"/>
          <wp:effectExtent l="0" t="0" r="9525" b="8255"/>
          <wp:wrapSquare wrapText="bothSides"/>
          <wp:docPr id="2" name="Grafik 2" descr="AGRIDEA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DEA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20395"/>
                  </a:xfrm>
                  <a:prstGeom prst="rect">
                    <a:avLst/>
                  </a:prstGeom>
                  <a:noFill/>
                </pic:spPr>
              </pic:pic>
            </a:graphicData>
          </a:graphic>
          <wp14:sizeRelH relativeFrom="page">
            <wp14:pctWidth>0</wp14:pctWidth>
          </wp14:sizeRelH>
          <wp14:sizeRelV relativeFrom="page">
            <wp14:pctHeight>0</wp14:pctHeight>
          </wp14:sizeRelV>
        </wp:anchor>
      </w:drawing>
    </w:r>
    <w:r w:rsidR="006C40C1" w:rsidRPr="001875C3">
      <w:rPr>
        <w:noProof/>
        <w:lang w:eastAsia="de-CH"/>
      </w:rPr>
      <w:drawing>
        <wp:anchor distT="0" distB="0" distL="114300" distR="114300" simplePos="0" relativeHeight="251660288" behindDoc="0" locked="0" layoutInCell="1" allowOverlap="1" wp14:anchorId="148C074D" wp14:editId="3CF8DB05">
          <wp:simplePos x="0" y="0"/>
          <wp:positionH relativeFrom="margin">
            <wp:posOffset>0</wp:posOffset>
          </wp:positionH>
          <wp:positionV relativeFrom="paragraph">
            <wp:posOffset>-16510</wp:posOffset>
          </wp:positionV>
          <wp:extent cx="1323975" cy="556260"/>
          <wp:effectExtent l="0" t="0" r="9525" b="0"/>
          <wp:wrapThrough wrapText="bothSides">
            <wp:wrapPolygon edited="0">
              <wp:start x="0" y="0"/>
              <wp:lineTo x="0" y="20712"/>
              <wp:lineTo x="21445" y="20712"/>
              <wp:lineTo x="21445" y="0"/>
              <wp:lineTo x="0" y="0"/>
            </wp:wrapPolygon>
          </wp:wrapThrough>
          <wp:docPr id="1" name="Grafik 1" descr="C:\Users\ava\AppData\Local\Microsoft\Windows\INetCache\Content.Word\FiB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va\AppData\Local\Microsoft\Windows\INetCache\Content.Word\FiBL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EA5B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721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0A3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859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EAC2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44F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6B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F897BC"/>
    <w:lvl w:ilvl="0">
      <w:numFmt w:val="bullet"/>
      <w:pStyle w:val="Aufzhlungszeichen2"/>
      <w:lvlText w:val="-"/>
      <w:lvlJc w:val="left"/>
      <w:pPr>
        <w:tabs>
          <w:tab w:val="num" w:pos="717"/>
        </w:tabs>
        <w:ind w:left="717" w:hanging="360"/>
      </w:pPr>
      <w:rPr>
        <w:rFonts w:ascii="Tahoma" w:eastAsia="Times New Roman" w:hAnsi="Tahoma" w:cs="Tahoma" w:hint="default"/>
      </w:rPr>
    </w:lvl>
  </w:abstractNum>
  <w:abstractNum w:abstractNumId="8" w15:restartNumberingAfterBreak="0">
    <w:nsid w:val="FFFFFF88"/>
    <w:multiLevelType w:val="singleLevel"/>
    <w:tmpl w:val="CE7885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449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5A6998"/>
    <w:multiLevelType w:val="hybridMultilevel"/>
    <w:tmpl w:val="5EB23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5B236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6383285"/>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8914CAD"/>
    <w:multiLevelType w:val="hybridMultilevel"/>
    <w:tmpl w:val="A8CE76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09F5EFE"/>
    <w:multiLevelType w:val="multilevel"/>
    <w:tmpl w:val="CC9617F0"/>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15" w15:restartNumberingAfterBreak="0">
    <w:nsid w:val="25A60308"/>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DB2F57"/>
    <w:multiLevelType w:val="multilevel"/>
    <w:tmpl w:val="436028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7" w15:restartNumberingAfterBreak="0">
    <w:nsid w:val="45F335E7"/>
    <w:multiLevelType w:val="hybridMultilevel"/>
    <w:tmpl w:val="F9BAD968"/>
    <w:lvl w:ilvl="0" w:tplc="E2C43968">
      <w:start w:val="1"/>
      <w:numFmt w:val="bullet"/>
      <w:lvlText w:val=""/>
      <w:lvlJc w:val="left"/>
      <w:pPr>
        <w:tabs>
          <w:tab w:val="num" w:pos="360"/>
        </w:tabs>
        <w:ind w:left="284" w:hanging="284"/>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3644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024EC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0745A4"/>
    <w:multiLevelType w:val="hybridMultilevel"/>
    <w:tmpl w:val="23DC19D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CFE4B55"/>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7"/>
  </w:num>
  <w:num w:numId="3">
    <w:abstractNumId w:val="6"/>
  </w:num>
  <w:num w:numId="4">
    <w:abstractNumId w:val="5"/>
  </w:num>
  <w:num w:numId="5">
    <w:abstractNumId w:val="4"/>
  </w:num>
  <w:num w:numId="6">
    <w:abstractNumId w:val="16"/>
  </w:num>
  <w:num w:numId="7">
    <w:abstractNumId w:val="14"/>
  </w:num>
  <w:num w:numId="8">
    <w:abstractNumId w:val="12"/>
  </w:num>
  <w:num w:numId="9">
    <w:abstractNumId w:val="18"/>
  </w:num>
  <w:num w:numId="10">
    <w:abstractNumId w:val="9"/>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21"/>
  </w:num>
  <w:num w:numId="18">
    <w:abstractNumId w:val="15"/>
  </w:num>
  <w:num w:numId="19">
    <w:abstractNumId w:val="11"/>
  </w:num>
  <w:num w:numId="20">
    <w:abstractNumId w:val="9"/>
  </w:num>
  <w:num w:numId="21">
    <w:abstractNumId w:val="7"/>
  </w:num>
  <w:num w:numId="22">
    <w:abstractNumId w:val="14"/>
  </w:num>
  <w:num w:numId="23">
    <w:abstractNumId w:val="14"/>
  </w:num>
  <w:num w:numId="24">
    <w:abstractNumId w:val="14"/>
  </w:num>
  <w:num w:numId="25">
    <w:abstractNumId w:val="13"/>
  </w:num>
  <w:num w:numId="26">
    <w:abstractNumId w:val="2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CH" w:vendorID="64" w:dllVersion="6" w:nlCheck="1" w:checkStyle="0"/>
  <w:activeWritingStyle w:appName="MSWord" w:lang="en-GB" w:vendorID="64" w:dllVersion="6" w:nlCheck="1" w:checkStyle="0"/>
  <w:activeWritingStyle w:appName="MSWord" w:lang="de-DE" w:vendorID="64" w:dllVersion="6" w:nlCheck="1" w:checkStyle="0"/>
  <w:activeWritingStyle w:appName="MSWord" w:lang="fr-CH" w:vendorID="64" w:dllVersion="6" w:nlCheck="1" w:checkStyle="1"/>
  <w:activeWritingStyle w:appName="MSWord" w:lang="de-CH"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de-CH" w:vendorID="64" w:dllVersion="131078" w:nlCheck="1" w:checkStyle="1"/>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doNotUseMarginsForDrawingGridOrigin/>
  <w:drawingGridHorizontalOrigin w:val="1418"/>
  <w:drawingGridVerticalOrigin w:val="141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2NzAyNzIyMTC2NDZQ0lEKTi0uzszPAykwrAUAIg2PaiwAAAA="/>
  </w:docVars>
  <w:rsids>
    <w:rsidRoot w:val="00FD5BBF"/>
    <w:rsid w:val="00005087"/>
    <w:rsid w:val="00005812"/>
    <w:rsid w:val="000227FE"/>
    <w:rsid w:val="000256AE"/>
    <w:rsid w:val="00033E01"/>
    <w:rsid w:val="0003428A"/>
    <w:rsid w:val="00044BF2"/>
    <w:rsid w:val="00046DFE"/>
    <w:rsid w:val="00051270"/>
    <w:rsid w:val="0005234B"/>
    <w:rsid w:val="000541DE"/>
    <w:rsid w:val="0005515E"/>
    <w:rsid w:val="00056039"/>
    <w:rsid w:val="00062B40"/>
    <w:rsid w:val="00064414"/>
    <w:rsid w:val="0006452B"/>
    <w:rsid w:val="000662A4"/>
    <w:rsid w:val="000704D3"/>
    <w:rsid w:val="000734D4"/>
    <w:rsid w:val="000748A0"/>
    <w:rsid w:val="00081FCE"/>
    <w:rsid w:val="00086033"/>
    <w:rsid w:val="00091731"/>
    <w:rsid w:val="000920C7"/>
    <w:rsid w:val="0009404D"/>
    <w:rsid w:val="0009561A"/>
    <w:rsid w:val="000A3F7F"/>
    <w:rsid w:val="000B2485"/>
    <w:rsid w:val="000B5828"/>
    <w:rsid w:val="000C1053"/>
    <w:rsid w:val="000C20BE"/>
    <w:rsid w:val="000C6619"/>
    <w:rsid w:val="000D1946"/>
    <w:rsid w:val="000E0854"/>
    <w:rsid w:val="000E1B29"/>
    <w:rsid w:val="000E218F"/>
    <w:rsid w:val="000E27D2"/>
    <w:rsid w:val="000E2CDA"/>
    <w:rsid w:val="000E706A"/>
    <w:rsid w:val="000E75E5"/>
    <w:rsid w:val="000F3875"/>
    <w:rsid w:val="000F5828"/>
    <w:rsid w:val="00100EA5"/>
    <w:rsid w:val="001024B8"/>
    <w:rsid w:val="001043CE"/>
    <w:rsid w:val="0010646A"/>
    <w:rsid w:val="00116B2F"/>
    <w:rsid w:val="001221AA"/>
    <w:rsid w:val="0012390D"/>
    <w:rsid w:val="001270A8"/>
    <w:rsid w:val="001348E8"/>
    <w:rsid w:val="00136F57"/>
    <w:rsid w:val="00146F18"/>
    <w:rsid w:val="00147832"/>
    <w:rsid w:val="001502F0"/>
    <w:rsid w:val="0015095F"/>
    <w:rsid w:val="00150EFE"/>
    <w:rsid w:val="00153E62"/>
    <w:rsid w:val="00155CC4"/>
    <w:rsid w:val="00157F06"/>
    <w:rsid w:val="0016625E"/>
    <w:rsid w:val="00180D8F"/>
    <w:rsid w:val="00187353"/>
    <w:rsid w:val="001875C3"/>
    <w:rsid w:val="00190713"/>
    <w:rsid w:val="00196BDF"/>
    <w:rsid w:val="001A371C"/>
    <w:rsid w:val="001A6161"/>
    <w:rsid w:val="001B3183"/>
    <w:rsid w:val="001B459F"/>
    <w:rsid w:val="001B5A38"/>
    <w:rsid w:val="001C297F"/>
    <w:rsid w:val="001C3AD0"/>
    <w:rsid w:val="001D0360"/>
    <w:rsid w:val="001D602D"/>
    <w:rsid w:val="001D6B77"/>
    <w:rsid w:val="001E1F90"/>
    <w:rsid w:val="001E22F3"/>
    <w:rsid w:val="00201F5A"/>
    <w:rsid w:val="00207BE5"/>
    <w:rsid w:val="002113B2"/>
    <w:rsid w:val="00212A2D"/>
    <w:rsid w:val="002212CD"/>
    <w:rsid w:val="0022279B"/>
    <w:rsid w:val="00224828"/>
    <w:rsid w:val="0022496B"/>
    <w:rsid w:val="00227AA5"/>
    <w:rsid w:val="002316D3"/>
    <w:rsid w:val="00247373"/>
    <w:rsid w:val="002537D4"/>
    <w:rsid w:val="00253885"/>
    <w:rsid w:val="00262446"/>
    <w:rsid w:val="00265D7E"/>
    <w:rsid w:val="00265EDD"/>
    <w:rsid w:val="00267F91"/>
    <w:rsid w:val="0027060A"/>
    <w:rsid w:val="00272D62"/>
    <w:rsid w:val="002773CD"/>
    <w:rsid w:val="002801DA"/>
    <w:rsid w:val="0028140B"/>
    <w:rsid w:val="002839EE"/>
    <w:rsid w:val="00285671"/>
    <w:rsid w:val="00286CF5"/>
    <w:rsid w:val="00294F4A"/>
    <w:rsid w:val="00295E5D"/>
    <w:rsid w:val="00296337"/>
    <w:rsid w:val="002A10DA"/>
    <w:rsid w:val="002A236E"/>
    <w:rsid w:val="002B5308"/>
    <w:rsid w:val="002C1268"/>
    <w:rsid w:val="002C6040"/>
    <w:rsid w:val="002C6CF1"/>
    <w:rsid w:val="002D2841"/>
    <w:rsid w:val="002D51F6"/>
    <w:rsid w:val="002D54F6"/>
    <w:rsid w:val="002D570F"/>
    <w:rsid w:val="002D62C7"/>
    <w:rsid w:val="002E0AD3"/>
    <w:rsid w:val="002E4D8E"/>
    <w:rsid w:val="002E5DC7"/>
    <w:rsid w:val="002F2337"/>
    <w:rsid w:val="002F7089"/>
    <w:rsid w:val="00300933"/>
    <w:rsid w:val="003017DC"/>
    <w:rsid w:val="00301C0F"/>
    <w:rsid w:val="003026E2"/>
    <w:rsid w:val="00325EC5"/>
    <w:rsid w:val="0033055A"/>
    <w:rsid w:val="00330592"/>
    <w:rsid w:val="0033242A"/>
    <w:rsid w:val="00340AA6"/>
    <w:rsid w:val="003418D3"/>
    <w:rsid w:val="00347EA9"/>
    <w:rsid w:val="00363BBD"/>
    <w:rsid w:val="00364277"/>
    <w:rsid w:val="00371D7A"/>
    <w:rsid w:val="00375248"/>
    <w:rsid w:val="00377450"/>
    <w:rsid w:val="003912DD"/>
    <w:rsid w:val="0039607B"/>
    <w:rsid w:val="003968E5"/>
    <w:rsid w:val="003A5725"/>
    <w:rsid w:val="003A7C34"/>
    <w:rsid w:val="003A7D28"/>
    <w:rsid w:val="003B4EEA"/>
    <w:rsid w:val="003B7858"/>
    <w:rsid w:val="003B7EA2"/>
    <w:rsid w:val="003C02DF"/>
    <w:rsid w:val="003C1331"/>
    <w:rsid w:val="003C1B30"/>
    <w:rsid w:val="003D5453"/>
    <w:rsid w:val="003D5900"/>
    <w:rsid w:val="003E2E45"/>
    <w:rsid w:val="003E62C1"/>
    <w:rsid w:val="003E71D1"/>
    <w:rsid w:val="003F3987"/>
    <w:rsid w:val="003F5851"/>
    <w:rsid w:val="003F6545"/>
    <w:rsid w:val="00405D58"/>
    <w:rsid w:val="00406A72"/>
    <w:rsid w:val="00407EC8"/>
    <w:rsid w:val="004105B1"/>
    <w:rsid w:val="0041085F"/>
    <w:rsid w:val="004263F3"/>
    <w:rsid w:val="00426B37"/>
    <w:rsid w:val="00435610"/>
    <w:rsid w:val="004360A9"/>
    <w:rsid w:val="00437DDA"/>
    <w:rsid w:val="00455F22"/>
    <w:rsid w:val="004570CA"/>
    <w:rsid w:val="00460578"/>
    <w:rsid w:val="004776C0"/>
    <w:rsid w:val="00477BB2"/>
    <w:rsid w:val="00477F93"/>
    <w:rsid w:val="00484CC2"/>
    <w:rsid w:val="00484FE7"/>
    <w:rsid w:val="004854FE"/>
    <w:rsid w:val="00492332"/>
    <w:rsid w:val="00492630"/>
    <w:rsid w:val="004A4EE5"/>
    <w:rsid w:val="004A50D6"/>
    <w:rsid w:val="004A7469"/>
    <w:rsid w:val="004B4579"/>
    <w:rsid w:val="004B56F4"/>
    <w:rsid w:val="004B6DDC"/>
    <w:rsid w:val="004C0DF6"/>
    <w:rsid w:val="004C4F8E"/>
    <w:rsid w:val="004D337F"/>
    <w:rsid w:val="004D36FA"/>
    <w:rsid w:val="004D7058"/>
    <w:rsid w:val="004D71FF"/>
    <w:rsid w:val="004D7FC1"/>
    <w:rsid w:val="004D7FC8"/>
    <w:rsid w:val="004E1BF3"/>
    <w:rsid w:val="004E3B4B"/>
    <w:rsid w:val="004E4279"/>
    <w:rsid w:val="004F1074"/>
    <w:rsid w:val="004F3E60"/>
    <w:rsid w:val="005005E1"/>
    <w:rsid w:val="005010B8"/>
    <w:rsid w:val="00503243"/>
    <w:rsid w:val="0050772F"/>
    <w:rsid w:val="0052560F"/>
    <w:rsid w:val="00526BDC"/>
    <w:rsid w:val="00530896"/>
    <w:rsid w:val="0053209C"/>
    <w:rsid w:val="00536BF0"/>
    <w:rsid w:val="00537FC0"/>
    <w:rsid w:val="005411B0"/>
    <w:rsid w:val="00541296"/>
    <w:rsid w:val="005413F4"/>
    <w:rsid w:val="005434AF"/>
    <w:rsid w:val="00544198"/>
    <w:rsid w:val="00545683"/>
    <w:rsid w:val="00547873"/>
    <w:rsid w:val="005516B1"/>
    <w:rsid w:val="00554FD3"/>
    <w:rsid w:val="005575B8"/>
    <w:rsid w:val="00572C4A"/>
    <w:rsid w:val="00572E81"/>
    <w:rsid w:val="005733A1"/>
    <w:rsid w:val="005746A7"/>
    <w:rsid w:val="005747B8"/>
    <w:rsid w:val="00575DAE"/>
    <w:rsid w:val="00586CC3"/>
    <w:rsid w:val="00587BDB"/>
    <w:rsid w:val="0059079D"/>
    <w:rsid w:val="005A0374"/>
    <w:rsid w:val="005A0B3D"/>
    <w:rsid w:val="005A343E"/>
    <w:rsid w:val="005A5C0F"/>
    <w:rsid w:val="005B7F1A"/>
    <w:rsid w:val="005C0E89"/>
    <w:rsid w:val="005C1254"/>
    <w:rsid w:val="005C59A2"/>
    <w:rsid w:val="005C650F"/>
    <w:rsid w:val="005C78D8"/>
    <w:rsid w:val="005D104B"/>
    <w:rsid w:val="005D6734"/>
    <w:rsid w:val="005E4A43"/>
    <w:rsid w:val="005E4DE8"/>
    <w:rsid w:val="005E5597"/>
    <w:rsid w:val="005E6150"/>
    <w:rsid w:val="005E7185"/>
    <w:rsid w:val="005F318F"/>
    <w:rsid w:val="005F544E"/>
    <w:rsid w:val="006016F2"/>
    <w:rsid w:val="00602590"/>
    <w:rsid w:val="00602F56"/>
    <w:rsid w:val="00604EF2"/>
    <w:rsid w:val="0060507C"/>
    <w:rsid w:val="00607545"/>
    <w:rsid w:val="00607F44"/>
    <w:rsid w:val="00622993"/>
    <w:rsid w:val="00627159"/>
    <w:rsid w:val="006333C2"/>
    <w:rsid w:val="00634D19"/>
    <w:rsid w:val="006356CB"/>
    <w:rsid w:val="006358C8"/>
    <w:rsid w:val="00642554"/>
    <w:rsid w:val="00644F03"/>
    <w:rsid w:val="0065091F"/>
    <w:rsid w:val="00654A3D"/>
    <w:rsid w:val="006555A9"/>
    <w:rsid w:val="00661AD2"/>
    <w:rsid w:val="006733D9"/>
    <w:rsid w:val="006771EC"/>
    <w:rsid w:val="00687EA3"/>
    <w:rsid w:val="00692FE2"/>
    <w:rsid w:val="006976EB"/>
    <w:rsid w:val="006A1ECD"/>
    <w:rsid w:val="006A3197"/>
    <w:rsid w:val="006B0A6E"/>
    <w:rsid w:val="006B3087"/>
    <w:rsid w:val="006B3725"/>
    <w:rsid w:val="006B4210"/>
    <w:rsid w:val="006C0122"/>
    <w:rsid w:val="006C40C1"/>
    <w:rsid w:val="006C4182"/>
    <w:rsid w:val="006C49BD"/>
    <w:rsid w:val="006C69D2"/>
    <w:rsid w:val="006D0D5A"/>
    <w:rsid w:val="006E0D9D"/>
    <w:rsid w:val="006F03CA"/>
    <w:rsid w:val="006F29BC"/>
    <w:rsid w:val="006F4E72"/>
    <w:rsid w:val="006F7296"/>
    <w:rsid w:val="006F7A02"/>
    <w:rsid w:val="007131D0"/>
    <w:rsid w:val="00715CBE"/>
    <w:rsid w:val="00723332"/>
    <w:rsid w:val="00725458"/>
    <w:rsid w:val="00734347"/>
    <w:rsid w:val="00740A14"/>
    <w:rsid w:val="00742F26"/>
    <w:rsid w:val="0074389C"/>
    <w:rsid w:val="00743C6D"/>
    <w:rsid w:val="007460E7"/>
    <w:rsid w:val="00752CCE"/>
    <w:rsid w:val="00753509"/>
    <w:rsid w:val="00755716"/>
    <w:rsid w:val="00756C20"/>
    <w:rsid w:val="00767B11"/>
    <w:rsid w:val="0077698E"/>
    <w:rsid w:val="00785766"/>
    <w:rsid w:val="007A0D42"/>
    <w:rsid w:val="007B69DD"/>
    <w:rsid w:val="007B6CFD"/>
    <w:rsid w:val="007D682A"/>
    <w:rsid w:val="007F5FF1"/>
    <w:rsid w:val="007F678D"/>
    <w:rsid w:val="007F7B48"/>
    <w:rsid w:val="008012A5"/>
    <w:rsid w:val="00801B51"/>
    <w:rsid w:val="00805DCC"/>
    <w:rsid w:val="008062DE"/>
    <w:rsid w:val="008064C4"/>
    <w:rsid w:val="00810DA1"/>
    <w:rsid w:val="008146B7"/>
    <w:rsid w:val="008401C9"/>
    <w:rsid w:val="0084096A"/>
    <w:rsid w:val="00855BEC"/>
    <w:rsid w:val="00866F0E"/>
    <w:rsid w:val="00870488"/>
    <w:rsid w:val="0087111C"/>
    <w:rsid w:val="00881208"/>
    <w:rsid w:val="008812FA"/>
    <w:rsid w:val="00890448"/>
    <w:rsid w:val="008929BE"/>
    <w:rsid w:val="008976F2"/>
    <w:rsid w:val="008A4FF4"/>
    <w:rsid w:val="008A59FB"/>
    <w:rsid w:val="008A68E2"/>
    <w:rsid w:val="008B3F4C"/>
    <w:rsid w:val="008C07ED"/>
    <w:rsid w:val="008C08A6"/>
    <w:rsid w:val="008D0474"/>
    <w:rsid w:val="008D19DF"/>
    <w:rsid w:val="008D1B3A"/>
    <w:rsid w:val="008D54B4"/>
    <w:rsid w:val="008D78A2"/>
    <w:rsid w:val="008E14C2"/>
    <w:rsid w:val="008E4849"/>
    <w:rsid w:val="008F0585"/>
    <w:rsid w:val="008F11EF"/>
    <w:rsid w:val="008F1F72"/>
    <w:rsid w:val="00907B02"/>
    <w:rsid w:val="009111D4"/>
    <w:rsid w:val="009119E5"/>
    <w:rsid w:val="009151B2"/>
    <w:rsid w:val="00916B53"/>
    <w:rsid w:val="00926E31"/>
    <w:rsid w:val="009276EB"/>
    <w:rsid w:val="00932FEC"/>
    <w:rsid w:val="00935F41"/>
    <w:rsid w:val="00936961"/>
    <w:rsid w:val="009369F0"/>
    <w:rsid w:val="00943458"/>
    <w:rsid w:val="00947E3D"/>
    <w:rsid w:val="00951D0C"/>
    <w:rsid w:val="009533AA"/>
    <w:rsid w:val="00957C54"/>
    <w:rsid w:val="00960045"/>
    <w:rsid w:val="009712EA"/>
    <w:rsid w:val="00974DE7"/>
    <w:rsid w:val="00981B05"/>
    <w:rsid w:val="00982912"/>
    <w:rsid w:val="009837A6"/>
    <w:rsid w:val="00984FBA"/>
    <w:rsid w:val="00985585"/>
    <w:rsid w:val="00985B5D"/>
    <w:rsid w:val="009900BF"/>
    <w:rsid w:val="00990B91"/>
    <w:rsid w:val="009919B6"/>
    <w:rsid w:val="00993060"/>
    <w:rsid w:val="0099413E"/>
    <w:rsid w:val="00994601"/>
    <w:rsid w:val="009A0EDD"/>
    <w:rsid w:val="009A1C6C"/>
    <w:rsid w:val="009A5967"/>
    <w:rsid w:val="009B38D9"/>
    <w:rsid w:val="009B51A2"/>
    <w:rsid w:val="009C085D"/>
    <w:rsid w:val="009C2E59"/>
    <w:rsid w:val="009C341C"/>
    <w:rsid w:val="009D35CF"/>
    <w:rsid w:val="009D3B12"/>
    <w:rsid w:val="009D6A3C"/>
    <w:rsid w:val="009E54C3"/>
    <w:rsid w:val="009F4CF2"/>
    <w:rsid w:val="009F6E8D"/>
    <w:rsid w:val="009F7DFB"/>
    <w:rsid w:val="00A00ED4"/>
    <w:rsid w:val="00A07A6C"/>
    <w:rsid w:val="00A10EAC"/>
    <w:rsid w:val="00A13436"/>
    <w:rsid w:val="00A17DAB"/>
    <w:rsid w:val="00A201E7"/>
    <w:rsid w:val="00A3523F"/>
    <w:rsid w:val="00A35741"/>
    <w:rsid w:val="00A373EF"/>
    <w:rsid w:val="00A5141F"/>
    <w:rsid w:val="00A51F44"/>
    <w:rsid w:val="00A60B23"/>
    <w:rsid w:val="00A63BBA"/>
    <w:rsid w:val="00A65FDF"/>
    <w:rsid w:val="00A72B37"/>
    <w:rsid w:val="00A769B7"/>
    <w:rsid w:val="00A7761A"/>
    <w:rsid w:val="00A963F4"/>
    <w:rsid w:val="00A97119"/>
    <w:rsid w:val="00A97606"/>
    <w:rsid w:val="00AA4CAD"/>
    <w:rsid w:val="00AA5E5C"/>
    <w:rsid w:val="00AA6A7F"/>
    <w:rsid w:val="00AA6FAE"/>
    <w:rsid w:val="00AB0797"/>
    <w:rsid w:val="00AB24AB"/>
    <w:rsid w:val="00AB2ED2"/>
    <w:rsid w:val="00AB3822"/>
    <w:rsid w:val="00AC19BD"/>
    <w:rsid w:val="00AC1BA0"/>
    <w:rsid w:val="00AC3071"/>
    <w:rsid w:val="00AD12A9"/>
    <w:rsid w:val="00AD22DE"/>
    <w:rsid w:val="00AD7A9D"/>
    <w:rsid w:val="00AE3362"/>
    <w:rsid w:val="00AF7885"/>
    <w:rsid w:val="00B013AC"/>
    <w:rsid w:val="00B01FD6"/>
    <w:rsid w:val="00B026B3"/>
    <w:rsid w:val="00B077F1"/>
    <w:rsid w:val="00B204F5"/>
    <w:rsid w:val="00B23764"/>
    <w:rsid w:val="00B23E28"/>
    <w:rsid w:val="00B2641B"/>
    <w:rsid w:val="00B36B57"/>
    <w:rsid w:val="00B46959"/>
    <w:rsid w:val="00B50076"/>
    <w:rsid w:val="00B503EE"/>
    <w:rsid w:val="00B504E3"/>
    <w:rsid w:val="00B52EFC"/>
    <w:rsid w:val="00B62DDC"/>
    <w:rsid w:val="00B64A09"/>
    <w:rsid w:val="00B71B0A"/>
    <w:rsid w:val="00B74369"/>
    <w:rsid w:val="00B76675"/>
    <w:rsid w:val="00B8036A"/>
    <w:rsid w:val="00B82274"/>
    <w:rsid w:val="00B8455A"/>
    <w:rsid w:val="00B85FC2"/>
    <w:rsid w:val="00B90A84"/>
    <w:rsid w:val="00B92B45"/>
    <w:rsid w:val="00B94CBD"/>
    <w:rsid w:val="00BA7579"/>
    <w:rsid w:val="00BB221B"/>
    <w:rsid w:val="00BB2A3D"/>
    <w:rsid w:val="00BB4055"/>
    <w:rsid w:val="00BC5915"/>
    <w:rsid w:val="00BD247F"/>
    <w:rsid w:val="00BD2506"/>
    <w:rsid w:val="00BD6581"/>
    <w:rsid w:val="00BD7FDB"/>
    <w:rsid w:val="00BE00F2"/>
    <w:rsid w:val="00BE30FA"/>
    <w:rsid w:val="00BE617A"/>
    <w:rsid w:val="00BF4624"/>
    <w:rsid w:val="00BF5841"/>
    <w:rsid w:val="00C00814"/>
    <w:rsid w:val="00C03A65"/>
    <w:rsid w:val="00C03A82"/>
    <w:rsid w:val="00C047DD"/>
    <w:rsid w:val="00C12DA1"/>
    <w:rsid w:val="00C15653"/>
    <w:rsid w:val="00C17FD4"/>
    <w:rsid w:val="00C25169"/>
    <w:rsid w:val="00C30DE0"/>
    <w:rsid w:val="00C31F75"/>
    <w:rsid w:val="00C340F0"/>
    <w:rsid w:val="00C34E58"/>
    <w:rsid w:val="00C44C90"/>
    <w:rsid w:val="00C450D1"/>
    <w:rsid w:val="00C537BD"/>
    <w:rsid w:val="00C53894"/>
    <w:rsid w:val="00C5405E"/>
    <w:rsid w:val="00C55DFB"/>
    <w:rsid w:val="00C62804"/>
    <w:rsid w:val="00C72F72"/>
    <w:rsid w:val="00C749E9"/>
    <w:rsid w:val="00C77669"/>
    <w:rsid w:val="00C80BDF"/>
    <w:rsid w:val="00C839C6"/>
    <w:rsid w:val="00C85FCB"/>
    <w:rsid w:val="00C9033B"/>
    <w:rsid w:val="00C904E7"/>
    <w:rsid w:val="00C916D0"/>
    <w:rsid w:val="00C91A90"/>
    <w:rsid w:val="00C927F2"/>
    <w:rsid w:val="00CA1D37"/>
    <w:rsid w:val="00CA318B"/>
    <w:rsid w:val="00CA51C4"/>
    <w:rsid w:val="00CA692C"/>
    <w:rsid w:val="00CB2100"/>
    <w:rsid w:val="00CB3424"/>
    <w:rsid w:val="00CC1B3A"/>
    <w:rsid w:val="00CC5B10"/>
    <w:rsid w:val="00CC6651"/>
    <w:rsid w:val="00CD2ED9"/>
    <w:rsid w:val="00CD388B"/>
    <w:rsid w:val="00CE22A6"/>
    <w:rsid w:val="00CE533D"/>
    <w:rsid w:val="00CE6687"/>
    <w:rsid w:val="00CE780D"/>
    <w:rsid w:val="00CF4001"/>
    <w:rsid w:val="00CF4201"/>
    <w:rsid w:val="00CF5ED5"/>
    <w:rsid w:val="00D0110C"/>
    <w:rsid w:val="00D03B0F"/>
    <w:rsid w:val="00D16257"/>
    <w:rsid w:val="00D270DE"/>
    <w:rsid w:val="00D3281D"/>
    <w:rsid w:val="00D329B2"/>
    <w:rsid w:val="00D33EC5"/>
    <w:rsid w:val="00D36322"/>
    <w:rsid w:val="00D371B4"/>
    <w:rsid w:val="00D42BD7"/>
    <w:rsid w:val="00D44456"/>
    <w:rsid w:val="00D461D7"/>
    <w:rsid w:val="00D4623E"/>
    <w:rsid w:val="00D4689B"/>
    <w:rsid w:val="00D475ED"/>
    <w:rsid w:val="00D63779"/>
    <w:rsid w:val="00D701C6"/>
    <w:rsid w:val="00D7268E"/>
    <w:rsid w:val="00D726D0"/>
    <w:rsid w:val="00D7282D"/>
    <w:rsid w:val="00D72879"/>
    <w:rsid w:val="00D744D6"/>
    <w:rsid w:val="00D83FC0"/>
    <w:rsid w:val="00D841F7"/>
    <w:rsid w:val="00D877FF"/>
    <w:rsid w:val="00D975FF"/>
    <w:rsid w:val="00DA0BF9"/>
    <w:rsid w:val="00DB0075"/>
    <w:rsid w:val="00DB1E74"/>
    <w:rsid w:val="00DD02BF"/>
    <w:rsid w:val="00DD1EFF"/>
    <w:rsid w:val="00DE4D50"/>
    <w:rsid w:val="00E020B0"/>
    <w:rsid w:val="00E05CB3"/>
    <w:rsid w:val="00E079EF"/>
    <w:rsid w:val="00E10B00"/>
    <w:rsid w:val="00E12513"/>
    <w:rsid w:val="00E220EB"/>
    <w:rsid w:val="00E4281C"/>
    <w:rsid w:val="00E43FAE"/>
    <w:rsid w:val="00E51CC0"/>
    <w:rsid w:val="00E534EE"/>
    <w:rsid w:val="00E5387E"/>
    <w:rsid w:val="00E609BB"/>
    <w:rsid w:val="00E60FA2"/>
    <w:rsid w:val="00E664CA"/>
    <w:rsid w:val="00E70BB4"/>
    <w:rsid w:val="00E70E01"/>
    <w:rsid w:val="00E72050"/>
    <w:rsid w:val="00E82268"/>
    <w:rsid w:val="00E9414D"/>
    <w:rsid w:val="00E95B05"/>
    <w:rsid w:val="00EA42BE"/>
    <w:rsid w:val="00EA5C4A"/>
    <w:rsid w:val="00EB6B57"/>
    <w:rsid w:val="00EB6D8F"/>
    <w:rsid w:val="00EC040D"/>
    <w:rsid w:val="00EC1160"/>
    <w:rsid w:val="00ED033F"/>
    <w:rsid w:val="00ED282F"/>
    <w:rsid w:val="00ED3877"/>
    <w:rsid w:val="00EE255F"/>
    <w:rsid w:val="00EE7621"/>
    <w:rsid w:val="00EE7ADD"/>
    <w:rsid w:val="00EF4D23"/>
    <w:rsid w:val="00EF5207"/>
    <w:rsid w:val="00EF5A2D"/>
    <w:rsid w:val="00F0054B"/>
    <w:rsid w:val="00F036FD"/>
    <w:rsid w:val="00F06CE2"/>
    <w:rsid w:val="00F21F0F"/>
    <w:rsid w:val="00F27528"/>
    <w:rsid w:val="00F30748"/>
    <w:rsid w:val="00F334AD"/>
    <w:rsid w:val="00F41022"/>
    <w:rsid w:val="00F41E56"/>
    <w:rsid w:val="00F42326"/>
    <w:rsid w:val="00F424BB"/>
    <w:rsid w:val="00F4310E"/>
    <w:rsid w:val="00F45B09"/>
    <w:rsid w:val="00F50240"/>
    <w:rsid w:val="00F50D76"/>
    <w:rsid w:val="00F50E30"/>
    <w:rsid w:val="00F55BA3"/>
    <w:rsid w:val="00F55DEB"/>
    <w:rsid w:val="00F56D29"/>
    <w:rsid w:val="00F57D4D"/>
    <w:rsid w:val="00F64941"/>
    <w:rsid w:val="00F67414"/>
    <w:rsid w:val="00F708F3"/>
    <w:rsid w:val="00F76BB2"/>
    <w:rsid w:val="00F807B3"/>
    <w:rsid w:val="00F87E99"/>
    <w:rsid w:val="00FA23F7"/>
    <w:rsid w:val="00FA3384"/>
    <w:rsid w:val="00FB181D"/>
    <w:rsid w:val="00FB1B4C"/>
    <w:rsid w:val="00FB241E"/>
    <w:rsid w:val="00FB6181"/>
    <w:rsid w:val="00FB7CC5"/>
    <w:rsid w:val="00FC3EB8"/>
    <w:rsid w:val="00FC4C3D"/>
    <w:rsid w:val="00FD0614"/>
    <w:rsid w:val="00FD0D8B"/>
    <w:rsid w:val="00FD0EB5"/>
    <w:rsid w:val="00FD5BBF"/>
    <w:rsid w:val="00FD7C5D"/>
    <w:rsid w:val="00FE1912"/>
    <w:rsid w:val="00FE2B47"/>
    <w:rsid w:val="00FE6CE2"/>
    <w:rsid w:val="00FE6FEC"/>
    <w:rsid w:val="00FE7918"/>
    <w:rsid w:val="00FF0FFF"/>
    <w:rsid w:val="00FF2481"/>
    <w:rsid w:val="00FF4C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49C855"/>
  <w15:chartTrackingRefBased/>
  <w15:docId w15:val="{2906D8C5-7084-4A79-A41D-C17FFB1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1268"/>
    <w:pPr>
      <w:overflowPunct w:val="0"/>
      <w:autoSpaceDE w:val="0"/>
      <w:autoSpaceDN w:val="0"/>
      <w:adjustRightInd w:val="0"/>
      <w:spacing w:before="120"/>
      <w:textAlignment w:val="baseline"/>
    </w:pPr>
    <w:rPr>
      <w:rFonts w:ascii="Tahoma" w:hAnsi="Tahoma"/>
      <w:sz w:val="18"/>
      <w:lang w:eastAsia="de-DE"/>
    </w:rPr>
  </w:style>
  <w:style w:type="paragraph" w:styleId="berschrift1">
    <w:name w:val="heading 1"/>
    <w:basedOn w:val="Standard"/>
    <w:next w:val="Standard"/>
    <w:qFormat/>
    <w:rsid w:val="002C1268"/>
    <w:pPr>
      <w:keepNext/>
      <w:keepLines/>
      <w:numPr>
        <w:numId w:val="24"/>
      </w:numPr>
      <w:tabs>
        <w:tab w:val="left" w:pos="851"/>
      </w:tabs>
      <w:spacing w:before="400"/>
      <w:ind w:left="851" w:hanging="851"/>
      <w:outlineLvl w:val="0"/>
    </w:pPr>
    <w:rPr>
      <w:b/>
      <w:bCs/>
      <w:kern w:val="32"/>
      <w:sz w:val="32"/>
      <w:szCs w:val="28"/>
    </w:rPr>
  </w:style>
  <w:style w:type="paragraph" w:styleId="berschrift2">
    <w:name w:val="heading 2"/>
    <w:basedOn w:val="berschrift1"/>
    <w:next w:val="Standard"/>
    <w:qFormat/>
    <w:rsid w:val="002C1268"/>
    <w:pPr>
      <w:numPr>
        <w:ilvl w:val="1"/>
      </w:numPr>
      <w:ind w:left="851" w:hanging="851"/>
      <w:outlineLvl w:val="1"/>
    </w:pPr>
    <w:rPr>
      <w:bCs w:val="0"/>
      <w:iCs/>
      <w:sz w:val="24"/>
      <w:szCs w:val="26"/>
    </w:rPr>
  </w:style>
  <w:style w:type="paragraph" w:styleId="berschrift3">
    <w:name w:val="heading 3"/>
    <w:basedOn w:val="berschrift2"/>
    <w:next w:val="Standard"/>
    <w:qFormat/>
    <w:rsid w:val="002C1268"/>
    <w:pPr>
      <w:numPr>
        <w:ilvl w:val="2"/>
      </w:numPr>
      <w:ind w:left="851" w:hanging="851"/>
      <w:outlineLvl w:val="2"/>
    </w:pPr>
    <w:rPr>
      <w:bCs/>
      <w:sz w:val="20"/>
    </w:rPr>
  </w:style>
  <w:style w:type="paragraph" w:styleId="berschrift4">
    <w:name w:val="heading 4"/>
    <w:basedOn w:val="berschrift3"/>
    <w:next w:val="Standard"/>
    <w:qFormat/>
    <w:rsid w:val="002C1268"/>
    <w:pPr>
      <w:numPr>
        <w:ilvl w:val="0"/>
        <w:numId w:val="0"/>
      </w:numPr>
      <w:outlineLvl w:val="3"/>
    </w:pPr>
    <w:rPr>
      <w:bCs w:val="0"/>
      <w:sz w:val="18"/>
      <w:szCs w:val="28"/>
    </w:rPr>
  </w:style>
  <w:style w:type="paragraph" w:styleId="berschrift5">
    <w:name w:val="heading 5"/>
    <w:basedOn w:val="berschrift4"/>
    <w:next w:val="Standard"/>
    <w:qFormat/>
    <w:rsid w:val="000541DE"/>
    <w:pPr>
      <w:numPr>
        <w:ilvl w:val="4"/>
        <w:numId w:val="24"/>
      </w:numPr>
      <w:outlineLvl w:val="4"/>
    </w:pPr>
  </w:style>
  <w:style w:type="paragraph" w:styleId="berschrift6">
    <w:name w:val="heading 6"/>
    <w:basedOn w:val="berschrift5"/>
    <w:next w:val="Standard"/>
    <w:autoRedefine/>
    <w:qFormat/>
    <w:rsid w:val="00FD0EB5"/>
    <w:pPr>
      <w:numPr>
        <w:ilvl w:val="5"/>
      </w:numPr>
      <w:spacing w:after="60"/>
      <w:outlineLvl w:val="5"/>
    </w:pPr>
  </w:style>
  <w:style w:type="paragraph" w:styleId="berschrift7">
    <w:name w:val="heading 7"/>
    <w:basedOn w:val="berschrift6"/>
    <w:next w:val="Standard"/>
    <w:autoRedefine/>
    <w:qFormat/>
    <w:rsid w:val="00FD0EB5"/>
    <w:pPr>
      <w:numPr>
        <w:ilvl w:val="6"/>
      </w:numPr>
      <w:spacing w:after="0"/>
      <w:outlineLvl w:val="6"/>
    </w:pPr>
  </w:style>
  <w:style w:type="paragraph" w:styleId="berschrift8">
    <w:name w:val="heading 8"/>
    <w:basedOn w:val="berschrift7"/>
    <w:next w:val="Standard"/>
    <w:autoRedefine/>
    <w:qFormat/>
    <w:rsid w:val="00FD0EB5"/>
    <w:pPr>
      <w:numPr>
        <w:ilvl w:val="7"/>
      </w:numPr>
      <w:outlineLvl w:val="7"/>
    </w:pPr>
  </w:style>
  <w:style w:type="paragraph" w:styleId="berschrift9">
    <w:name w:val="heading 9"/>
    <w:basedOn w:val="Standard"/>
    <w:next w:val="Standard"/>
    <w:autoRedefine/>
    <w:qFormat/>
    <w:rsid w:val="00FD0EB5"/>
    <w:pPr>
      <w:numPr>
        <w:ilvl w:val="8"/>
        <w:numId w:val="24"/>
      </w:numPr>
      <w:outlineLvl w:val="8"/>
    </w:pPr>
    <w:rPr>
      <w:rFonts w:cs="Arial"/>
      <w:b/>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sknfteundInformationen">
    <w:name w:val="Auskünfte und Informationen"/>
    <w:basedOn w:val="Standard"/>
    <w:rsid w:val="002C1268"/>
    <w:pPr>
      <w:spacing w:before="1600"/>
    </w:pPr>
  </w:style>
  <w:style w:type="paragraph" w:styleId="Textkrper">
    <w:name w:val="Body Text"/>
    <w:basedOn w:val="Standard"/>
    <w:rsid w:val="002C1268"/>
  </w:style>
  <w:style w:type="paragraph" w:styleId="Kopfzeile">
    <w:name w:val="header"/>
    <w:basedOn w:val="Standard"/>
    <w:rsid w:val="002C1268"/>
    <w:pPr>
      <w:tabs>
        <w:tab w:val="center" w:pos="4536"/>
        <w:tab w:val="right" w:pos="9072"/>
      </w:tabs>
    </w:pPr>
  </w:style>
  <w:style w:type="paragraph" w:styleId="Titel">
    <w:name w:val="Title"/>
    <w:basedOn w:val="Standard"/>
    <w:next w:val="Standard"/>
    <w:qFormat/>
    <w:rsid w:val="00F50240"/>
    <w:pPr>
      <w:keepNext/>
      <w:keepLines/>
      <w:pBdr>
        <w:bottom w:val="single" w:sz="4" w:space="1" w:color="auto"/>
      </w:pBdr>
      <w:spacing w:before="1440"/>
      <w:jc w:val="right"/>
    </w:pPr>
    <w:rPr>
      <w:b/>
      <w:bCs/>
      <w:kern w:val="28"/>
      <w:sz w:val="40"/>
      <w:szCs w:val="32"/>
    </w:rPr>
  </w:style>
  <w:style w:type="paragraph" w:customStyle="1" w:styleId="Beilagen">
    <w:name w:val="Beilagen"/>
    <w:basedOn w:val="Standard"/>
    <w:rsid w:val="002C1268"/>
    <w:pPr>
      <w:spacing w:before="300"/>
    </w:pPr>
  </w:style>
  <w:style w:type="paragraph" w:styleId="Beschriftung">
    <w:name w:val="caption"/>
    <w:basedOn w:val="Standard"/>
    <w:next w:val="Standard"/>
    <w:qFormat/>
    <w:rPr>
      <w:bCs/>
    </w:rPr>
  </w:style>
  <w:style w:type="paragraph" w:customStyle="1" w:styleId="AGRIDEAFusszeile">
    <w:name w:val="AGRIDEA Fusszeile"/>
    <w:basedOn w:val="Standard"/>
    <w:rsid w:val="002C1268"/>
    <w:pPr>
      <w:spacing w:before="60"/>
    </w:pPr>
    <w:rPr>
      <w:sz w:val="14"/>
    </w:rPr>
  </w:style>
  <w:style w:type="paragraph" w:styleId="Funotentext">
    <w:name w:val="footnote text"/>
    <w:basedOn w:val="Standard"/>
    <w:semiHidden/>
    <w:rsid w:val="00435610"/>
    <w:pPr>
      <w:ind w:left="113" w:hanging="113"/>
    </w:pPr>
    <w:rPr>
      <w:sz w:val="16"/>
      <w:szCs w:val="18"/>
    </w:rPr>
  </w:style>
  <w:style w:type="character" w:styleId="Funotenzeichen">
    <w:name w:val="footnote reference"/>
    <w:basedOn w:val="Absatz-Standardschriftart"/>
    <w:semiHidden/>
    <w:rPr>
      <w:vertAlign w:val="superscript"/>
    </w:rPr>
  </w:style>
  <w:style w:type="paragraph" w:customStyle="1" w:styleId="Titel2Untertitel">
    <w:name w:val="Titel 2 (Untertitel)"/>
    <w:basedOn w:val="Standard"/>
    <w:rsid w:val="002C1268"/>
    <w:pPr>
      <w:pBdr>
        <w:bottom w:val="single" w:sz="4" w:space="1" w:color="auto"/>
      </w:pBdr>
      <w:spacing w:after="120"/>
      <w:jc w:val="right"/>
    </w:pPr>
    <w:rPr>
      <w:sz w:val="24"/>
    </w:rPr>
  </w:style>
  <w:style w:type="paragraph" w:styleId="Fuzeile">
    <w:name w:val="footer"/>
    <w:basedOn w:val="Standard"/>
    <w:rsid w:val="002C1268"/>
    <w:pPr>
      <w:tabs>
        <w:tab w:val="center" w:pos="4536"/>
        <w:tab w:val="right" w:pos="9072"/>
      </w:tabs>
    </w:pPr>
  </w:style>
  <w:style w:type="paragraph" w:styleId="Abbildungsverzeichnis">
    <w:name w:val="table of figures"/>
    <w:basedOn w:val="Standard"/>
    <w:next w:val="Standard"/>
    <w:rsid w:val="002C1268"/>
  </w:style>
  <w:style w:type="paragraph" w:customStyle="1" w:styleId="Tabellenbeschriftungen">
    <w:name w:val="Tabellenbeschriftungen"/>
    <w:basedOn w:val="Standard"/>
    <w:rsid w:val="002C1268"/>
    <w:rPr>
      <w:b/>
    </w:rPr>
  </w:style>
  <w:style w:type="paragraph" w:customStyle="1" w:styleId="TitelMedienmitteilung">
    <w:name w:val="Titel Medienmitteilung"/>
    <w:basedOn w:val="berschrift4"/>
    <w:rsid w:val="002C1268"/>
    <w:pPr>
      <w:spacing w:before="1200"/>
    </w:pPr>
    <w:rPr>
      <w:sz w:val="20"/>
    </w:rPr>
  </w:style>
  <w:style w:type="paragraph" w:styleId="Aufzhlungszeichen">
    <w:name w:val="List Bullet"/>
    <w:basedOn w:val="Standard"/>
    <w:rsid w:val="002C1268"/>
    <w:pPr>
      <w:numPr>
        <w:numId w:val="20"/>
      </w:numPr>
      <w:tabs>
        <w:tab w:val="clear" w:pos="360"/>
        <w:tab w:val="left" w:pos="227"/>
      </w:tabs>
      <w:spacing w:before="60" w:after="60"/>
      <w:ind w:left="227" w:hanging="227"/>
    </w:pPr>
  </w:style>
  <w:style w:type="paragraph" w:styleId="Aufzhlungszeichen2">
    <w:name w:val="List Bullet 2"/>
    <w:basedOn w:val="Standard"/>
    <w:rsid w:val="002C1268"/>
    <w:pPr>
      <w:numPr>
        <w:numId w:val="21"/>
      </w:numPr>
      <w:tabs>
        <w:tab w:val="clear" w:pos="717"/>
      </w:tabs>
      <w:spacing w:before="60" w:after="60"/>
      <w:ind w:left="397" w:hanging="170"/>
    </w:pPr>
  </w:style>
  <w:style w:type="paragraph" w:customStyle="1" w:styleId="BetreffMedienmitteilung">
    <w:name w:val="Betreff Medienmitteilung"/>
    <w:basedOn w:val="Standard"/>
    <w:rsid w:val="002C1268"/>
    <w:rPr>
      <w:b/>
    </w:rPr>
  </w:style>
  <w:style w:type="paragraph" w:customStyle="1" w:styleId="2Kopfzeile">
    <w:name w:val="2. Kopfzeile"/>
    <w:basedOn w:val="Titel"/>
    <w:rsid w:val="002C1268"/>
    <w:pPr>
      <w:spacing w:before="0" w:after="120"/>
      <w:jc w:val="left"/>
    </w:pPr>
    <w:rPr>
      <w:b w:val="0"/>
      <w:sz w:val="18"/>
    </w:rPr>
  </w:style>
  <w:style w:type="character" w:styleId="Hyperlink">
    <w:name w:val="Hyperlink"/>
    <w:basedOn w:val="Absatz-Standardschriftart"/>
    <w:uiPriority w:val="99"/>
    <w:unhideWhenUsed/>
    <w:rsid w:val="00247373"/>
    <w:rPr>
      <w:color w:val="0563C1"/>
      <w:u w:val="single"/>
    </w:rPr>
  </w:style>
  <w:style w:type="character" w:styleId="Kommentarzeichen">
    <w:name w:val="annotation reference"/>
    <w:basedOn w:val="Absatz-Standardschriftart"/>
    <w:uiPriority w:val="99"/>
    <w:rsid w:val="00B50076"/>
    <w:rPr>
      <w:sz w:val="16"/>
      <w:szCs w:val="16"/>
    </w:rPr>
  </w:style>
  <w:style w:type="paragraph" w:styleId="Kommentartext">
    <w:name w:val="annotation text"/>
    <w:basedOn w:val="Standard"/>
    <w:link w:val="KommentartextZchn"/>
    <w:uiPriority w:val="99"/>
    <w:rsid w:val="00B50076"/>
    <w:rPr>
      <w:sz w:val="20"/>
    </w:rPr>
  </w:style>
  <w:style w:type="character" w:customStyle="1" w:styleId="KommentartextZchn">
    <w:name w:val="Kommentartext Zchn"/>
    <w:basedOn w:val="Absatz-Standardschriftart"/>
    <w:link w:val="Kommentartext"/>
    <w:uiPriority w:val="99"/>
    <w:rsid w:val="00B50076"/>
    <w:rPr>
      <w:rFonts w:ascii="Tahoma" w:hAnsi="Tahoma"/>
      <w:lang w:eastAsia="de-DE"/>
    </w:rPr>
  </w:style>
  <w:style w:type="paragraph" w:styleId="Kommentarthema">
    <w:name w:val="annotation subject"/>
    <w:basedOn w:val="Kommentartext"/>
    <w:next w:val="Kommentartext"/>
    <w:link w:val="KommentarthemaZchn"/>
    <w:rsid w:val="00B50076"/>
    <w:rPr>
      <w:b/>
      <w:bCs/>
    </w:rPr>
  </w:style>
  <w:style w:type="character" w:customStyle="1" w:styleId="KommentarthemaZchn">
    <w:name w:val="Kommentarthema Zchn"/>
    <w:basedOn w:val="KommentartextZchn"/>
    <w:link w:val="Kommentarthema"/>
    <w:rsid w:val="00B50076"/>
    <w:rPr>
      <w:rFonts w:ascii="Tahoma" w:hAnsi="Tahoma"/>
      <w:b/>
      <w:bCs/>
      <w:lang w:eastAsia="de-DE"/>
    </w:rPr>
  </w:style>
  <w:style w:type="paragraph" w:styleId="Sprechblasentext">
    <w:name w:val="Balloon Text"/>
    <w:basedOn w:val="Standard"/>
    <w:link w:val="SprechblasentextZchn"/>
    <w:rsid w:val="00B50076"/>
    <w:pPr>
      <w:spacing w:before="0"/>
    </w:pPr>
    <w:rPr>
      <w:rFonts w:ascii="Segoe UI" w:hAnsi="Segoe UI" w:cs="Segoe UI"/>
      <w:szCs w:val="18"/>
    </w:rPr>
  </w:style>
  <w:style w:type="character" w:customStyle="1" w:styleId="SprechblasentextZchn">
    <w:name w:val="Sprechblasentext Zchn"/>
    <w:basedOn w:val="Absatz-Standardschriftart"/>
    <w:link w:val="Sprechblasentext"/>
    <w:rsid w:val="00B50076"/>
    <w:rPr>
      <w:rFonts w:ascii="Segoe UI" w:hAnsi="Segoe UI" w:cs="Segoe UI"/>
      <w:sz w:val="18"/>
      <w:szCs w:val="18"/>
      <w:lang w:eastAsia="de-DE"/>
    </w:rPr>
  </w:style>
  <w:style w:type="paragraph" w:styleId="StandardWeb">
    <w:name w:val="Normal (Web)"/>
    <w:basedOn w:val="Standard"/>
    <w:uiPriority w:val="99"/>
    <w:unhideWhenUsed/>
    <w:rsid w:val="005E5597"/>
    <w:pPr>
      <w:overflowPunct/>
      <w:autoSpaceDE/>
      <w:autoSpaceDN/>
      <w:adjustRightInd/>
      <w:spacing w:before="100" w:beforeAutospacing="1" w:after="100" w:afterAutospacing="1"/>
      <w:textAlignment w:val="auto"/>
    </w:pPr>
    <w:rPr>
      <w:rFonts w:ascii="Times New Roman" w:hAnsi="Times New Roman"/>
      <w:sz w:val="24"/>
      <w:szCs w:val="24"/>
      <w:lang w:eastAsia="de-CH"/>
    </w:rPr>
  </w:style>
  <w:style w:type="character" w:styleId="BesuchterHyperlink">
    <w:name w:val="FollowedHyperlink"/>
    <w:basedOn w:val="Absatz-Standardschriftart"/>
    <w:rsid w:val="003F6545"/>
    <w:rPr>
      <w:color w:val="954F72" w:themeColor="followedHyperlink"/>
      <w:u w:val="single"/>
    </w:rPr>
  </w:style>
  <w:style w:type="paragraph" w:styleId="Listenabsatz">
    <w:name w:val="List Paragraph"/>
    <w:basedOn w:val="Standard"/>
    <w:uiPriority w:val="34"/>
    <w:qFormat/>
    <w:rsid w:val="00622993"/>
    <w:pPr>
      <w:ind w:left="720"/>
      <w:contextualSpacing/>
    </w:pPr>
  </w:style>
  <w:style w:type="character" w:customStyle="1" w:styleId="markedcontent">
    <w:name w:val="markedcontent"/>
    <w:basedOn w:val="Absatz-Standardschriftart"/>
    <w:rsid w:val="005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54945">
      <w:bodyDiv w:val="1"/>
      <w:marLeft w:val="0"/>
      <w:marRight w:val="0"/>
      <w:marTop w:val="0"/>
      <w:marBottom w:val="0"/>
      <w:divBdr>
        <w:top w:val="none" w:sz="0" w:space="0" w:color="auto"/>
        <w:left w:val="none" w:sz="0" w:space="0" w:color="auto"/>
        <w:bottom w:val="none" w:sz="0" w:space="0" w:color="auto"/>
        <w:right w:val="none" w:sz="0" w:space="0" w:color="auto"/>
      </w:divBdr>
    </w:div>
    <w:div w:id="986057023">
      <w:bodyDiv w:val="1"/>
      <w:marLeft w:val="0"/>
      <w:marRight w:val="0"/>
      <w:marTop w:val="0"/>
      <w:marBottom w:val="0"/>
      <w:divBdr>
        <w:top w:val="none" w:sz="0" w:space="0" w:color="auto"/>
        <w:left w:val="none" w:sz="0" w:space="0" w:color="auto"/>
        <w:bottom w:val="none" w:sz="0" w:space="0" w:color="auto"/>
        <w:right w:val="none" w:sz="0" w:space="0" w:color="auto"/>
      </w:divBdr>
    </w:div>
    <w:div w:id="1104157144">
      <w:bodyDiv w:val="1"/>
      <w:marLeft w:val="0"/>
      <w:marRight w:val="0"/>
      <w:marTop w:val="0"/>
      <w:marBottom w:val="0"/>
      <w:divBdr>
        <w:top w:val="none" w:sz="0" w:space="0" w:color="auto"/>
        <w:left w:val="none" w:sz="0" w:space="0" w:color="auto"/>
        <w:bottom w:val="none" w:sz="0" w:space="0" w:color="auto"/>
        <w:right w:val="none" w:sz="0" w:space="0" w:color="auto"/>
      </w:divBdr>
    </w:div>
    <w:div w:id="1412193723">
      <w:bodyDiv w:val="1"/>
      <w:marLeft w:val="0"/>
      <w:marRight w:val="0"/>
      <w:marTop w:val="0"/>
      <w:marBottom w:val="0"/>
      <w:divBdr>
        <w:top w:val="none" w:sz="0" w:space="0" w:color="auto"/>
        <w:left w:val="none" w:sz="0" w:space="0" w:color="auto"/>
        <w:bottom w:val="none" w:sz="0" w:space="0" w:color="auto"/>
        <w:right w:val="none" w:sz="0" w:space="0" w:color="auto"/>
      </w:divBdr>
    </w:div>
    <w:div w:id="1581481630">
      <w:bodyDiv w:val="1"/>
      <w:marLeft w:val="0"/>
      <w:marRight w:val="0"/>
      <w:marTop w:val="0"/>
      <w:marBottom w:val="0"/>
      <w:divBdr>
        <w:top w:val="none" w:sz="0" w:space="0" w:color="auto"/>
        <w:left w:val="none" w:sz="0" w:space="0" w:color="auto"/>
        <w:bottom w:val="none" w:sz="0" w:space="0" w:color="auto"/>
        <w:right w:val="none" w:sz="0" w:space="0" w:color="auto"/>
      </w:divBdr>
    </w:div>
    <w:div w:id="1883471314">
      <w:bodyDiv w:val="1"/>
      <w:marLeft w:val="0"/>
      <w:marRight w:val="0"/>
      <w:marTop w:val="0"/>
      <w:marBottom w:val="0"/>
      <w:divBdr>
        <w:top w:val="none" w:sz="0" w:space="0" w:color="auto"/>
        <w:left w:val="none" w:sz="0" w:space="0" w:color="auto"/>
        <w:bottom w:val="none" w:sz="0" w:space="0" w:color="auto"/>
        <w:right w:val="none" w:sz="0" w:space="0" w:color="auto"/>
      </w:divBdr>
    </w:div>
    <w:div w:id="19635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agridea.ch/public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dea.ch/fileadmin/AGRIDEA/Presse_et_communication/Communiques/FiBL_AGRIDEA_Publikationen_3_c_AGRIDEA.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gridea.ch/fileadmin/AGRIDEA/Presse_et_communication/Communiques/FiBL_AGRIDEA_Publikationen_2_c_AGRIDEA.JPG" TargetMode="External"/><Relationship Id="rId4" Type="http://schemas.openxmlformats.org/officeDocument/2006/relationships/settings" Target="settings.xml"/><Relationship Id="rId9" Type="http://schemas.openxmlformats.org/officeDocument/2006/relationships/hyperlink" Target="https://agridea.ch/fileadmin/AGRIDEA/Presse_et_communication/Communiques/FiBL_AGRIDEA_Publikationen_1_c_AGRIDEA.JP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gridea\templatesGRP\02_Sitzung-Protokoll_Notiz\Medien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FA70-F107-425C-B752-1582280A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Medienmitteilung.dotx</Template>
  <TotalTime>0</TotalTime>
  <Pages>1</Pages>
  <Words>571</Words>
  <Characters>4069</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Medienmitteilung</vt:lpstr>
      <vt:lpstr>Medienmitteilung</vt:lpstr>
    </vt:vector>
  </TitlesOfParts>
  <Manager/>
  <Company>AGRIDEA</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"Collaboration FiBL et AGRIDEA"</dc:title>
  <dc:subject/>
  <dc:creator>FiBL</dc:creator>
  <cp:keywords/>
  <cp:lastModifiedBy>van der Elst Andrea</cp:lastModifiedBy>
  <cp:revision>40</cp:revision>
  <cp:lastPrinted>2021-07-15T09:10:00Z</cp:lastPrinted>
  <dcterms:created xsi:type="dcterms:W3CDTF">2021-07-13T10:31:00Z</dcterms:created>
  <dcterms:modified xsi:type="dcterms:W3CDTF">2021-07-15T09:16:00Z</dcterms:modified>
</cp:coreProperties>
</file>