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59" w:rsidRPr="00DE7037" w:rsidRDefault="00FA6264" w:rsidP="00FA6264">
      <w:pPr>
        <w:pStyle w:val="FiBLtitel"/>
        <w:framePr w:w="7498" w:wrap="around" w:hAnchor="page" w:x="2146" w:y="3046"/>
        <w:rPr>
          <w:lang w:val="fr-CH"/>
        </w:rPr>
      </w:pPr>
      <w:r w:rsidRPr="00DE7037">
        <w:rPr>
          <w:lang w:val="fr-CH"/>
        </w:rPr>
        <w:t>Communiqué aux médias du</w:t>
      </w:r>
      <w:r w:rsidR="009C5AA1" w:rsidRPr="00DE7037">
        <w:rPr>
          <w:lang w:val="fr-CH"/>
        </w:rPr>
        <w:t xml:space="preserve"> </w:t>
      </w:r>
      <w:r w:rsidR="00DC567C">
        <w:rPr>
          <w:lang w:val="fr-CH"/>
        </w:rPr>
        <w:t>06</w:t>
      </w:r>
      <w:r w:rsidR="009C5AA1" w:rsidRPr="00DE7037">
        <w:rPr>
          <w:lang w:val="fr-CH"/>
        </w:rPr>
        <w:t>.</w:t>
      </w:r>
      <w:r w:rsidRPr="00DE7037">
        <w:rPr>
          <w:lang w:val="fr-CH"/>
        </w:rPr>
        <w:t>06</w:t>
      </w:r>
      <w:r w:rsidR="009C5AA1" w:rsidRPr="00DE7037">
        <w:rPr>
          <w:lang w:val="fr-CH"/>
        </w:rPr>
        <w:t>.20</w:t>
      </w:r>
      <w:r w:rsidRPr="00DE7037">
        <w:rPr>
          <w:lang w:val="fr-CH"/>
        </w:rPr>
        <w:t>16</w:t>
      </w:r>
    </w:p>
    <w:p w:rsidR="000678EC" w:rsidRPr="00DE7037" w:rsidRDefault="000678EC" w:rsidP="00D8101D">
      <w:pPr>
        <w:rPr>
          <w:lang w:val="fr-CH"/>
        </w:rPr>
        <w:sectPr w:rsidR="000678EC" w:rsidRPr="00DE7037" w:rsidSect="00ED7E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3759" w:right="851" w:bottom="2778" w:left="2098" w:header="720" w:footer="283" w:gutter="0"/>
          <w:paperSrc w:first="2" w:other="11"/>
          <w:cols w:space="720"/>
          <w:titlePg/>
          <w:docGrid w:linePitch="299"/>
        </w:sectPr>
      </w:pPr>
    </w:p>
    <w:p w:rsidR="00FA6264" w:rsidRPr="001804B3" w:rsidRDefault="00FA6264" w:rsidP="001804B3">
      <w:pPr>
        <w:pStyle w:val="FiBLmmueberschrift"/>
        <w:rPr>
          <w:lang w:val="fr-CH"/>
        </w:rPr>
      </w:pPr>
      <w:r w:rsidRPr="00DE7037">
        <w:rPr>
          <w:lang w:val="fr-CH"/>
        </w:rPr>
        <w:t>Journée portes ouvertes au FiBL – Découvrir la recherche bio</w:t>
      </w:r>
      <w:r w:rsidR="0076075C" w:rsidRPr="00DE7037">
        <w:rPr>
          <w:lang w:val="fr-CH"/>
        </w:rPr>
        <w:t xml:space="preserve"> </w:t>
      </w:r>
    </w:p>
    <w:p w:rsidR="004E3795" w:rsidRPr="00DE7037" w:rsidRDefault="008C4D0F" w:rsidP="008C4D0F">
      <w:pPr>
        <w:rPr>
          <w:rFonts w:cs="Arial"/>
          <w:b/>
          <w:szCs w:val="24"/>
          <w:lang w:val="fr-CH" w:eastAsia="de-CH"/>
        </w:rPr>
      </w:pPr>
      <w:r w:rsidRPr="00DE7037">
        <w:rPr>
          <w:rFonts w:cs="Arial"/>
          <w:b/>
          <w:szCs w:val="24"/>
          <w:lang w:val="fr-CH" w:eastAsia="de-CH"/>
        </w:rPr>
        <w:t xml:space="preserve">De nombreuses attractions attendent d’être découvertes dans les belles collines de la </w:t>
      </w:r>
      <w:r w:rsidR="009D1D1A" w:rsidRPr="00DE7037">
        <w:rPr>
          <w:rFonts w:cs="Arial"/>
          <w:b/>
          <w:szCs w:val="24"/>
          <w:lang w:val="fr-CH" w:eastAsia="de-CH"/>
        </w:rPr>
        <w:t>chaîne</w:t>
      </w:r>
      <w:r w:rsidRPr="00DE7037">
        <w:rPr>
          <w:rFonts w:cs="Arial"/>
          <w:b/>
          <w:szCs w:val="24"/>
          <w:lang w:val="fr-CH" w:eastAsia="de-CH"/>
        </w:rPr>
        <w:t xml:space="preserve"> du Jura. Soyez les bienvenus à la journée portes </w:t>
      </w:r>
      <w:r w:rsidR="009D1D1A" w:rsidRPr="00DE7037">
        <w:rPr>
          <w:rFonts w:cs="Arial"/>
          <w:b/>
          <w:szCs w:val="24"/>
          <w:lang w:val="fr-CH" w:eastAsia="de-CH"/>
        </w:rPr>
        <w:t>ouvertes</w:t>
      </w:r>
      <w:r w:rsidRPr="00DE7037">
        <w:rPr>
          <w:rFonts w:cs="Arial"/>
          <w:b/>
          <w:szCs w:val="24"/>
          <w:lang w:val="fr-CH" w:eastAsia="de-CH"/>
        </w:rPr>
        <w:t xml:space="preserve"> de l’Institut de recherche de l'agriculture biologique (FiBL) qui se </w:t>
      </w:r>
      <w:r w:rsidR="009D1D1A" w:rsidRPr="00DE7037">
        <w:rPr>
          <w:rFonts w:cs="Arial"/>
          <w:b/>
          <w:szCs w:val="24"/>
          <w:lang w:val="fr-CH" w:eastAsia="de-CH"/>
        </w:rPr>
        <w:t>déroulera</w:t>
      </w:r>
      <w:r w:rsidRPr="00DE7037">
        <w:rPr>
          <w:rFonts w:cs="Arial"/>
          <w:b/>
          <w:szCs w:val="24"/>
          <w:lang w:val="fr-CH" w:eastAsia="de-CH"/>
        </w:rPr>
        <w:t xml:space="preserve"> </w:t>
      </w:r>
      <w:r w:rsidR="000A7821">
        <w:rPr>
          <w:rFonts w:cs="Arial"/>
          <w:b/>
          <w:szCs w:val="24"/>
          <w:lang w:val="fr-CH" w:eastAsia="de-CH"/>
        </w:rPr>
        <w:t xml:space="preserve">à Frick </w:t>
      </w:r>
      <w:r w:rsidRPr="00DE7037">
        <w:rPr>
          <w:rFonts w:cs="Arial"/>
          <w:b/>
          <w:szCs w:val="24"/>
          <w:lang w:val="fr-CH" w:eastAsia="de-CH"/>
        </w:rPr>
        <w:t>le 26 juin 2016 de 10 h 00 à 17 h 00.</w:t>
      </w:r>
    </w:p>
    <w:p w:rsidR="00F36E56" w:rsidRPr="00DE7037" w:rsidRDefault="008C4D0F" w:rsidP="0054135C">
      <w:pPr>
        <w:pStyle w:val="FiBLzusatzinfo"/>
        <w:rPr>
          <w:rFonts w:eastAsiaTheme="minorHAnsi"/>
          <w:lang w:val="fr-CH" w:eastAsia="en-US"/>
        </w:rPr>
      </w:pPr>
      <w:r w:rsidRPr="00DE7037">
        <w:rPr>
          <w:rFonts w:eastAsiaTheme="minorHAnsi"/>
          <w:lang w:val="fr-CH" w:eastAsia="en-US"/>
        </w:rPr>
        <w:t>Découvrir la recherche bio</w:t>
      </w:r>
    </w:p>
    <w:p w:rsidR="002F0022" w:rsidRPr="00DE7037" w:rsidRDefault="008C4D0F" w:rsidP="00CA73E4">
      <w:pPr>
        <w:rPr>
          <w:rFonts w:eastAsiaTheme="minorHAnsi"/>
          <w:lang w:val="fr-CH" w:eastAsia="en-US"/>
        </w:rPr>
      </w:pPr>
      <w:r w:rsidRPr="00DE7037">
        <w:rPr>
          <w:rFonts w:eastAsiaTheme="minorHAnsi"/>
          <w:lang w:val="fr-CH" w:eastAsia="en-US"/>
        </w:rPr>
        <w:t xml:space="preserve">Les stands tenus par </w:t>
      </w:r>
      <w:r w:rsidR="00CA73E4" w:rsidRPr="00DE7037">
        <w:rPr>
          <w:rFonts w:eastAsiaTheme="minorHAnsi"/>
          <w:lang w:val="fr-CH" w:eastAsia="en-US"/>
        </w:rPr>
        <w:t>l</w:t>
      </w:r>
      <w:r w:rsidRPr="00DE7037">
        <w:rPr>
          <w:rFonts w:eastAsiaTheme="minorHAnsi"/>
          <w:lang w:val="fr-CH" w:eastAsia="en-US"/>
        </w:rPr>
        <w:t xml:space="preserve">es expertes et </w:t>
      </w:r>
      <w:r w:rsidR="00CA73E4" w:rsidRPr="00DE7037">
        <w:rPr>
          <w:rFonts w:eastAsiaTheme="minorHAnsi"/>
          <w:lang w:val="fr-CH" w:eastAsia="en-US"/>
        </w:rPr>
        <w:t>l</w:t>
      </w:r>
      <w:r w:rsidRPr="00DE7037">
        <w:rPr>
          <w:rFonts w:eastAsiaTheme="minorHAnsi"/>
          <w:lang w:val="fr-CH" w:eastAsia="en-US"/>
        </w:rPr>
        <w:t xml:space="preserve">es experts du FiBL </w:t>
      </w:r>
      <w:r w:rsidR="009D1D1A" w:rsidRPr="00DE7037">
        <w:rPr>
          <w:rFonts w:eastAsiaTheme="minorHAnsi"/>
          <w:lang w:val="fr-CH" w:eastAsia="en-US"/>
        </w:rPr>
        <w:t>présenteront</w:t>
      </w:r>
      <w:r w:rsidRPr="00DE7037">
        <w:rPr>
          <w:rFonts w:eastAsiaTheme="minorHAnsi"/>
          <w:lang w:val="fr-CH" w:eastAsia="en-US"/>
        </w:rPr>
        <w:t xml:space="preserve"> l’actualité de la recherche bio. </w:t>
      </w:r>
      <w:r w:rsidR="0087138D" w:rsidRPr="00DE7037">
        <w:rPr>
          <w:rFonts w:eastAsiaTheme="minorHAnsi"/>
          <w:lang w:val="fr-CH" w:eastAsia="en-US"/>
        </w:rPr>
        <w:t>Par exemple, sortez de son incognito le trésor de la vie du sol. Ou découvrez ce qu’</w:t>
      </w:r>
      <w:r w:rsidR="001D5304">
        <w:rPr>
          <w:rFonts w:eastAsiaTheme="minorHAnsi"/>
          <w:lang w:val="fr-CH" w:eastAsia="en-US"/>
        </w:rPr>
        <w:t>on peut appeler les</w:t>
      </w:r>
      <w:r w:rsidR="0087138D" w:rsidRPr="00DE7037">
        <w:rPr>
          <w:rFonts w:eastAsiaTheme="minorHAnsi"/>
          <w:lang w:val="fr-CH" w:eastAsia="en-US"/>
        </w:rPr>
        <w:t xml:space="preserve"> parfum</w:t>
      </w:r>
      <w:r w:rsidR="001D5304">
        <w:rPr>
          <w:rFonts w:eastAsiaTheme="minorHAnsi"/>
          <w:lang w:val="fr-CH" w:eastAsia="en-US"/>
        </w:rPr>
        <w:t>s sur mesure</w:t>
      </w:r>
      <w:r w:rsidR="0087138D" w:rsidRPr="00DE7037">
        <w:rPr>
          <w:rFonts w:eastAsiaTheme="minorHAnsi"/>
          <w:lang w:val="fr-CH" w:eastAsia="en-US"/>
        </w:rPr>
        <w:t xml:space="preserve"> et comment le cacao se prépare </w:t>
      </w:r>
      <w:r w:rsidR="009D1D1A" w:rsidRPr="00DE7037">
        <w:rPr>
          <w:rFonts w:eastAsiaTheme="minorHAnsi"/>
          <w:lang w:val="fr-CH" w:eastAsia="en-US"/>
        </w:rPr>
        <w:t>traditionnellement</w:t>
      </w:r>
      <w:r w:rsidR="0087138D" w:rsidRPr="00DE7037">
        <w:rPr>
          <w:rFonts w:eastAsiaTheme="minorHAnsi"/>
          <w:lang w:val="fr-CH" w:eastAsia="en-US"/>
        </w:rPr>
        <w:t xml:space="preserve"> en Bolivie. Apprenez à connaître les plantes médicinales pour les animaux</w:t>
      </w:r>
      <w:r w:rsidR="00CA73E4" w:rsidRPr="00DE7037">
        <w:rPr>
          <w:rFonts w:eastAsiaTheme="minorHAnsi"/>
          <w:lang w:val="fr-CH" w:eastAsia="en-US"/>
        </w:rPr>
        <w:t xml:space="preserve"> et la face sombre des légumineuses. Discutez avec les chercheurs et les chercheuses.</w:t>
      </w:r>
    </w:p>
    <w:p w:rsidR="00F36E56" w:rsidRPr="00DE7037" w:rsidRDefault="00CA73E4" w:rsidP="0054135C">
      <w:pPr>
        <w:pStyle w:val="FiBLzusatzinfo"/>
        <w:rPr>
          <w:rFonts w:eastAsiaTheme="minorHAnsi"/>
          <w:lang w:val="fr-CH" w:eastAsia="en-US"/>
        </w:rPr>
      </w:pPr>
      <w:r w:rsidRPr="00DE7037">
        <w:rPr>
          <w:rFonts w:eastAsiaTheme="minorHAnsi"/>
          <w:lang w:val="fr-CH" w:eastAsia="en-US"/>
        </w:rPr>
        <w:t>Tout pour les papilles</w:t>
      </w:r>
    </w:p>
    <w:p w:rsidR="0054135C" w:rsidRPr="00DE7037" w:rsidRDefault="00CA73E4" w:rsidP="009E6675">
      <w:pPr>
        <w:rPr>
          <w:rFonts w:eastAsiaTheme="minorHAnsi"/>
          <w:lang w:val="fr-CH" w:eastAsia="en-US"/>
        </w:rPr>
      </w:pPr>
      <w:r w:rsidRPr="00DE7037">
        <w:rPr>
          <w:rFonts w:eastAsiaTheme="minorHAnsi"/>
          <w:lang w:val="fr-CH" w:eastAsia="en-US"/>
        </w:rPr>
        <w:t>Dégustez</w:t>
      </w:r>
      <w:r w:rsidR="00714D8C" w:rsidRPr="00DE7037">
        <w:rPr>
          <w:rFonts w:eastAsiaTheme="minorHAnsi"/>
          <w:lang w:val="fr-CH" w:eastAsia="en-US"/>
        </w:rPr>
        <w:t xml:space="preserve"> notre miel près du rucher et nos </w:t>
      </w:r>
      <w:r w:rsidR="009D1D1A" w:rsidRPr="00DE7037">
        <w:rPr>
          <w:rFonts w:eastAsiaTheme="minorHAnsi"/>
          <w:lang w:val="fr-CH" w:eastAsia="en-US"/>
        </w:rPr>
        <w:t>vins</w:t>
      </w:r>
      <w:r w:rsidR="00714D8C" w:rsidRPr="00DE7037">
        <w:rPr>
          <w:rFonts w:eastAsiaTheme="minorHAnsi"/>
          <w:lang w:val="fr-CH" w:eastAsia="en-US"/>
        </w:rPr>
        <w:t xml:space="preserve"> au carnotzet du FiBL – avec vue sur le </w:t>
      </w:r>
      <w:r w:rsidR="009D1D1A" w:rsidRPr="00DE7037">
        <w:rPr>
          <w:rFonts w:eastAsiaTheme="minorHAnsi"/>
          <w:lang w:val="fr-CH" w:eastAsia="en-US"/>
        </w:rPr>
        <w:t>vignoble</w:t>
      </w:r>
      <w:r w:rsidR="00714D8C" w:rsidRPr="00DE7037">
        <w:rPr>
          <w:rFonts w:eastAsiaTheme="minorHAnsi"/>
          <w:lang w:val="fr-CH" w:eastAsia="en-US"/>
        </w:rPr>
        <w:t xml:space="preserve">. Goûtez </w:t>
      </w:r>
      <w:r w:rsidR="009D1D1A" w:rsidRPr="00DE7037">
        <w:rPr>
          <w:rFonts w:eastAsiaTheme="minorHAnsi"/>
          <w:lang w:val="fr-CH" w:eastAsia="en-US"/>
        </w:rPr>
        <w:t>aussi</w:t>
      </w:r>
      <w:r w:rsidR="00714D8C" w:rsidRPr="00DE7037">
        <w:rPr>
          <w:rFonts w:eastAsiaTheme="minorHAnsi"/>
          <w:lang w:val="fr-CH" w:eastAsia="en-US"/>
        </w:rPr>
        <w:t xml:space="preserve"> </w:t>
      </w:r>
      <w:proofErr w:type="gramStart"/>
      <w:r w:rsidR="00714D8C" w:rsidRPr="00DE7037">
        <w:rPr>
          <w:rFonts w:eastAsiaTheme="minorHAnsi"/>
          <w:lang w:val="fr-CH" w:eastAsia="en-US"/>
        </w:rPr>
        <w:t>des bières bio</w:t>
      </w:r>
      <w:proofErr w:type="gramEnd"/>
      <w:r w:rsidR="00714D8C" w:rsidRPr="00DE7037">
        <w:rPr>
          <w:rFonts w:eastAsiaTheme="minorHAnsi"/>
          <w:lang w:val="fr-CH" w:eastAsia="en-US"/>
        </w:rPr>
        <w:t xml:space="preserve">, des thés froids bio et des cacaos bio. Et faites-vous plaisir avec une délicieuse cuisine suisse, italienne, espagnole et indienne. Et enfin, profitez du marché </w:t>
      </w:r>
      <w:r w:rsidR="009D1D1A" w:rsidRPr="00DE7037">
        <w:rPr>
          <w:rFonts w:eastAsiaTheme="minorHAnsi"/>
          <w:lang w:val="fr-CH" w:eastAsia="en-US"/>
        </w:rPr>
        <w:t>paysan</w:t>
      </w:r>
      <w:r w:rsidR="00714D8C" w:rsidRPr="00DE7037">
        <w:rPr>
          <w:rFonts w:eastAsiaTheme="minorHAnsi"/>
          <w:lang w:val="fr-CH" w:eastAsia="en-US"/>
        </w:rPr>
        <w:t xml:space="preserve"> pour acheter </w:t>
      </w:r>
      <w:r w:rsidR="009E6675" w:rsidRPr="00DE7037">
        <w:rPr>
          <w:rFonts w:eastAsiaTheme="minorHAnsi"/>
          <w:lang w:val="fr-CH" w:eastAsia="en-US"/>
        </w:rPr>
        <w:t>des produits bio aux producteurs locaux.</w:t>
      </w:r>
    </w:p>
    <w:p w:rsidR="0054135C" w:rsidRPr="00DE7037" w:rsidRDefault="009E6675" w:rsidP="0054135C">
      <w:pPr>
        <w:pStyle w:val="FiBLzusatzinfo"/>
        <w:rPr>
          <w:rFonts w:eastAsiaTheme="minorHAnsi"/>
          <w:lang w:val="fr-CH" w:eastAsia="en-US"/>
        </w:rPr>
      </w:pPr>
      <w:r w:rsidRPr="00DE7037">
        <w:rPr>
          <w:rFonts w:eastAsiaTheme="minorHAnsi"/>
          <w:lang w:val="fr-CH" w:eastAsia="en-US"/>
        </w:rPr>
        <w:t>Visites</w:t>
      </w:r>
    </w:p>
    <w:p w:rsidR="00AB60B0" w:rsidRPr="00DE7037" w:rsidRDefault="00000E67" w:rsidP="00000E67">
      <w:pPr>
        <w:rPr>
          <w:rFonts w:eastAsiaTheme="minorHAnsi"/>
          <w:lang w:val="fr-CH" w:eastAsia="en-US"/>
        </w:rPr>
      </w:pPr>
      <w:r w:rsidRPr="00DE7037">
        <w:rPr>
          <w:rFonts w:eastAsiaTheme="minorHAnsi"/>
          <w:lang w:val="fr-CH" w:eastAsia="en-US"/>
        </w:rPr>
        <w:t xml:space="preserve">Participez </w:t>
      </w:r>
      <w:r w:rsidR="00D052F7">
        <w:rPr>
          <w:rFonts w:eastAsiaTheme="minorHAnsi"/>
          <w:lang w:val="fr-CH" w:eastAsia="en-US"/>
        </w:rPr>
        <w:t>aux</w:t>
      </w:r>
      <w:r w:rsidRPr="00DE7037">
        <w:rPr>
          <w:rFonts w:eastAsiaTheme="minorHAnsi"/>
          <w:lang w:val="fr-CH" w:eastAsia="en-US"/>
        </w:rPr>
        <w:t xml:space="preserve"> visites des vergers, des laboratoires, du domaine viti</w:t>
      </w:r>
      <w:r w:rsidR="000A7821">
        <w:rPr>
          <w:rFonts w:eastAsiaTheme="minorHAnsi"/>
          <w:lang w:val="fr-CH" w:eastAsia="en-US"/>
        </w:rPr>
        <w:t>-vini</w:t>
      </w:r>
      <w:r w:rsidRPr="00DE7037">
        <w:rPr>
          <w:rFonts w:eastAsiaTheme="minorHAnsi"/>
          <w:lang w:val="fr-CH" w:eastAsia="en-US"/>
        </w:rPr>
        <w:t xml:space="preserve">cole du FiBL et des essais </w:t>
      </w:r>
      <w:r w:rsidR="009D1D1A" w:rsidRPr="00DE7037">
        <w:rPr>
          <w:rFonts w:eastAsiaTheme="minorHAnsi"/>
          <w:lang w:val="fr-CH" w:eastAsia="en-US"/>
        </w:rPr>
        <w:t>en</w:t>
      </w:r>
      <w:r w:rsidRPr="00DE7037">
        <w:rPr>
          <w:rFonts w:eastAsiaTheme="minorHAnsi"/>
          <w:lang w:val="fr-CH" w:eastAsia="en-US"/>
        </w:rPr>
        <w:t xml:space="preserve"> plein champ. Des visites générales seront aussi proposées en français, en italien, en anglais et en espagnol.</w:t>
      </w:r>
    </w:p>
    <w:p w:rsidR="00345170" w:rsidRPr="00DE7037" w:rsidRDefault="00345170" w:rsidP="00345170">
      <w:pPr>
        <w:pStyle w:val="FiBLzusatzinfo"/>
        <w:rPr>
          <w:rFonts w:eastAsiaTheme="minorHAnsi"/>
          <w:b w:val="0"/>
          <w:bCs w:val="0"/>
          <w:lang w:val="fr-CH" w:eastAsia="en-US"/>
        </w:rPr>
      </w:pPr>
      <w:r w:rsidRPr="00DE7037">
        <w:rPr>
          <w:rFonts w:eastAsiaTheme="minorHAnsi"/>
          <w:lang w:val="fr-CH" w:eastAsia="en-US"/>
        </w:rPr>
        <w:t>Pour la relève et les petits</w:t>
      </w:r>
    </w:p>
    <w:p w:rsidR="00F36E56" w:rsidRPr="00DE7037" w:rsidRDefault="00345170" w:rsidP="00345170">
      <w:pPr>
        <w:rPr>
          <w:rFonts w:eastAsiaTheme="minorHAnsi"/>
          <w:lang w:val="fr-CH" w:eastAsia="en-US"/>
        </w:rPr>
      </w:pPr>
      <w:proofErr w:type="spellStart"/>
      <w:r w:rsidRPr="00DE7037">
        <w:rPr>
          <w:rFonts w:eastAsiaTheme="minorHAnsi"/>
          <w:lang w:val="fr-CH" w:eastAsia="en-US"/>
        </w:rPr>
        <w:t>Intéressé-e</w:t>
      </w:r>
      <w:proofErr w:type="spellEnd"/>
      <w:r w:rsidRPr="00DE7037">
        <w:rPr>
          <w:rFonts w:eastAsiaTheme="minorHAnsi"/>
          <w:lang w:val="fr-CH" w:eastAsia="en-US"/>
        </w:rPr>
        <w:t xml:space="preserve"> par l’agriculture </w:t>
      </w:r>
      <w:proofErr w:type="gramStart"/>
      <w:r w:rsidRPr="00DE7037">
        <w:rPr>
          <w:rFonts w:eastAsiaTheme="minorHAnsi"/>
          <w:lang w:val="fr-CH" w:eastAsia="en-US"/>
        </w:rPr>
        <w:t>biologique?</w:t>
      </w:r>
      <w:bookmarkStart w:id="0" w:name="_GoBack"/>
      <w:proofErr w:type="gramEnd"/>
      <w:r w:rsidRPr="00DE7037">
        <w:rPr>
          <w:rFonts w:eastAsiaTheme="minorHAnsi"/>
          <w:lang w:val="fr-CH" w:eastAsia="en-US"/>
        </w:rPr>
        <w:t xml:space="preserve"> </w:t>
      </w:r>
      <w:bookmarkEnd w:id="0"/>
      <w:r w:rsidRPr="00DE7037">
        <w:rPr>
          <w:rFonts w:eastAsiaTheme="minorHAnsi"/>
          <w:lang w:val="fr-CH" w:eastAsia="en-US"/>
        </w:rPr>
        <w:t>Stagiaires, apprentis, gymnasiens et diplômants présenteront les possibilités offertes par le FiBL. Et il y aura pour les petits une place de jeu, des contes et même des visites pour aller voir les animaux de la ferme.</w:t>
      </w:r>
    </w:p>
    <w:p w:rsidR="00854304" w:rsidRPr="00DE7037" w:rsidRDefault="00854304" w:rsidP="004E3795">
      <w:pPr>
        <w:ind w:left="0"/>
        <w:rPr>
          <w:lang w:val="fr-CH"/>
        </w:rPr>
      </w:pPr>
    </w:p>
    <w:p w:rsidR="004E3795" w:rsidRPr="00DE7037" w:rsidRDefault="00345170" w:rsidP="00345170">
      <w:pPr>
        <w:pStyle w:val="FiBLzusatzinfo"/>
        <w:rPr>
          <w:rFonts w:eastAsiaTheme="minorHAnsi"/>
          <w:lang w:val="fr-CH" w:eastAsia="en-US"/>
        </w:rPr>
      </w:pPr>
      <w:r w:rsidRPr="00DE7037">
        <w:rPr>
          <w:rFonts w:eastAsiaTheme="minorHAnsi"/>
          <w:lang w:val="fr-CH" w:eastAsia="en-US"/>
        </w:rPr>
        <w:lastRenderedPageBreak/>
        <w:t>Journée des portes ouvertes le 26 juin 2016 de 10 h 00 à 17 h 00</w:t>
      </w:r>
    </w:p>
    <w:p w:rsidR="00D57C39" w:rsidRPr="001804B3" w:rsidRDefault="00345170" w:rsidP="001804B3">
      <w:pPr>
        <w:pStyle w:val="FiBLaufzaehlung"/>
        <w:rPr>
          <w:lang w:val="fr-CH"/>
        </w:rPr>
      </w:pPr>
      <w:proofErr w:type="gramStart"/>
      <w:r w:rsidRPr="00DE7037">
        <w:rPr>
          <w:lang w:val="fr-CH"/>
        </w:rPr>
        <w:t>Programme:</w:t>
      </w:r>
      <w:proofErr w:type="gramEnd"/>
      <w:r w:rsidRPr="00DE7037">
        <w:rPr>
          <w:lang w:val="fr-CH"/>
        </w:rPr>
        <w:t xml:space="preserve"> </w:t>
      </w:r>
      <w:hyperlink r:id="rId14" w:history="1">
        <w:r w:rsidRPr="00DE7037">
          <w:rPr>
            <w:rStyle w:val="Hyperlink"/>
            <w:lang w:val="fr-CH"/>
          </w:rPr>
          <w:t>http://www.fibl.org/fr/services-fr/agenda/date/article/tag-der-offenen-tuer-am-fibl-im-juni.html</w:t>
        </w:r>
      </w:hyperlink>
      <w:r w:rsidRPr="00DE7037">
        <w:rPr>
          <w:lang w:val="fr-CH"/>
        </w:rPr>
        <w:t xml:space="preserve"> </w:t>
      </w:r>
    </w:p>
    <w:p w:rsidR="006151EE" w:rsidRPr="00DE7037" w:rsidRDefault="006151EE" w:rsidP="006151EE">
      <w:pPr>
        <w:pStyle w:val="FiBLzusatzinfo"/>
        <w:rPr>
          <w:lang w:val="fr-CH" w:eastAsia="de-CH"/>
        </w:rPr>
      </w:pPr>
      <w:r w:rsidRPr="00DE7037">
        <w:rPr>
          <w:lang w:val="fr-CH" w:eastAsia="de-CH"/>
        </w:rPr>
        <w:t>Attra</w:t>
      </w:r>
      <w:r w:rsidR="00296B0A" w:rsidRPr="00DE7037">
        <w:rPr>
          <w:lang w:val="fr-CH" w:eastAsia="de-CH"/>
        </w:rPr>
        <w:t>ctions</w:t>
      </w:r>
    </w:p>
    <w:p w:rsidR="00296B0A" w:rsidRPr="00DE7037" w:rsidRDefault="00296B0A" w:rsidP="00296B0A">
      <w:pPr>
        <w:pStyle w:val="FiBLaufzaehlung"/>
        <w:rPr>
          <w:lang w:val="fr-CH"/>
        </w:rPr>
      </w:pPr>
      <w:r w:rsidRPr="00DE7037">
        <w:rPr>
          <w:lang w:val="fr-CH"/>
        </w:rPr>
        <w:t>Les animaux de la ferme</w:t>
      </w:r>
    </w:p>
    <w:p w:rsidR="00BC437E" w:rsidRPr="00DE7037" w:rsidRDefault="00BC437E" w:rsidP="00BC437E">
      <w:pPr>
        <w:pStyle w:val="FiBLaufzaehlung"/>
        <w:rPr>
          <w:lang w:val="fr-CH"/>
        </w:rPr>
      </w:pPr>
      <w:r w:rsidRPr="00DE7037">
        <w:rPr>
          <w:lang w:val="fr-CH"/>
        </w:rPr>
        <w:t>Visites des laboratoires, des vergers, des essais en plein champ</w:t>
      </w:r>
    </w:p>
    <w:p w:rsidR="00BF5794" w:rsidRPr="00DE7037" w:rsidRDefault="00BF5794" w:rsidP="00BF5794">
      <w:pPr>
        <w:pStyle w:val="FiBLaufzaehlung"/>
        <w:rPr>
          <w:lang w:val="fr-CH"/>
        </w:rPr>
      </w:pPr>
      <w:r w:rsidRPr="00DE7037">
        <w:rPr>
          <w:lang w:val="fr-CH"/>
        </w:rPr>
        <w:t xml:space="preserve">Marché </w:t>
      </w:r>
      <w:proofErr w:type="gramStart"/>
      <w:r w:rsidR="009D1D1A" w:rsidRPr="00DE7037">
        <w:rPr>
          <w:lang w:val="fr-CH"/>
        </w:rPr>
        <w:t>paysan</w:t>
      </w:r>
      <w:r w:rsidR="00DE7037">
        <w:rPr>
          <w:lang w:val="fr-CH"/>
        </w:rPr>
        <w:t>:</w:t>
      </w:r>
      <w:proofErr w:type="gramEnd"/>
      <w:r w:rsidRPr="00DE7037">
        <w:rPr>
          <w:lang w:val="fr-CH"/>
        </w:rPr>
        <w:t xml:space="preserve"> Des </w:t>
      </w:r>
      <w:r w:rsidR="009D1D1A" w:rsidRPr="00DE7037">
        <w:rPr>
          <w:lang w:val="fr-CH"/>
        </w:rPr>
        <w:t>producteurs</w:t>
      </w:r>
      <w:r w:rsidRPr="00DE7037">
        <w:rPr>
          <w:lang w:val="fr-CH"/>
        </w:rPr>
        <w:t xml:space="preserve"> bio de la région vendent leurs produits</w:t>
      </w:r>
    </w:p>
    <w:p w:rsidR="00BF5794" w:rsidRPr="00DE7037" w:rsidRDefault="00BF5794" w:rsidP="00BF5794">
      <w:pPr>
        <w:pStyle w:val="FiBLaufzaehlung"/>
        <w:rPr>
          <w:lang w:val="fr-CH"/>
        </w:rPr>
      </w:pPr>
      <w:r w:rsidRPr="00DE7037">
        <w:rPr>
          <w:lang w:val="fr-CH"/>
        </w:rPr>
        <w:t>Restauration bio</w:t>
      </w:r>
      <w:r w:rsidR="00DE7037">
        <w:rPr>
          <w:lang w:val="fr-CH"/>
        </w:rPr>
        <w:t>:</w:t>
      </w:r>
      <w:r w:rsidRPr="00DE7037">
        <w:rPr>
          <w:lang w:val="fr-CH"/>
        </w:rPr>
        <w:t xml:space="preserve"> Grillades, pâtes, </w:t>
      </w:r>
      <w:proofErr w:type="spellStart"/>
      <w:r w:rsidRPr="00DE7037">
        <w:rPr>
          <w:lang w:val="fr-CH"/>
        </w:rPr>
        <w:t>empanadas</w:t>
      </w:r>
      <w:proofErr w:type="spellEnd"/>
      <w:r w:rsidRPr="00DE7037">
        <w:rPr>
          <w:lang w:val="fr-CH"/>
        </w:rPr>
        <w:t>, cuisine indienne, végétarienne</w:t>
      </w:r>
    </w:p>
    <w:p w:rsidR="008A3F92" w:rsidRPr="00DE7037" w:rsidRDefault="006151EE" w:rsidP="008A3F92">
      <w:pPr>
        <w:pStyle w:val="FiBLaufzaehlung"/>
        <w:rPr>
          <w:lang w:val="fr-CH"/>
        </w:rPr>
      </w:pPr>
      <w:r w:rsidRPr="00DE7037">
        <w:rPr>
          <w:lang w:val="fr-CH"/>
        </w:rPr>
        <w:t>Caf</w:t>
      </w:r>
      <w:r w:rsidR="00BF5794" w:rsidRPr="00DE7037">
        <w:rPr>
          <w:lang w:val="fr-CH"/>
        </w:rPr>
        <w:t>étéria</w:t>
      </w:r>
      <w:r w:rsidR="00DE7037">
        <w:rPr>
          <w:lang w:val="fr-CH"/>
        </w:rPr>
        <w:t>:</w:t>
      </w:r>
      <w:r w:rsidR="00BF5794" w:rsidRPr="00DE7037">
        <w:rPr>
          <w:lang w:val="fr-CH"/>
        </w:rPr>
        <w:t xml:space="preserve"> </w:t>
      </w:r>
      <w:r w:rsidR="008A3F92" w:rsidRPr="00DE7037">
        <w:rPr>
          <w:lang w:val="fr-CH"/>
        </w:rPr>
        <w:t>Gâteaux et glaces</w:t>
      </w:r>
    </w:p>
    <w:p w:rsidR="008A3F92" w:rsidRPr="00DE7037" w:rsidRDefault="008A3F92" w:rsidP="008A3F92">
      <w:pPr>
        <w:pStyle w:val="FiBLaufzaehlung"/>
        <w:rPr>
          <w:lang w:val="fr-CH"/>
        </w:rPr>
      </w:pPr>
      <w:r w:rsidRPr="00DE7037">
        <w:rPr>
          <w:lang w:val="fr-CH"/>
        </w:rPr>
        <w:t>Cinéma</w:t>
      </w:r>
      <w:r w:rsidR="00D052F7">
        <w:rPr>
          <w:lang w:val="fr-CH"/>
        </w:rPr>
        <w:t>:</w:t>
      </w:r>
      <w:r w:rsidRPr="00DE7037">
        <w:rPr>
          <w:lang w:val="fr-CH"/>
        </w:rPr>
        <w:t xml:space="preserve"> Les films du FiBL </w:t>
      </w:r>
    </w:p>
    <w:p w:rsidR="00D57C39" w:rsidRPr="001804B3" w:rsidRDefault="008A3F92" w:rsidP="001804B3">
      <w:pPr>
        <w:pStyle w:val="FiBLaufzaehlung"/>
        <w:rPr>
          <w:lang w:val="fr-CH"/>
        </w:rPr>
      </w:pPr>
      <w:r w:rsidRPr="00DE7037">
        <w:rPr>
          <w:lang w:val="fr-CH"/>
        </w:rPr>
        <w:t xml:space="preserve">Programme pour les </w:t>
      </w:r>
      <w:proofErr w:type="gramStart"/>
      <w:r w:rsidRPr="00DE7037">
        <w:rPr>
          <w:lang w:val="fr-CH"/>
        </w:rPr>
        <w:t>enfants</w:t>
      </w:r>
      <w:r w:rsidR="00DE7037">
        <w:rPr>
          <w:lang w:val="fr-CH"/>
        </w:rPr>
        <w:t>:</w:t>
      </w:r>
      <w:proofErr w:type="gramEnd"/>
      <w:r w:rsidRPr="00DE7037">
        <w:rPr>
          <w:lang w:val="fr-CH"/>
        </w:rPr>
        <w:t xml:space="preserve"> Place de jeux, contes</w:t>
      </w:r>
    </w:p>
    <w:p w:rsidR="006151EE" w:rsidRPr="00DE7037" w:rsidRDefault="006151EE" w:rsidP="006151EE">
      <w:pPr>
        <w:pStyle w:val="FiBLzusatzinfo"/>
        <w:rPr>
          <w:lang w:val="fr-CH" w:eastAsia="de-CH"/>
        </w:rPr>
      </w:pPr>
      <w:r w:rsidRPr="00DE7037">
        <w:rPr>
          <w:lang w:val="fr-CH" w:eastAsia="de-CH"/>
        </w:rPr>
        <w:t>Poste</w:t>
      </w:r>
      <w:r w:rsidR="008A3F92" w:rsidRPr="00DE7037">
        <w:rPr>
          <w:lang w:val="fr-CH" w:eastAsia="de-CH"/>
        </w:rPr>
        <w:t>s thématiques</w:t>
      </w:r>
      <w:r w:rsidRPr="00DE7037">
        <w:rPr>
          <w:lang w:val="fr-CH" w:eastAsia="de-CH"/>
        </w:rPr>
        <w:t xml:space="preserve"> </w:t>
      </w:r>
    </w:p>
    <w:p w:rsidR="008A3F92" w:rsidRPr="00DE7037" w:rsidRDefault="008A3F92" w:rsidP="008A3F92">
      <w:pPr>
        <w:pStyle w:val="FiBLaufzaehlung"/>
        <w:rPr>
          <w:lang w:val="fr-CH" w:eastAsia="de-CH"/>
        </w:rPr>
      </w:pPr>
      <w:r w:rsidRPr="00DE7037">
        <w:rPr>
          <w:lang w:val="fr-CH" w:eastAsia="de-CH"/>
        </w:rPr>
        <w:t>Phytothérapie pour les animaux</w:t>
      </w:r>
    </w:p>
    <w:p w:rsidR="008A3F92" w:rsidRPr="00DE7037" w:rsidRDefault="008A3F92" w:rsidP="008A3F92">
      <w:pPr>
        <w:pStyle w:val="FiBLaufzaehlung"/>
        <w:rPr>
          <w:lang w:val="fr-CH" w:eastAsia="de-CH"/>
        </w:rPr>
      </w:pPr>
      <w:r w:rsidRPr="00DE7037">
        <w:rPr>
          <w:lang w:val="fr-CH" w:eastAsia="de-CH"/>
        </w:rPr>
        <w:t>Le secret des trésors vivants du sol</w:t>
      </w:r>
    </w:p>
    <w:p w:rsidR="009F0DA1" w:rsidRPr="00DE7037" w:rsidRDefault="008A3F92" w:rsidP="009F0DA1">
      <w:pPr>
        <w:pStyle w:val="FiBLaufzaehlung"/>
        <w:rPr>
          <w:lang w:val="fr-CH" w:eastAsia="de-CH"/>
        </w:rPr>
      </w:pPr>
      <w:r w:rsidRPr="00DE7037">
        <w:rPr>
          <w:lang w:val="fr-CH" w:eastAsia="de-CH"/>
        </w:rPr>
        <w:t xml:space="preserve">Professions d’avenir – </w:t>
      </w:r>
      <w:r w:rsidR="009F0DA1" w:rsidRPr="00DE7037">
        <w:rPr>
          <w:lang w:val="fr-CH" w:eastAsia="de-CH"/>
        </w:rPr>
        <w:t xml:space="preserve">Le FiBL </w:t>
      </w:r>
      <w:r w:rsidR="00D052F7">
        <w:rPr>
          <w:lang w:val="fr-CH" w:eastAsia="de-CH"/>
        </w:rPr>
        <w:t>comme</w:t>
      </w:r>
      <w:r w:rsidR="009F0DA1" w:rsidRPr="00DE7037">
        <w:rPr>
          <w:lang w:val="fr-CH" w:eastAsia="de-CH"/>
        </w:rPr>
        <w:t xml:space="preserve"> lieu de formation</w:t>
      </w:r>
    </w:p>
    <w:p w:rsidR="009F0DA1" w:rsidRPr="00DE7037" w:rsidRDefault="009F0DA1" w:rsidP="009F0DA1">
      <w:pPr>
        <w:pStyle w:val="FiBLaufzaehlung"/>
        <w:rPr>
          <w:lang w:val="fr-CH" w:eastAsia="de-CH"/>
        </w:rPr>
      </w:pPr>
      <w:r w:rsidRPr="00DE7037">
        <w:rPr>
          <w:lang w:val="fr-CH" w:eastAsia="de-CH"/>
        </w:rPr>
        <w:t>L’agriculture biologique et nous</w:t>
      </w:r>
    </w:p>
    <w:p w:rsidR="009F0DA1" w:rsidRPr="00DE7037" w:rsidRDefault="009F0DA1" w:rsidP="009F0DA1">
      <w:pPr>
        <w:pStyle w:val="FiBLaufzaehlung"/>
        <w:rPr>
          <w:lang w:val="fr-CH" w:eastAsia="de-CH"/>
        </w:rPr>
      </w:pPr>
      <w:r w:rsidRPr="00DE7037">
        <w:rPr>
          <w:lang w:val="fr-CH" w:eastAsia="de-CH"/>
        </w:rPr>
        <w:t xml:space="preserve">Diversité des fleurs sauvages «pour </w:t>
      </w:r>
      <w:r w:rsidR="000A7821">
        <w:rPr>
          <w:lang w:val="fr-CH" w:eastAsia="de-CH"/>
        </w:rPr>
        <w:t>l'agriculture</w:t>
      </w:r>
      <w:r w:rsidRPr="00DE7037">
        <w:rPr>
          <w:lang w:val="fr-CH" w:eastAsia="de-CH"/>
        </w:rPr>
        <w:t xml:space="preserve"> et la nature</w:t>
      </w:r>
      <w:r w:rsidR="00DE7037">
        <w:rPr>
          <w:lang w:val="fr-CH" w:eastAsia="de-CH"/>
        </w:rPr>
        <w:t>»</w:t>
      </w:r>
    </w:p>
    <w:p w:rsidR="009F0DA1" w:rsidRPr="00DE7037" w:rsidRDefault="009F0DA1" w:rsidP="009F0DA1">
      <w:pPr>
        <w:pStyle w:val="FiBLaufzaehlung"/>
        <w:rPr>
          <w:lang w:val="fr-CH" w:eastAsia="de-CH"/>
        </w:rPr>
      </w:pPr>
      <w:r w:rsidRPr="00DE7037">
        <w:rPr>
          <w:lang w:val="fr-CH" w:eastAsia="de-CH"/>
        </w:rPr>
        <w:t>Le domaine viti-vinicole du FiBL</w:t>
      </w:r>
    </w:p>
    <w:p w:rsidR="00024E83" w:rsidRPr="00DE7037" w:rsidRDefault="00024E83" w:rsidP="00024E83">
      <w:pPr>
        <w:pStyle w:val="FiBLaufzaehlung"/>
        <w:rPr>
          <w:lang w:val="fr-CH" w:eastAsia="de-CH"/>
        </w:rPr>
      </w:pPr>
      <w:r w:rsidRPr="00DE7037">
        <w:rPr>
          <w:lang w:val="fr-CH" w:eastAsia="de-CH"/>
        </w:rPr>
        <w:t>La douceur et la bête</w:t>
      </w:r>
    </w:p>
    <w:p w:rsidR="00024E83" w:rsidRPr="00DE7037" w:rsidRDefault="00024E83" w:rsidP="00024E83">
      <w:pPr>
        <w:pStyle w:val="FiBLaufzaehlung"/>
        <w:rPr>
          <w:lang w:val="fr-CH" w:eastAsia="de-CH"/>
        </w:rPr>
      </w:pPr>
      <w:r w:rsidRPr="00DE7037">
        <w:rPr>
          <w:lang w:val="fr-CH" w:eastAsia="de-CH"/>
        </w:rPr>
        <w:t>Recherche facile à comprendre</w:t>
      </w:r>
    </w:p>
    <w:p w:rsidR="006151EE" w:rsidRPr="00DE7037" w:rsidRDefault="00024E83" w:rsidP="00024E83">
      <w:pPr>
        <w:pStyle w:val="FiBLaufzaehlung"/>
        <w:rPr>
          <w:lang w:val="fr-CH" w:eastAsia="de-CH"/>
        </w:rPr>
      </w:pPr>
      <w:r w:rsidRPr="00DE7037">
        <w:rPr>
          <w:lang w:val="fr-CH" w:eastAsia="de-CH"/>
        </w:rPr>
        <w:t xml:space="preserve">Contrôle et </w:t>
      </w:r>
      <w:r w:rsidR="009D1D1A" w:rsidRPr="00DE7037">
        <w:rPr>
          <w:lang w:val="fr-CH" w:eastAsia="de-CH"/>
        </w:rPr>
        <w:t>certification</w:t>
      </w:r>
    </w:p>
    <w:p w:rsidR="006151EE" w:rsidRPr="00DE7037" w:rsidRDefault="00024E83" w:rsidP="00D57C39">
      <w:pPr>
        <w:pStyle w:val="FiBLaufzaehlung"/>
        <w:rPr>
          <w:lang w:val="fr-CH" w:eastAsia="de-CH"/>
        </w:rPr>
      </w:pPr>
      <w:r w:rsidRPr="00DE7037">
        <w:rPr>
          <w:lang w:val="fr-CH" w:eastAsia="de-CH"/>
        </w:rPr>
        <w:t>Le monde des légumineuses</w:t>
      </w:r>
    </w:p>
    <w:p w:rsidR="006151EE" w:rsidRPr="00DE7037" w:rsidRDefault="00024E83" w:rsidP="00D57C39">
      <w:pPr>
        <w:pStyle w:val="FiBLaufzaehlung"/>
        <w:rPr>
          <w:lang w:val="fr-CH" w:eastAsia="de-CH"/>
        </w:rPr>
      </w:pPr>
      <w:r w:rsidRPr="00DE7037">
        <w:rPr>
          <w:lang w:val="fr-CH" w:eastAsia="de-CH"/>
        </w:rPr>
        <w:t>Le rucher</w:t>
      </w:r>
    </w:p>
    <w:p w:rsidR="006151EE" w:rsidRPr="00DE7037" w:rsidRDefault="00024E83" w:rsidP="00D57C39">
      <w:pPr>
        <w:pStyle w:val="FiBLaufzaehlung"/>
        <w:rPr>
          <w:lang w:val="fr-CH" w:eastAsia="de-CH"/>
        </w:rPr>
      </w:pPr>
      <w:r w:rsidRPr="00DE7037">
        <w:rPr>
          <w:lang w:val="fr-CH" w:eastAsia="de-CH"/>
        </w:rPr>
        <w:t>Parfums sur mesure</w:t>
      </w:r>
    </w:p>
    <w:p w:rsidR="00F07C68" w:rsidRPr="001804B3" w:rsidRDefault="00024E83" w:rsidP="001804B3">
      <w:pPr>
        <w:pStyle w:val="FiBLaufzaehlung"/>
        <w:rPr>
          <w:lang w:val="fr-CH" w:eastAsia="de-CH"/>
        </w:rPr>
      </w:pPr>
      <w:r w:rsidRPr="00DE7037">
        <w:rPr>
          <w:lang w:val="fr-CH" w:eastAsia="de-CH"/>
        </w:rPr>
        <w:t>De la fève au chocolat</w:t>
      </w:r>
    </w:p>
    <w:p w:rsidR="004E3795" w:rsidRPr="00DE7037" w:rsidRDefault="00A70794" w:rsidP="00A70794">
      <w:pPr>
        <w:pStyle w:val="FiBLzusatzinfo"/>
        <w:rPr>
          <w:lang w:val="fr-CH"/>
        </w:rPr>
      </w:pPr>
      <w:r w:rsidRPr="00DE7037">
        <w:rPr>
          <w:lang w:val="fr-CH"/>
        </w:rPr>
        <w:t>Interlocutrice du FiBL pour les groupes et pour les visites guidées en langues étrangères</w:t>
      </w:r>
    </w:p>
    <w:p w:rsidR="006151EE" w:rsidRPr="00DE7037" w:rsidRDefault="004E3795" w:rsidP="00DA6DA0">
      <w:pPr>
        <w:pStyle w:val="FiBLaufzaehlung"/>
        <w:rPr>
          <w:lang w:val="fr-CH"/>
        </w:rPr>
      </w:pPr>
      <w:r w:rsidRPr="00DE7037">
        <w:rPr>
          <w:lang w:val="fr-CH"/>
        </w:rPr>
        <w:t>Anne Merz</w:t>
      </w:r>
      <w:r w:rsidR="00DA6DA0" w:rsidRPr="00DE7037">
        <w:rPr>
          <w:lang w:val="fr-CH"/>
        </w:rPr>
        <w:t xml:space="preserve">, </w:t>
      </w:r>
      <w:r w:rsidRPr="00DE7037">
        <w:rPr>
          <w:lang w:val="fr-CH"/>
        </w:rPr>
        <w:t xml:space="preserve">FiBL, </w:t>
      </w:r>
      <w:r w:rsidR="00A70794" w:rsidRPr="00DE7037">
        <w:rPr>
          <w:lang w:val="fr-CH"/>
        </w:rPr>
        <w:t>té</w:t>
      </w:r>
      <w:r w:rsidRPr="00DE7037">
        <w:rPr>
          <w:lang w:val="fr-CH"/>
        </w:rPr>
        <w:t>l. +41 (</w:t>
      </w:r>
      <w:r w:rsidR="00496E27" w:rsidRPr="00DE7037">
        <w:rPr>
          <w:lang w:val="fr-CH"/>
        </w:rPr>
        <w:t>0)62 865 72 04,</w:t>
      </w:r>
      <w:r w:rsidRPr="00DE7037">
        <w:rPr>
          <w:lang w:val="fr-CH"/>
        </w:rPr>
        <w:t xml:space="preserve"> </w:t>
      </w:r>
      <w:hyperlink r:id="rId15" w:history="1">
        <w:r w:rsidR="00DA6DA0" w:rsidRPr="00DE7037">
          <w:rPr>
            <w:rStyle w:val="Hyperlink"/>
            <w:lang w:val="fr-CH"/>
          </w:rPr>
          <w:t>anne.merz@fibl.org</w:t>
        </w:r>
      </w:hyperlink>
      <w:r w:rsidR="00DA6DA0" w:rsidRPr="00DE7037">
        <w:rPr>
          <w:lang w:val="fr-CH"/>
        </w:rPr>
        <w:t xml:space="preserve"> </w:t>
      </w:r>
    </w:p>
    <w:p w:rsidR="00AB3103" w:rsidRPr="00DE7037" w:rsidRDefault="00A70794" w:rsidP="00AB3103">
      <w:pPr>
        <w:pStyle w:val="FiBLzusatzinfo"/>
        <w:rPr>
          <w:lang w:val="fr-CH"/>
        </w:rPr>
      </w:pPr>
      <w:r w:rsidRPr="00DE7037">
        <w:rPr>
          <w:lang w:val="fr-CH"/>
        </w:rPr>
        <w:t>Interlocutrice du FiBL pour les médias</w:t>
      </w:r>
    </w:p>
    <w:p w:rsidR="00D57C39" w:rsidRPr="00DE7037" w:rsidRDefault="00A70794" w:rsidP="00DE7037">
      <w:pPr>
        <w:rPr>
          <w:lang w:val="fr-CH"/>
        </w:rPr>
      </w:pPr>
      <w:r w:rsidRPr="00DE7037">
        <w:rPr>
          <w:lang w:val="fr-CH"/>
        </w:rPr>
        <w:t xml:space="preserve">Cette journée </w:t>
      </w:r>
      <w:proofErr w:type="gramStart"/>
      <w:r w:rsidRPr="00DE7037">
        <w:rPr>
          <w:lang w:val="fr-CH"/>
        </w:rPr>
        <w:t>portes ouvertes</w:t>
      </w:r>
      <w:proofErr w:type="gramEnd"/>
      <w:r w:rsidRPr="00DE7037">
        <w:rPr>
          <w:lang w:val="fr-CH"/>
        </w:rPr>
        <w:t xml:space="preserve"> vous offre la possibilité de discuter avec nos chercheurs, et nous vous organiserons volontiers une interview avec un spécialiste</w:t>
      </w:r>
      <w:r w:rsidR="00DE7037" w:rsidRPr="00DE7037">
        <w:rPr>
          <w:lang w:val="fr-CH"/>
        </w:rPr>
        <w:t xml:space="preserve"> du domaine de recherche que vous désirez.</w:t>
      </w:r>
    </w:p>
    <w:p w:rsidR="00F07C68" w:rsidRPr="00DC567C" w:rsidRDefault="00496E27" w:rsidP="00DE7037">
      <w:pPr>
        <w:pStyle w:val="FiBLaufzaehlung"/>
      </w:pPr>
      <w:r w:rsidRPr="00DC567C">
        <w:t>Franziska Hämmerli</w:t>
      </w:r>
      <w:r w:rsidR="00AB3103" w:rsidRPr="00DC567C">
        <w:t xml:space="preserve">, FiBL, </w:t>
      </w:r>
      <w:proofErr w:type="spellStart"/>
      <w:r w:rsidR="00DE7037" w:rsidRPr="00DC567C">
        <w:t>té</w:t>
      </w:r>
      <w:r w:rsidR="00AB3103" w:rsidRPr="00DC567C">
        <w:t>l</w:t>
      </w:r>
      <w:proofErr w:type="spellEnd"/>
      <w:r w:rsidR="00AB3103" w:rsidRPr="00DC567C">
        <w:t>. +41 (</w:t>
      </w:r>
      <w:r w:rsidRPr="00DC567C">
        <w:t>0)62 865 72 80</w:t>
      </w:r>
      <w:r w:rsidR="00AB3103" w:rsidRPr="00DC567C">
        <w:t xml:space="preserve">, </w:t>
      </w:r>
      <w:hyperlink r:id="rId16" w:history="1">
        <w:r w:rsidRPr="00DC567C">
          <w:rPr>
            <w:rStyle w:val="Hyperlink"/>
          </w:rPr>
          <w:t>franziska.haemmerli@fibl.org</w:t>
        </w:r>
      </w:hyperlink>
    </w:p>
    <w:sectPr w:rsidR="00F07C68" w:rsidRPr="00DC567C" w:rsidSect="00C36DF4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F9" w:rsidRDefault="00384EF9">
      <w:pPr>
        <w:spacing w:line="240" w:lineRule="auto"/>
      </w:pPr>
      <w:r>
        <w:separator/>
      </w:r>
    </w:p>
    <w:p w:rsidR="00384EF9" w:rsidRDefault="00384EF9"/>
    <w:p w:rsidR="00384EF9" w:rsidRDefault="00384EF9"/>
  </w:endnote>
  <w:endnote w:type="continuationSeparator" w:id="0">
    <w:p w:rsidR="00384EF9" w:rsidRDefault="00384EF9">
      <w:pPr>
        <w:spacing w:line="240" w:lineRule="auto"/>
      </w:pPr>
      <w:r>
        <w:continuationSeparator/>
      </w:r>
    </w:p>
    <w:p w:rsidR="00384EF9" w:rsidRDefault="00384EF9"/>
    <w:p w:rsidR="00384EF9" w:rsidRDefault="00384E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67C" w:rsidRDefault="00DC567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 w:rsidP="00F051E6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910D09">
      <w:rPr>
        <w:noProof/>
      </w:rPr>
      <w:t>2</w:t>
    </w:r>
    <w:r>
      <w:fldChar w:fldCharType="end"/>
    </w:r>
    <w:r w:rsidR="00F051E6">
      <w:t>/</w:t>
    </w:r>
    <w:fldSimple w:instr=" NUMPAGES   \* MERGEFORMAT ">
      <w:r w:rsidR="00D54DD5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noProof/>
        <w:color w:val="000000"/>
        <w:sz w:val="22"/>
        <w:szCs w:val="22"/>
        <w:lang w:eastAsia="de-CH"/>
      </w:rPr>
      <w:id w:val="-297229489"/>
      <w:docPartObj>
        <w:docPartGallery w:val="Page Numbers (Bottom of Page)"/>
        <w:docPartUnique/>
      </w:docPartObj>
    </w:sdtPr>
    <w:sdtEndPr>
      <w:rPr>
        <w:noProof w:val="0"/>
        <w:szCs w:val="20"/>
        <w:lang w:eastAsia="de-DE"/>
      </w:rPr>
    </w:sdtEndPr>
    <w:sdtContent>
      <w:sdt>
        <w:sdtPr>
          <w:rPr>
            <w:rFonts w:cs="Times New Roman"/>
            <w:noProof/>
            <w:color w:val="000000"/>
            <w:sz w:val="22"/>
            <w:szCs w:val="20"/>
            <w:lang w:eastAsia="de-CH"/>
          </w:rPr>
          <w:id w:val="-839853192"/>
          <w:docPartObj>
            <w:docPartGallery w:val="Page Numbers (Bottom of Page)"/>
            <w:docPartUnique/>
          </w:docPartObj>
        </w:sdtPr>
        <w:sdtEndPr>
          <w:rPr>
            <w:noProof w:val="0"/>
            <w:lang w:eastAsia="de-DE"/>
          </w:rPr>
        </w:sdtEndPr>
        <w:sdtContent>
          <w:p w:rsidR="000D68BA" w:rsidRPr="00AC3102" w:rsidRDefault="00DC567C" w:rsidP="000D68BA">
            <w:pPr>
              <w:pStyle w:val="FiBLfusszeile"/>
            </w:pPr>
            <w:r w:rsidRPr="00B07041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FF2DEA" wp14:editId="01913A43">
                      <wp:simplePos x="0" y="0"/>
                      <wp:positionH relativeFrom="margin">
                        <wp:posOffset>176835</wp:posOffset>
                      </wp:positionH>
                      <wp:positionV relativeFrom="page">
                        <wp:posOffset>9681845</wp:posOffset>
                      </wp:positionV>
                      <wp:extent cx="3390900" cy="644525"/>
                      <wp:effectExtent l="0" t="0" r="0" b="3175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644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67C" w:rsidRPr="001D401D" w:rsidRDefault="00DC567C" w:rsidP="00DC567C">
                                  <w:pPr>
                                    <w:pStyle w:val="FiBLfusszeile"/>
                                    <w:rPr>
                                      <w:lang w:val="fr-CH"/>
                                    </w:rPr>
                                  </w:pPr>
                                  <w:r>
                                    <w:rPr>
                                      <w:lang w:val="fr-CH"/>
                                    </w:rPr>
                                    <w:t>L’Institut de recherche de l'agriculture biologique (FiBL) trouve depuis 1973 des solutions intelligentes pour une agriculture régénératrice et une alimen</w:t>
                                  </w:r>
                                  <w:r>
                                    <w:rPr>
                                      <w:lang w:val="fr-CH"/>
                                    </w:rPr>
                                    <w:softHyphen/>
                                    <w:t>tation durable. Les 220 collaboratrices et collaborateurs des sites suisses, allemands et autrichiens du FiBL s’engagent pour une agriculture écolo</w:t>
                                  </w:r>
                                  <w:r>
                                    <w:rPr>
                                      <w:lang w:val="fr-CH"/>
                                    </w:rPr>
                                    <w:softHyphen/>
                                    <w:t>gique en faisant de la recherche, de la vulgarisation et de la formation.</w:t>
                                  </w:r>
                                </w:p>
                                <w:p w:rsidR="00DC567C" w:rsidRPr="001D401D" w:rsidRDefault="00DC567C" w:rsidP="00DC567C">
                                  <w:pPr>
                                    <w:pStyle w:val="FiBLfusszeile"/>
                                    <w:rPr>
                                      <w:lang w:val="fr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F2D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9" type="#_x0000_t202" style="position:absolute;margin-left:13.9pt;margin-top:762.35pt;width:267pt;height:5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" filled="f" stroked="f">
                      <v:textbox inset="0,0,0,0">
                        <w:txbxContent>
                          <w:p w:rsidR="00DC567C" w:rsidRPr="001D401D" w:rsidRDefault="00DC567C" w:rsidP="00DC567C">
                            <w:pPr>
                              <w:pStyle w:val="FiBLfusszeile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L’Institut de recherche de l'agriculture biologique (FiBL) trouve depuis 1973 des solutions intelligentes pour une agriculture régénératrice et une alimen</w:t>
                            </w:r>
                            <w:r>
                              <w:rPr>
                                <w:lang w:val="fr-CH"/>
                              </w:rPr>
                              <w:softHyphen/>
                              <w:t>tation durable. Les 220 collaboratrices et collaborateurs des sites suisses, allemands et autrichiens du FiBL s’engagent pour une agriculture écolo</w:t>
                            </w:r>
                            <w:r>
                              <w:rPr>
                                <w:lang w:val="fr-CH"/>
                              </w:rPr>
                              <w:softHyphen/>
                              <w:t>gique en faisant de la recherche, de la vulgarisation et de la formation.</w:t>
                            </w:r>
                          </w:p>
                          <w:p w:rsidR="00DC567C" w:rsidRPr="001D401D" w:rsidRDefault="00DC567C" w:rsidP="00DC567C">
                            <w:pPr>
                              <w:pStyle w:val="FiBLfusszeile"/>
                              <w:rPr>
                                <w:lang w:val="fr-CH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0D68BA" w:rsidRPr="00AC3102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74BE0F" wp14:editId="08AC1541">
                      <wp:simplePos x="0" y="0"/>
                      <wp:positionH relativeFrom="page">
                        <wp:posOffset>5534025</wp:posOffset>
                      </wp:positionH>
                      <wp:positionV relativeFrom="page">
                        <wp:posOffset>9681845</wp:posOffset>
                      </wp:positionV>
                      <wp:extent cx="1590675" cy="697865"/>
                      <wp:effectExtent l="0" t="0" r="9525" b="698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697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68BA" w:rsidRPr="00B654A2" w:rsidRDefault="000D68BA" w:rsidP="000D68BA">
                                  <w:pPr>
                                    <w:pStyle w:val="FiBLfusszeile"/>
                                    <w:spacing w:line="204" w:lineRule="exact"/>
                                    <w:rPr>
                                      <w:b/>
                                    </w:rPr>
                                  </w:pPr>
                                  <w:r w:rsidRPr="00B654A2">
                                    <w:rPr>
                                      <w:b/>
                                    </w:rPr>
                                    <w:t>FiBL Schweiz / Suisse</w:t>
                                  </w:r>
                                </w:p>
                                <w:p w:rsidR="000D68BA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6641E5">
                                    <w:t>Ackerstrasse</w:t>
                                  </w:r>
                                  <w:r>
                                    <w:t xml:space="preserve"> 113, Postf. 219</w:t>
                                  </w:r>
                                </w:p>
                                <w:p w:rsidR="000D68BA" w:rsidRPr="006641E5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6641E5">
                                    <w:t>5070 Frick</w:t>
                                  </w:r>
                                  <w:r>
                                    <w:t>, Schweiz</w:t>
                                  </w:r>
                                </w:p>
                                <w:p w:rsidR="000D68BA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357EE7">
                                    <w:t>Tel. +41 (0)62 865 72 72</w:t>
                                  </w:r>
                                </w:p>
                                <w:p w:rsidR="000D68BA" w:rsidRPr="000216A7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357EE7">
                                    <w:t>info.suisse@fibl.org, www.fibl.org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4BE0F" id="Text Box 10" o:spid="_x0000_s1030" type="#_x0000_t202" style="position:absolute;margin-left:435.75pt;margin-top:762.35pt;width:125.25pt;height:54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" filled="f" stroked="f">
                      <v:textbox inset="0,0,0,0">
                        <w:txbxContent>
                          <w:p w:rsidR="000D68BA" w:rsidRPr="00B654A2" w:rsidRDefault="000D68BA" w:rsidP="000D68BA">
                            <w:pPr>
                              <w:pStyle w:val="FiBLfusszeile"/>
                              <w:spacing w:line="204" w:lineRule="exact"/>
                              <w:rPr>
                                <w:b/>
                              </w:rPr>
                            </w:pPr>
                            <w:r w:rsidRPr="00B654A2">
                              <w:rPr>
                                <w:b/>
                              </w:rPr>
                              <w:t>FiBL Schweiz / Suisse</w:t>
                            </w:r>
                          </w:p>
                          <w:p w:rsidR="000D68BA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6641E5">
                              <w:t>Ackerstrasse</w:t>
                            </w:r>
                            <w:r>
                              <w:t xml:space="preserve"> 113, Postf. 219</w:t>
                            </w:r>
                          </w:p>
                          <w:p w:rsidR="000D68BA" w:rsidRPr="006641E5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6641E5">
                              <w:t>5070 Frick</w:t>
                            </w:r>
                            <w:r>
                              <w:t>, Schweiz</w:t>
                            </w:r>
                          </w:p>
                          <w:p w:rsidR="000D68BA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357EE7">
                              <w:t>Tel. +41 (0)62 865 72 72</w:t>
                            </w:r>
                          </w:p>
                          <w:p w:rsidR="000D68BA" w:rsidRPr="000216A7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357EE7">
                              <w:t>info.suisse@fibl.org, www.fibl.org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0D68BA" w:rsidRDefault="00384EF9" w:rsidP="000D68BA">
            <w:pPr>
              <w:pStyle w:val="Fuzeile"/>
            </w:pPr>
          </w:p>
        </w:sdtContent>
      </w:sdt>
    </w:sdtContent>
  </w:sdt>
  <w:p w:rsidR="000D68BA" w:rsidRPr="00AC3102" w:rsidRDefault="000D68BA" w:rsidP="000D68BA">
    <w:pPr>
      <w:pStyle w:val="FiBLfusszeile"/>
    </w:pPr>
  </w:p>
  <w:p w:rsidR="00881732" w:rsidRPr="000D68BA" w:rsidRDefault="00384EF9" w:rsidP="000D68BA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09" w:rsidRDefault="00910D09" w:rsidP="00F051E6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D54DD5">
      <w:rPr>
        <w:noProof/>
      </w:rPr>
      <w:t>2</w:t>
    </w:r>
    <w:r>
      <w:fldChar w:fldCharType="end"/>
    </w:r>
    <w:r>
      <w:t>/</w:t>
    </w:r>
    <w:fldSimple w:instr=" NUMPAGES   \* MERGEFORMAT ">
      <w:r w:rsidR="00D54DD5">
        <w:rPr>
          <w:noProof/>
        </w:rPr>
        <w:t>2</w:t>
      </w:r>
    </w:fldSimple>
  </w:p>
  <w:p w:rsidR="00C14E40" w:rsidRDefault="00C14E4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384E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F9" w:rsidRDefault="00384EF9">
      <w:pPr>
        <w:spacing w:line="240" w:lineRule="auto"/>
      </w:pPr>
      <w:r>
        <w:separator/>
      </w:r>
    </w:p>
    <w:p w:rsidR="00384EF9" w:rsidRDefault="00384EF9"/>
    <w:p w:rsidR="00384EF9" w:rsidRDefault="00384EF9"/>
  </w:footnote>
  <w:footnote w:type="continuationSeparator" w:id="0">
    <w:p w:rsidR="00384EF9" w:rsidRDefault="00384EF9">
      <w:pPr>
        <w:spacing w:line="240" w:lineRule="auto"/>
      </w:pPr>
      <w:r>
        <w:continuationSeparator/>
      </w:r>
    </w:p>
    <w:p w:rsidR="00384EF9" w:rsidRDefault="00384EF9"/>
    <w:p w:rsidR="00384EF9" w:rsidRDefault="00384E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67C" w:rsidRDefault="00DC567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>
    <w:r>
      <w:rPr>
        <w:noProof/>
        <w:sz w:val="20"/>
        <w:lang w:eastAsia="de-CH"/>
      </w:rPr>
      <w:drawing>
        <wp:anchor distT="0" distB="0" distL="114300" distR="114300" simplePos="0" relativeHeight="251653120" behindDoc="0" locked="0" layoutInCell="1" allowOverlap="1" wp14:anchorId="7122C2F1" wp14:editId="5D9D834C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11" name="Grafik 11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D68BA" w:rsidP="00FF3965">
    <w:pPr>
      <w:pStyle w:val="FiBL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EC2DC3D" wp14:editId="14880401">
              <wp:simplePos x="0" y="0"/>
              <wp:positionH relativeFrom="column">
                <wp:posOffset>-904718</wp:posOffset>
              </wp:positionH>
              <wp:positionV relativeFrom="paragraph">
                <wp:posOffset>-302821</wp:posOffset>
              </wp:positionV>
              <wp:extent cx="942975" cy="10152000"/>
              <wp:effectExtent l="0" t="0" r="9525" b="190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975" cy="10152000"/>
                        <a:chOff x="0" y="0"/>
                        <a:chExt cx="942975" cy="10152000"/>
                      </a:xfrm>
                    </wpg:grpSpPr>
                    <wps:wsp>
                      <wps:cNvPr id="8" name="Rechteck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10152000"/>
                        </a:xfrm>
                        <a:prstGeom prst="rect">
                          <a:avLst/>
                        </a:prstGeom>
                        <a:solidFill>
                          <a:srgbClr val="00B0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feld 7"/>
                      <wps:cNvSpPr txBox="1">
                        <a:spLocks noChangeArrowheads="1"/>
                      </wps:cNvSpPr>
                      <wps:spPr bwMode="auto">
                        <a:xfrm>
                          <a:off x="190500" y="123817"/>
                          <a:ext cx="752475" cy="7405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8D" w:rsidRPr="009D2300" w:rsidRDefault="009D2300" w:rsidP="00FF3965">
                            <w:pPr>
                              <w:pStyle w:val="FiBLkopfzeile"/>
                              <w:rPr>
                                <w:lang w:val="fr-CH"/>
                              </w:rPr>
                            </w:pPr>
                            <w:r w:rsidRPr="009D2300">
                              <w:rPr>
                                <w:lang w:val="fr-CH"/>
                              </w:rPr>
                              <w:t>communiqué aux médias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C2DC3D" id="Gruppieren 2" o:spid="_x0000_s1026" style="position:absolute;left:0;text-align:left;margin-left:-71.25pt;margin-top:-23.85pt;width:74.25pt;height:799.35pt;z-index:251662336" coordsize="9429,10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">
              <v:rect id="Rechteck 8" o:spid="_x0000_s1027" style="position:absolute;width:6120;height:10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vWb4A&#10;AADaAAAADwAAAGRycy9kb3ducmV2LnhtbERPTYvCMBC9L/gfwgh7WTRVUNZqFFGE4kGoq/ehGZti&#10;MylNrN1/bw6Cx8f7Xm16W4uOWl85VjAZJyCIC6crLhVc/g6jXxA+IGusHZOCf/KwWQ++Vphq9+Sc&#10;unMoRQxhn6ICE0KTSukLQxb92DXEkbu51mKIsC2lbvEZw20tp0kylxYrjg0GG9oZKu7nh1VQmOo0&#10;62y2yP3kmP9k+yvfj7VS38N+uwQRqA8f8dudaQVxa7wSb4B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Br1m+AAAA2gAAAA8AAAAAAAAAAAAAAAAAmAIAAGRycy9kb3ducmV2&#10;LnhtbFBLBQYAAAAABAAEAPUAAACDAwAAAAA=&#10;" fillcolor="#00b091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8" type="#_x0000_t202" style="position:absolute;left:1905;top:1238;width:7524;height:7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tVsEA&#10;AADaAAAADwAAAGRycy9kb3ducmV2LnhtbESP0YrCMBRE34X9h3CFfdNUxe5SjSIFcZ8EtR9waa5N&#10;sbnpNtHWv98sCD4OM3OGWW8H24gHdb52rGA2TUAQl07XXCkoLvvJNwgfkDU2jknBkzxsNx+jNWba&#10;9XyixzlUIkLYZ6jAhNBmUvrSkEU/dS1x9K6usxii7CqpO+wj3DZyniSptFhzXDDYUm6ovJ3vVsHx&#10;KU2/sMuizPP0mC5+93g7NEp9jofdCkSgIbzDr/aPVvAF/1fiD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bVbBAAAA2gAAAA8AAAAAAAAAAAAAAAAAmAIAAGRycy9kb3du&#10;cmV2LnhtbFBLBQYAAAAABAAEAPUAAACGAwAAAAA=&#10;" filled="f" stroked="f">
                <v:textbox style="layout-flow:vertical;mso-layout-flow-alt:bottom-to-top" inset="0,0,0,0">
                  <w:txbxContent>
                    <w:p w:rsidR="0037248D" w:rsidRPr="009D2300" w:rsidRDefault="009D2300" w:rsidP="00FF3965">
                      <w:pPr>
                        <w:pStyle w:val="FiBLkopfzeile"/>
                        <w:rPr>
                          <w:lang w:val="fr-CH"/>
                        </w:rPr>
                      </w:pPr>
                      <w:r w:rsidRPr="009D2300">
                        <w:rPr>
                          <w:lang w:val="fr-CH"/>
                        </w:rPr>
                        <w:t>communiqué aux médias</w:t>
                      </w:r>
                    </w:p>
                  </w:txbxContent>
                </v:textbox>
              </v:shape>
            </v:group>
          </w:pict>
        </mc:Fallback>
      </mc:AlternateContent>
    </w:r>
    <w:r w:rsidR="000678EC" w:rsidRPr="00FF3965">
      <w:rPr>
        <w:noProof/>
        <w:lang w:eastAsia="de-CH"/>
      </w:rPr>
      <w:drawing>
        <wp:anchor distT="0" distB="0" distL="114300" distR="114300" simplePos="0" relativeHeight="251656192" behindDoc="1" locked="0" layoutInCell="1" allowOverlap="1" wp14:anchorId="410E46F2" wp14:editId="5BC48EAD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2" name="Grafik 12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636BD7">
    <w:r>
      <w:rPr>
        <w:noProof/>
        <w:lang w:eastAsia="de-CH"/>
      </w:rPr>
      <w:drawing>
        <wp:anchor distT="0" distB="0" distL="114300" distR="114300" simplePos="0" relativeHeight="251667456" behindDoc="1" locked="0" layoutInCell="1" allowOverlap="1" wp14:anchorId="0E029DEE" wp14:editId="15715E8C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438275" cy="847725"/>
          <wp:effectExtent l="0" t="0" r="9525" b="9525"/>
          <wp:wrapTight wrapText="bothSides">
            <wp:wrapPolygon edited="0">
              <wp:start x="0" y="0"/>
              <wp:lineTo x="0" y="21357"/>
              <wp:lineTo x="21457" y="21357"/>
              <wp:lineTo x="21457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2F5F" w:rsidRDefault="00B02F5F"/>
  <w:p w:rsidR="00C14E40" w:rsidRDefault="00C14E4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>
    <w:pPr>
      <w:jc w:val="center"/>
      <w:rPr>
        <w:rFonts w:ascii="FormataBQ-Cond" w:hAnsi="FormataBQ-Cond"/>
        <w:szCs w:val="22"/>
      </w:rPr>
    </w:pPr>
    <w:r>
      <w:rPr>
        <w:rFonts w:ascii="FormataBQ-Cond" w:hAnsi="FormataBQ-Cond"/>
        <w:noProof/>
        <w:szCs w:val="22"/>
        <w:lang w:eastAsia="de-CH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" name="Grafik 1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rmataBQ-Cond" w:hAnsi="FormataBQ-Cond"/>
        <w:szCs w:val="22"/>
      </w:rPr>
      <w:t xml:space="preserve">Seite - </w:t>
    </w:r>
    <w:r>
      <w:rPr>
        <w:rFonts w:ascii="FormataBQ-Cond" w:hAnsi="FormataBQ-Cond"/>
        <w:szCs w:val="22"/>
      </w:rPr>
      <w:fldChar w:fldCharType="begin"/>
    </w:r>
    <w:r>
      <w:rPr>
        <w:rFonts w:ascii="FormataBQ-Cond" w:hAnsi="FormataBQ-Cond"/>
        <w:szCs w:val="22"/>
      </w:rPr>
      <w:instrText xml:space="preserve"> PAGE </w:instrText>
    </w:r>
    <w:r>
      <w:rPr>
        <w:rFonts w:ascii="FormataBQ-Cond" w:hAnsi="FormataBQ-Cond"/>
        <w:szCs w:val="22"/>
      </w:rPr>
      <w:fldChar w:fldCharType="separate"/>
    </w:r>
    <w:r>
      <w:rPr>
        <w:rFonts w:ascii="FormataBQ-Cond" w:hAnsi="FormataBQ-Cond"/>
        <w:noProof/>
        <w:szCs w:val="22"/>
      </w:rPr>
      <w:t>2</w:t>
    </w:r>
    <w:r>
      <w:rPr>
        <w:rFonts w:ascii="FormataBQ-Cond" w:hAnsi="FormataBQ-Cond"/>
        <w:szCs w:val="22"/>
      </w:rPr>
      <w:fldChar w:fldCharType="end"/>
    </w:r>
    <w:r>
      <w:rPr>
        <w:rFonts w:ascii="FormataBQ-Cond" w:hAnsi="FormataBQ-Cond"/>
        <w:szCs w:val="22"/>
      </w:rPr>
      <w:t xml:space="preserve"> -</w:t>
    </w:r>
  </w:p>
  <w:p w:rsidR="00B02F5F" w:rsidRDefault="00B02F5F"/>
  <w:p w:rsidR="00C14E40" w:rsidRDefault="00C14E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9pt;height:27.85pt" o:bullet="t">
        <v:imagedata r:id="rId1" o:title="fibl_pfeil_gruen"/>
      </v:shape>
    </w:pict>
  </w:numPicBullet>
  <w:abstractNum w:abstractNumId="0" w15:restartNumberingAfterBreak="0">
    <w:nsid w:val="FFFFFF7C"/>
    <w:multiLevelType w:val="singleLevel"/>
    <w:tmpl w:val="AE881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9A6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1A2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E26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E3E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8496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9CF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3C9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F0E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A8A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041515"/>
    <w:multiLevelType w:val="multilevel"/>
    <w:tmpl w:val="D45E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AC3983"/>
    <w:multiLevelType w:val="hybridMultilevel"/>
    <w:tmpl w:val="3E78EEAC"/>
    <w:lvl w:ilvl="0" w:tplc="08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49603AD3"/>
    <w:multiLevelType w:val="hybridMultilevel"/>
    <w:tmpl w:val="DDD6FD0A"/>
    <w:lvl w:ilvl="0" w:tplc="08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6F2352E1"/>
    <w:multiLevelType w:val="hybridMultilevel"/>
    <w:tmpl w:val="355C721A"/>
    <w:lvl w:ilvl="0" w:tplc="ED4E7B22">
      <w:start w:val="1"/>
      <w:numFmt w:val="bullet"/>
      <w:pStyle w:val="FiBLaufzaehlung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lang w:val="de-CH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76A77"/>
    <w:multiLevelType w:val="multilevel"/>
    <w:tmpl w:val="61B6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14128"/>
    <w:multiLevelType w:val="multilevel"/>
    <w:tmpl w:val="69AC7380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4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yMTQyMzO3sDQ3MzRU0lEKTi0uzszPAymwqAUAKMpbIywAAAA="/>
  </w:docVars>
  <w:rsids>
    <w:rsidRoot w:val="000678EC"/>
    <w:rsid w:val="00000E67"/>
    <w:rsid w:val="00024E83"/>
    <w:rsid w:val="00066E28"/>
    <w:rsid w:val="000678EC"/>
    <w:rsid w:val="000850F7"/>
    <w:rsid w:val="000A2172"/>
    <w:rsid w:val="000A7821"/>
    <w:rsid w:val="000D68BA"/>
    <w:rsid w:val="000D7D7C"/>
    <w:rsid w:val="000E4516"/>
    <w:rsid w:val="000F7104"/>
    <w:rsid w:val="001126D1"/>
    <w:rsid w:val="00166A27"/>
    <w:rsid w:val="001804B3"/>
    <w:rsid w:val="001C065E"/>
    <w:rsid w:val="001D5304"/>
    <w:rsid w:val="002225F9"/>
    <w:rsid w:val="00256545"/>
    <w:rsid w:val="00271B36"/>
    <w:rsid w:val="00281931"/>
    <w:rsid w:val="00296B0A"/>
    <w:rsid w:val="00296EAC"/>
    <w:rsid w:val="002A63B8"/>
    <w:rsid w:val="002E6489"/>
    <w:rsid w:val="002F0022"/>
    <w:rsid w:val="00336273"/>
    <w:rsid w:val="00345170"/>
    <w:rsid w:val="0038359D"/>
    <w:rsid w:val="00384EF9"/>
    <w:rsid w:val="00395B62"/>
    <w:rsid w:val="003A6D27"/>
    <w:rsid w:val="003C2D3B"/>
    <w:rsid w:val="003C3187"/>
    <w:rsid w:val="004374D5"/>
    <w:rsid w:val="0044481E"/>
    <w:rsid w:val="004957F3"/>
    <w:rsid w:val="00495E8D"/>
    <w:rsid w:val="00496E27"/>
    <w:rsid w:val="004E3795"/>
    <w:rsid w:val="005231DE"/>
    <w:rsid w:val="00540339"/>
    <w:rsid w:val="0054135C"/>
    <w:rsid w:val="00562E00"/>
    <w:rsid w:val="0058014A"/>
    <w:rsid w:val="00590662"/>
    <w:rsid w:val="005E0177"/>
    <w:rsid w:val="006151EE"/>
    <w:rsid w:val="00621032"/>
    <w:rsid w:val="00636BD7"/>
    <w:rsid w:val="00641571"/>
    <w:rsid w:val="00690840"/>
    <w:rsid w:val="00712735"/>
    <w:rsid w:val="00714D8C"/>
    <w:rsid w:val="007256F4"/>
    <w:rsid w:val="00746FAC"/>
    <w:rsid w:val="0076075C"/>
    <w:rsid w:val="00796F25"/>
    <w:rsid w:val="007B5959"/>
    <w:rsid w:val="0082058D"/>
    <w:rsid w:val="00854304"/>
    <w:rsid w:val="0087138D"/>
    <w:rsid w:val="008742B2"/>
    <w:rsid w:val="008A3F92"/>
    <w:rsid w:val="008A5453"/>
    <w:rsid w:val="008C4D0F"/>
    <w:rsid w:val="00910D09"/>
    <w:rsid w:val="0091378E"/>
    <w:rsid w:val="009904FF"/>
    <w:rsid w:val="009C29A4"/>
    <w:rsid w:val="009C5AA1"/>
    <w:rsid w:val="009D1D1A"/>
    <w:rsid w:val="009D2300"/>
    <w:rsid w:val="009E6675"/>
    <w:rsid w:val="009F0DA1"/>
    <w:rsid w:val="00A326D5"/>
    <w:rsid w:val="00A327D4"/>
    <w:rsid w:val="00A70794"/>
    <w:rsid w:val="00A945CB"/>
    <w:rsid w:val="00AA7D4A"/>
    <w:rsid w:val="00AB3103"/>
    <w:rsid w:val="00AB60B0"/>
    <w:rsid w:val="00AC0B3B"/>
    <w:rsid w:val="00AF78A8"/>
    <w:rsid w:val="00B02F5F"/>
    <w:rsid w:val="00B761C8"/>
    <w:rsid w:val="00BC01B9"/>
    <w:rsid w:val="00BC437E"/>
    <w:rsid w:val="00BD6CD7"/>
    <w:rsid w:val="00BF5794"/>
    <w:rsid w:val="00C14E40"/>
    <w:rsid w:val="00C206F4"/>
    <w:rsid w:val="00C214FC"/>
    <w:rsid w:val="00C473CB"/>
    <w:rsid w:val="00C47870"/>
    <w:rsid w:val="00C54D97"/>
    <w:rsid w:val="00CA73E4"/>
    <w:rsid w:val="00CE0279"/>
    <w:rsid w:val="00D01993"/>
    <w:rsid w:val="00D052F7"/>
    <w:rsid w:val="00D36ED8"/>
    <w:rsid w:val="00D54DD5"/>
    <w:rsid w:val="00D57C39"/>
    <w:rsid w:val="00D8101D"/>
    <w:rsid w:val="00D96235"/>
    <w:rsid w:val="00DA29FA"/>
    <w:rsid w:val="00DA6DA0"/>
    <w:rsid w:val="00DB61A5"/>
    <w:rsid w:val="00DC567C"/>
    <w:rsid w:val="00DD3868"/>
    <w:rsid w:val="00DD754F"/>
    <w:rsid w:val="00DE7037"/>
    <w:rsid w:val="00DF3726"/>
    <w:rsid w:val="00E2081E"/>
    <w:rsid w:val="00E2766D"/>
    <w:rsid w:val="00ED7EF0"/>
    <w:rsid w:val="00EF2501"/>
    <w:rsid w:val="00F051E6"/>
    <w:rsid w:val="00F07C68"/>
    <w:rsid w:val="00F23EA8"/>
    <w:rsid w:val="00F36E56"/>
    <w:rsid w:val="00F9600C"/>
    <w:rsid w:val="00FA270C"/>
    <w:rsid w:val="00FA6264"/>
    <w:rsid w:val="00FD3006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376991-8B8C-42DB-A761-A234FCCF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iBL_standard"/>
    <w:rsid w:val="002A63B8"/>
    <w:pPr>
      <w:spacing w:after="120" w:line="280" w:lineRule="atLeast"/>
      <w:ind w:left="170" w:right="170"/>
      <w:jc w:val="both"/>
    </w:pPr>
    <w:rPr>
      <w:rFonts w:ascii="Arial" w:eastAsia="Times New Roman" w:hAnsi="Arial" w:cs="Times New Roman"/>
      <w:color w:val="00000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8A5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titel">
    <w:name w:val="FiBL_titel"/>
    <w:basedOn w:val="Beschriftung"/>
    <w:rsid w:val="008A5453"/>
    <w:pPr>
      <w:framePr w:w="7207" w:h="284" w:wrap="around" w:vAnchor="page" w:hAnchor="text" w:y="2705"/>
      <w:shd w:val="solid" w:color="FFFFFF" w:fill="FFFFFF"/>
      <w:spacing w:after="400" w:line="400" w:lineRule="atLeast"/>
      <w:jc w:val="left"/>
    </w:pPr>
    <w:rPr>
      <w:rFonts w:cs="Arial"/>
      <w:b/>
      <w:i w:val="0"/>
      <w:iCs w:val="0"/>
      <w:color w:val="000000"/>
      <w:sz w:val="36"/>
      <w:szCs w:val="52"/>
      <w:lang w:val="de-DE"/>
    </w:rPr>
  </w:style>
  <w:style w:type="paragraph" w:customStyle="1" w:styleId="FiBLmmueberschrift">
    <w:name w:val="FiBL_mm_ueberschrift"/>
    <w:basedOn w:val="Standard"/>
    <w:next w:val="Standard"/>
    <w:rsid w:val="008A5453"/>
    <w:pPr>
      <w:jc w:val="left"/>
    </w:pPr>
    <w:rPr>
      <w:rFonts w:cs="Arial"/>
      <w:b/>
      <w:sz w:val="28"/>
      <w:szCs w:val="36"/>
      <w:lang w:val="de-DE"/>
    </w:rPr>
  </w:style>
  <w:style w:type="paragraph" w:customStyle="1" w:styleId="FiBLmmlead">
    <w:name w:val="FiBL_mm_lead"/>
    <w:basedOn w:val="FiBLmmueberschrift"/>
    <w:next w:val="Standard"/>
    <w:rsid w:val="000678EC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Standard"/>
    <w:autoRedefine/>
    <w:rsid w:val="008A5453"/>
    <w:pPr>
      <w:keepNext/>
      <w:tabs>
        <w:tab w:val="left" w:pos="4800"/>
      </w:tabs>
      <w:spacing w:before="360"/>
      <w:jc w:val="left"/>
    </w:pPr>
    <w:rPr>
      <w:b/>
      <w:bCs/>
    </w:rPr>
  </w:style>
  <w:style w:type="paragraph" w:customStyle="1" w:styleId="FiBLfusszeile">
    <w:name w:val="FiBL_fusszeile"/>
    <w:basedOn w:val="Standard"/>
    <w:rsid w:val="00D36ED8"/>
    <w:pPr>
      <w:tabs>
        <w:tab w:val="right" w:pos="9360"/>
      </w:tabs>
      <w:spacing w:after="0" w:line="192" w:lineRule="exact"/>
      <w:ind w:left="0" w:right="0"/>
      <w:jc w:val="left"/>
    </w:pPr>
    <w:rPr>
      <w:rFonts w:cs="Arial"/>
      <w:color w:val="auto"/>
      <w:sz w:val="16"/>
      <w:szCs w:val="17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78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BLkopfzeile">
    <w:name w:val="FiBL_kopfzeile"/>
    <w:basedOn w:val="Standard"/>
    <w:rsid w:val="002225F9"/>
    <w:pPr>
      <w:ind w:left="709" w:right="0" w:hanging="709"/>
      <w:jc w:val="right"/>
    </w:pPr>
    <w:rPr>
      <w:rFonts w:cs="Arial"/>
      <w:caps/>
      <w:color w:val="FFFFFF"/>
      <w:spacing w:val="76"/>
      <w:sz w:val="72"/>
      <w:szCs w:val="72"/>
    </w:rPr>
  </w:style>
  <w:style w:type="paragraph" w:styleId="Fuzeile">
    <w:name w:val="footer"/>
    <w:aliases w:val="FiBL_seitenzahl"/>
    <w:basedOn w:val="Standard"/>
    <w:link w:val="FuzeileZchn"/>
    <w:uiPriority w:val="99"/>
    <w:unhideWhenUsed/>
    <w:rsid w:val="00C214FC"/>
    <w:pPr>
      <w:spacing w:after="0" w:line="240" w:lineRule="auto"/>
      <w:jc w:val="right"/>
    </w:pPr>
  </w:style>
  <w:style w:type="character" w:customStyle="1" w:styleId="FuzeileZchn">
    <w:name w:val="Fußzeile Zchn"/>
    <w:aliases w:val="FiBL_seitenzahl Zchn"/>
    <w:basedOn w:val="Absatz-Standardschriftart"/>
    <w:link w:val="Fuzeile"/>
    <w:uiPriority w:val="99"/>
    <w:rsid w:val="00C214FC"/>
    <w:rPr>
      <w:rFonts w:ascii="Arial" w:eastAsia="Times New Roman" w:hAnsi="Arial" w:cs="Times New Roman"/>
      <w:color w:val="00000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FiBLquelle">
    <w:name w:val="FiBL_quelle"/>
    <w:basedOn w:val="Standard"/>
    <w:rsid w:val="00E2766D"/>
    <w:pPr>
      <w:spacing w:after="0" w:line="240" w:lineRule="auto"/>
      <w:ind w:left="879" w:hanging="709"/>
      <w:jc w:val="left"/>
    </w:pPr>
    <w:rPr>
      <w:sz w:val="20"/>
    </w:rPr>
  </w:style>
  <w:style w:type="paragraph" w:customStyle="1" w:styleId="FiBLaufzaehlung">
    <w:name w:val="FiBL_aufzaehlung"/>
    <w:basedOn w:val="Standard"/>
    <w:next w:val="Beschriftung"/>
    <w:rsid w:val="002A63B8"/>
    <w:pPr>
      <w:numPr>
        <w:numId w:val="12"/>
      </w:numPr>
      <w:spacing w:after="0" w:line="240" w:lineRule="auto"/>
      <w:ind w:left="397"/>
      <w:jc w:val="left"/>
    </w:pPr>
    <w:rPr>
      <w:rFonts w:cs="Arial"/>
      <w:color w:val="auto"/>
      <w:szCs w:val="16"/>
    </w:rPr>
  </w:style>
  <w:style w:type="paragraph" w:styleId="Kopfzeile">
    <w:name w:val="header"/>
    <w:basedOn w:val="Standard"/>
    <w:link w:val="KopfzeileZchn"/>
    <w:unhideWhenUsed/>
    <w:rsid w:val="0022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225F9"/>
    <w:rPr>
      <w:rFonts w:ascii="Arial" w:eastAsia="Times New Roman" w:hAnsi="Arial" w:cs="Times New Roman"/>
      <w:color w:val="00000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151EE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color w:val="auto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6151EE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DD754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6DA0"/>
    <w:rPr>
      <w:rFonts w:ascii="Tahoma" w:eastAsia="Times New Roman" w:hAnsi="Tahoma" w:cs="Tahoma"/>
      <w:color w:val="000000"/>
      <w:sz w:val="16"/>
      <w:szCs w:val="16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57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2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64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97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franziska.haemmerli@fibl.org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nne.merz@fibl.org" TargetMode="Externa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fibl.org/fr/services-fr/agenda/date/article/tag-der-offenen-tuer-am-fibl-im-juni.htm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153FD-4B55-412E-A198-7DB7BBE0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Basler Andreas</dc:creator>
  <cp:lastModifiedBy>Basler Andreas</cp:lastModifiedBy>
  <cp:revision>7</cp:revision>
  <cp:lastPrinted>2016-06-06T10:22:00Z</cp:lastPrinted>
  <dcterms:created xsi:type="dcterms:W3CDTF">2016-06-06T10:02:00Z</dcterms:created>
  <dcterms:modified xsi:type="dcterms:W3CDTF">2016-06-06T10:23:00Z</dcterms:modified>
</cp:coreProperties>
</file>