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99259B" w14:textId="7BD2F3B2" w:rsidR="004762FE" w:rsidRPr="001660BA" w:rsidRDefault="008534E8" w:rsidP="00453BD9">
      <w:pPr>
        <w:pStyle w:val="FiBLmrsubheader"/>
        <w:rPr>
          <w:lang w:val="en-US"/>
        </w:rPr>
        <w:sectPr w:rsidR="004762FE" w:rsidRPr="001660BA" w:rsidSect="00232993">
          <w:headerReference w:type="default" r:id="rId11"/>
          <w:footerReference w:type="default" r:id="rId12"/>
          <w:type w:val="continuous"/>
          <w:pgSz w:w="11906" w:h="16838"/>
          <w:pgMar w:top="2268" w:right="1701" w:bottom="1701" w:left="1701" w:header="1134" w:footer="567" w:gutter="0"/>
          <w:cols w:space="708"/>
          <w:docGrid w:linePitch="360"/>
        </w:sectPr>
      </w:pPr>
      <w:r w:rsidRPr="001660BA">
        <w:rPr>
          <w:lang w:val="en-US"/>
        </w:rPr>
        <w:t>Media release</w:t>
      </w:r>
    </w:p>
    <w:p w14:paraId="79846C6D" w14:textId="6ABD161C" w:rsidR="00632649" w:rsidRPr="001660BA" w:rsidRDefault="00AF7412" w:rsidP="00DE44EA">
      <w:pPr>
        <w:pStyle w:val="FiBLmrtitle"/>
        <w:rPr>
          <w:lang w:val="en-US"/>
        </w:rPr>
      </w:pPr>
      <w:r w:rsidRPr="001660BA">
        <w:rPr>
          <w:lang w:val="en-US"/>
        </w:rPr>
        <w:t>Swiss support for South Korea's organic efforts</w:t>
      </w:r>
    </w:p>
    <w:p w14:paraId="142AD9EA" w14:textId="58CFCCF4" w:rsidR="142AD9EA" w:rsidRPr="00167DCB" w:rsidRDefault="009709E4" w:rsidP="00A4521D">
      <w:pPr>
        <w:pStyle w:val="FiBLmrlead"/>
        <w:rPr>
          <w:lang w:val="en-US"/>
        </w:rPr>
      </w:pPr>
      <w:r w:rsidRPr="00167DCB">
        <w:rPr>
          <w:lang w:val="en-US"/>
        </w:rPr>
        <w:t xml:space="preserve">There is great interest in organic farming in </w:t>
      </w:r>
      <w:r w:rsidR="00F810BD" w:rsidRPr="00167DCB">
        <w:rPr>
          <w:lang w:val="en-US"/>
        </w:rPr>
        <w:t>South Korea</w:t>
      </w:r>
      <w:r w:rsidR="003B2A5A" w:rsidRPr="00167DCB">
        <w:rPr>
          <w:lang w:val="en-US"/>
        </w:rPr>
        <w:t>, but the area under cultivation is still small</w:t>
      </w:r>
      <w:r w:rsidRPr="00167DCB">
        <w:rPr>
          <w:lang w:val="en-US"/>
        </w:rPr>
        <w:t xml:space="preserve">. </w:t>
      </w:r>
      <w:r w:rsidR="00D37A50" w:rsidRPr="00167DCB">
        <w:rPr>
          <w:lang w:val="en-US"/>
        </w:rPr>
        <w:t xml:space="preserve">In order to better exploit this potential, </w:t>
      </w:r>
      <w:r w:rsidR="00F810BD" w:rsidRPr="00167DCB">
        <w:rPr>
          <w:lang w:val="en-US"/>
        </w:rPr>
        <w:t xml:space="preserve">the Research Institute of Organic Agriculture FiBL </w:t>
      </w:r>
      <w:r w:rsidR="00D37A50" w:rsidRPr="00167DCB">
        <w:rPr>
          <w:lang w:val="en-US"/>
        </w:rPr>
        <w:t xml:space="preserve">has signed a further </w:t>
      </w:r>
      <w:r w:rsidR="00F810BD" w:rsidRPr="00167DCB">
        <w:rPr>
          <w:lang w:val="en-US"/>
        </w:rPr>
        <w:t xml:space="preserve">Memorandum of Understanding </w:t>
      </w:r>
      <w:r w:rsidR="00A4521D" w:rsidRPr="00167DCB">
        <w:rPr>
          <w:lang w:val="en-US"/>
        </w:rPr>
        <w:t xml:space="preserve">between FiBL and the </w:t>
      </w:r>
      <w:r w:rsidR="005313EC" w:rsidRPr="00167DCB">
        <w:rPr>
          <w:lang w:val="en-US"/>
        </w:rPr>
        <w:t xml:space="preserve">South Korean National </w:t>
      </w:r>
      <w:r w:rsidR="00215F22">
        <w:rPr>
          <w:lang w:val="en-US"/>
        </w:rPr>
        <w:t>Institute</w:t>
      </w:r>
      <w:r w:rsidR="005313EC" w:rsidRPr="00167DCB">
        <w:rPr>
          <w:lang w:val="en-US"/>
        </w:rPr>
        <w:t xml:space="preserve"> of Agricultural Sciences </w:t>
      </w:r>
      <w:r w:rsidR="00FE7DC9" w:rsidRPr="00167DCB">
        <w:rPr>
          <w:lang w:val="en-US"/>
        </w:rPr>
        <w:t xml:space="preserve">(NAS) </w:t>
      </w:r>
      <w:r w:rsidR="005313EC" w:rsidRPr="00167DCB">
        <w:rPr>
          <w:lang w:val="en-US"/>
        </w:rPr>
        <w:t xml:space="preserve">and the </w:t>
      </w:r>
      <w:r w:rsidR="00A4521D" w:rsidRPr="00167DCB">
        <w:rPr>
          <w:lang w:val="en-US"/>
        </w:rPr>
        <w:t>Rural Development Administration (RDA) to further strengthen cooperation.</w:t>
      </w:r>
    </w:p>
    <w:p w14:paraId="69AAEE4D" w14:textId="77777777" w:rsidR="00A12D2A" w:rsidRPr="00167DCB" w:rsidRDefault="00A12D2A" w:rsidP="001464D8">
      <w:pPr>
        <w:pStyle w:val="FiBLmrstandard"/>
        <w:rPr>
          <w:lang w:val="en-US"/>
        </w:rPr>
      </w:pPr>
    </w:p>
    <w:p w14:paraId="0EFBB6BB" w14:textId="2E539A71" w:rsidR="00A12D2A" w:rsidRDefault="001464D8" w:rsidP="001464D8">
      <w:pPr>
        <w:pStyle w:val="FiBLmrstandard"/>
      </w:pPr>
      <w:r>
        <w:rPr>
          <w:noProof/>
        </w:rPr>
        <w:drawing>
          <wp:inline distT="0" distB="0" distL="0" distR="0" wp14:anchorId="6925DFAF" wp14:editId="5858BEEF">
            <wp:extent cx="5391150" cy="35909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391150" cy="3590925"/>
                    </a:xfrm>
                    <a:prstGeom prst="rect">
                      <a:avLst/>
                    </a:prstGeom>
                    <a:noFill/>
                    <a:ln>
                      <a:noFill/>
                    </a:ln>
                  </pic:spPr>
                </pic:pic>
              </a:graphicData>
            </a:graphic>
          </wp:inline>
        </w:drawing>
      </w:r>
    </w:p>
    <w:p w14:paraId="5176D53F" w14:textId="046BE8AC" w:rsidR="000D6318" w:rsidRPr="00167DCB" w:rsidRDefault="000D6318" w:rsidP="001464D8">
      <w:pPr>
        <w:pStyle w:val="FiBLmrfooter"/>
        <w:rPr>
          <w:lang w:val="en-US"/>
        </w:rPr>
      </w:pPr>
      <w:r w:rsidRPr="00167DCB">
        <w:rPr>
          <w:lang w:val="en-US"/>
        </w:rPr>
        <w:t xml:space="preserve">The signing of </w:t>
      </w:r>
      <w:r w:rsidR="00A12D2A" w:rsidRPr="00167DCB">
        <w:rPr>
          <w:lang w:val="en-US"/>
        </w:rPr>
        <w:t xml:space="preserve">the Memorandum of Understanding </w:t>
      </w:r>
      <w:r w:rsidRPr="00167DCB">
        <w:rPr>
          <w:lang w:val="en-US"/>
        </w:rPr>
        <w:t xml:space="preserve">was attended by </w:t>
      </w:r>
      <w:proofErr w:type="spellStart"/>
      <w:r w:rsidRPr="00167DCB">
        <w:rPr>
          <w:lang w:val="en-US"/>
        </w:rPr>
        <w:t>Sangjae</w:t>
      </w:r>
      <w:proofErr w:type="spellEnd"/>
      <w:r w:rsidRPr="00167DCB">
        <w:rPr>
          <w:lang w:val="en-US"/>
        </w:rPr>
        <w:t xml:space="preserve"> Lee, Head of the Department of Agroecology at NAS, and Beate Huber</w:t>
      </w:r>
      <w:r w:rsidR="00A12D2A" w:rsidRPr="00167DCB">
        <w:rPr>
          <w:lang w:val="en-US"/>
        </w:rPr>
        <w:t>, Vice-Chair of the Management Board of FiBL Switzerland</w:t>
      </w:r>
      <w:r w:rsidRPr="00167DCB">
        <w:rPr>
          <w:lang w:val="en-US"/>
        </w:rPr>
        <w:t xml:space="preserve">, as well as other </w:t>
      </w:r>
      <w:r w:rsidR="00A43D9D" w:rsidRPr="00167DCB">
        <w:rPr>
          <w:lang w:val="en-US"/>
        </w:rPr>
        <w:t>researchers</w:t>
      </w:r>
      <w:r w:rsidRPr="00167DCB">
        <w:rPr>
          <w:lang w:val="en-US"/>
        </w:rPr>
        <w:t xml:space="preserve"> from both institutions. (Photo: FiBL</w:t>
      </w:r>
      <w:r w:rsidR="001464D8" w:rsidRPr="00167DCB">
        <w:rPr>
          <w:lang w:val="en-US"/>
        </w:rPr>
        <w:t>, Andreas Basler</w:t>
      </w:r>
      <w:r w:rsidRPr="00167DCB">
        <w:rPr>
          <w:lang w:val="en-US"/>
        </w:rPr>
        <w:t xml:space="preserve">) </w:t>
      </w:r>
    </w:p>
    <w:p w14:paraId="5C6FF3FC" w14:textId="77777777" w:rsidR="001464D8" w:rsidRPr="00167DCB" w:rsidRDefault="001464D8" w:rsidP="001464D8">
      <w:pPr>
        <w:pStyle w:val="FiBLmrfooter"/>
        <w:rPr>
          <w:lang w:val="en-US"/>
        </w:rPr>
      </w:pPr>
    </w:p>
    <w:p w14:paraId="20515AFC" w14:textId="45442D17" w:rsidR="00D01738" w:rsidRPr="00167DCB" w:rsidRDefault="00D47038" w:rsidP="00337CC6">
      <w:pPr>
        <w:pStyle w:val="FiBLmrstandard"/>
        <w:rPr>
          <w:lang w:val="en-US"/>
        </w:rPr>
      </w:pPr>
      <w:r w:rsidRPr="00167DCB">
        <w:rPr>
          <w:lang w:val="en-US"/>
        </w:rPr>
        <w:t xml:space="preserve">(Frick, </w:t>
      </w:r>
      <w:r w:rsidR="002314E6" w:rsidRPr="00167DCB">
        <w:rPr>
          <w:lang w:val="en-US"/>
        </w:rPr>
        <w:t>28</w:t>
      </w:r>
      <w:r w:rsidRPr="00167DCB">
        <w:rPr>
          <w:lang w:val="en-US"/>
        </w:rPr>
        <w:t>.05.2025</w:t>
      </w:r>
      <w:r w:rsidR="00D01738" w:rsidRPr="00167DCB">
        <w:rPr>
          <w:lang w:val="en-US"/>
        </w:rPr>
        <w:t xml:space="preserve">) With a share of only around 2.4 percent, organic farming has </w:t>
      </w:r>
      <w:r w:rsidR="001660BA" w:rsidRPr="00167DCB">
        <w:rPr>
          <w:lang w:val="en-US"/>
        </w:rPr>
        <w:t>remained</w:t>
      </w:r>
      <w:r w:rsidR="00D01738" w:rsidRPr="00167DCB">
        <w:rPr>
          <w:lang w:val="en-US"/>
        </w:rPr>
        <w:t xml:space="preserve"> </w:t>
      </w:r>
      <w:r w:rsidR="00167DCB">
        <w:rPr>
          <w:lang w:val="en-US"/>
        </w:rPr>
        <w:t>marginal</w:t>
      </w:r>
      <w:r w:rsidR="00D01738" w:rsidRPr="00167DCB">
        <w:rPr>
          <w:lang w:val="en-US"/>
        </w:rPr>
        <w:t xml:space="preserve"> in South Korea. However, in light of climate change and a growing demand for organic products, the government wants to promote the sector in a targeted manner. </w:t>
      </w:r>
      <w:r w:rsidR="003952BD">
        <w:rPr>
          <w:lang w:val="en-US"/>
        </w:rPr>
        <w:t>Even so, t</w:t>
      </w:r>
      <w:r w:rsidR="00D01738" w:rsidRPr="00167DCB">
        <w:rPr>
          <w:lang w:val="en-US"/>
        </w:rPr>
        <w:t>he expansion faces numerous challenges</w:t>
      </w:r>
      <w:r w:rsidR="00A50B97">
        <w:rPr>
          <w:lang w:val="en-US"/>
        </w:rPr>
        <w:t>,</w:t>
      </w:r>
      <w:r w:rsidR="00D01738" w:rsidRPr="00167DCB">
        <w:rPr>
          <w:lang w:val="en-US"/>
        </w:rPr>
        <w:t xml:space="preserve"> particularly when it comes to adapting organic farming methods to local conditions. In order to progress, South Korea is </w:t>
      </w:r>
      <w:r w:rsidR="00A50B97">
        <w:rPr>
          <w:lang w:val="en-US"/>
        </w:rPr>
        <w:t>drawing</w:t>
      </w:r>
      <w:r w:rsidR="00D01738" w:rsidRPr="00167DCB">
        <w:rPr>
          <w:lang w:val="en-US"/>
        </w:rPr>
        <w:t xml:space="preserve"> on international knowledge exchange.</w:t>
      </w:r>
    </w:p>
    <w:p w14:paraId="6C1C35D5" w14:textId="63829C93" w:rsidR="00D01738" w:rsidRPr="00167DCB" w:rsidRDefault="00D01738" w:rsidP="00337CC6">
      <w:pPr>
        <w:pStyle w:val="FiBLmrstandard"/>
        <w:rPr>
          <w:lang w:val="en-US"/>
        </w:rPr>
      </w:pPr>
      <w:r w:rsidRPr="00167DCB">
        <w:rPr>
          <w:lang w:val="en-US"/>
        </w:rPr>
        <w:lastRenderedPageBreak/>
        <w:t xml:space="preserve">FiBL </w:t>
      </w:r>
      <w:r w:rsidR="002412F5" w:rsidRPr="00167DCB">
        <w:rPr>
          <w:lang w:val="en-US"/>
        </w:rPr>
        <w:t xml:space="preserve">Switzerland </w:t>
      </w:r>
      <w:r w:rsidRPr="00167DCB">
        <w:rPr>
          <w:lang w:val="en-US"/>
        </w:rPr>
        <w:t xml:space="preserve">and the South Korean NAS have been working together for ten years on projects to develop site-specific strategies. On May 28, 2025, the two institutions officially confirmed their collaboration by signing a Memorandum of Understanding, taking it to a new level. In </w:t>
      </w:r>
      <w:r w:rsidR="001A11F7">
        <w:rPr>
          <w:lang w:val="en-US"/>
        </w:rPr>
        <w:t xml:space="preserve">the </w:t>
      </w:r>
      <w:r w:rsidRPr="00167DCB">
        <w:rPr>
          <w:lang w:val="en-US"/>
        </w:rPr>
        <w:t>future, the exchange of knowledge will be even more intensive</w:t>
      </w:r>
      <w:r w:rsidR="001A11F7">
        <w:rPr>
          <w:lang w:val="en-US"/>
        </w:rPr>
        <w:t>,</w:t>
      </w:r>
      <w:r w:rsidRPr="00167DCB">
        <w:rPr>
          <w:lang w:val="en-US"/>
        </w:rPr>
        <w:t xml:space="preserve"> with a particular focus on smart farming and climate farming.</w:t>
      </w:r>
    </w:p>
    <w:p w14:paraId="773F9CBB" w14:textId="137A4554" w:rsidR="008716E4" w:rsidRPr="00167DCB" w:rsidRDefault="00926C85" w:rsidP="00926C85">
      <w:pPr>
        <w:pStyle w:val="FiBLmrsubheader"/>
        <w:rPr>
          <w:lang w:val="en-US"/>
        </w:rPr>
      </w:pPr>
      <w:r w:rsidRPr="00167DCB">
        <w:rPr>
          <w:lang w:val="en-US"/>
        </w:rPr>
        <w:t>Potential of organic in South Korea</w:t>
      </w:r>
    </w:p>
    <w:p w14:paraId="54C2755D" w14:textId="5DB77E42" w:rsidR="00926C85" w:rsidRPr="00167DCB" w:rsidRDefault="00926C85" w:rsidP="00337CC6">
      <w:pPr>
        <w:pStyle w:val="FiBLmrstandard"/>
        <w:rPr>
          <w:lang w:val="en-US"/>
        </w:rPr>
      </w:pPr>
      <w:r w:rsidRPr="00167DCB">
        <w:rPr>
          <w:lang w:val="en-US"/>
        </w:rPr>
        <w:t xml:space="preserve">South Korea has a very intensive agricultural sector with small and very </w:t>
      </w:r>
      <w:proofErr w:type="spellStart"/>
      <w:r w:rsidRPr="00167DCB">
        <w:rPr>
          <w:lang w:val="en-US"/>
        </w:rPr>
        <w:t>speciali</w:t>
      </w:r>
      <w:r w:rsidR="000B039F">
        <w:rPr>
          <w:lang w:val="en-US"/>
        </w:rPr>
        <w:t>s</w:t>
      </w:r>
      <w:r w:rsidRPr="00167DCB">
        <w:rPr>
          <w:lang w:val="en-US"/>
        </w:rPr>
        <w:t>ed</w:t>
      </w:r>
      <w:proofErr w:type="spellEnd"/>
      <w:r w:rsidRPr="00167DCB">
        <w:rPr>
          <w:lang w:val="en-US"/>
        </w:rPr>
        <w:t xml:space="preserve"> farms. These are often only one to three hectares in size, </w:t>
      </w:r>
      <w:r w:rsidR="00F51F2B" w:rsidRPr="00167DCB">
        <w:rPr>
          <w:lang w:val="en-US"/>
        </w:rPr>
        <w:t xml:space="preserve">each </w:t>
      </w:r>
      <w:r w:rsidRPr="00167DCB">
        <w:rPr>
          <w:lang w:val="en-US"/>
        </w:rPr>
        <w:t xml:space="preserve">with one main crop such as </w:t>
      </w:r>
      <w:r w:rsidR="000D6318" w:rsidRPr="00167DCB">
        <w:rPr>
          <w:lang w:val="en-US"/>
        </w:rPr>
        <w:t xml:space="preserve">garlic, </w:t>
      </w:r>
      <w:r w:rsidRPr="00167DCB">
        <w:rPr>
          <w:lang w:val="en-US"/>
        </w:rPr>
        <w:t xml:space="preserve">ginger, chili, ginseng, </w:t>
      </w:r>
      <w:r w:rsidR="0008138A" w:rsidRPr="00167DCB">
        <w:rPr>
          <w:lang w:val="en-US"/>
        </w:rPr>
        <w:t xml:space="preserve">apples </w:t>
      </w:r>
      <w:r w:rsidRPr="00167DCB">
        <w:rPr>
          <w:lang w:val="en-US"/>
        </w:rPr>
        <w:t xml:space="preserve">or cherries. Customers </w:t>
      </w:r>
      <w:r w:rsidR="0034033F">
        <w:rPr>
          <w:lang w:val="en-US"/>
        </w:rPr>
        <w:t xml:space="preserve">particularly value </w:t>
      </w:r>
      <w:r w:rsidRPr="00167DCB">
        <w:rPr>
          <w:lang w:val="en-US"/>
        </w:rPr>
        <w:t xml:space="preserve">large and beautiful fruit and will pay the equivalent of six francs for an apple. However, many pesticides are currently used to produce these products. </w:t>
      </w:r>
    </w:p>
    <w:p w14:paraId="11C3ADF7" w14:textId="493D9E1E" w:rsidR="0043486A" w:rsidRPr="00167DCB" w:rsidRDefault="0009270B" w:rsidP="00337CC6">
      <w:pPr>
        <w:pStyle w:val="FiBLmrstandard"/>
        <w:rPr>
          <w:lang w:val="en-US"/>
        </w:rPr>
      </w:pPr>
      <w:r>
        <w:rPr>
          <w:lang w:val="en-US"/>
        </w:rPr>
        <w:t>Despite evident consumer</w:t>
      </w:r>
      <w:r w:rsidR="00D01738" w:rsidRPr="00167DCB">
        <w:rPr>
          <w:lang w:val="en-US"/>
        </w:rPr>
        <w:t xml:space="preserve"> demand for healthy and organically products</w:t>
      </w:r>
      <w:r>
        <w:rPr>
          <w:lang w:val="en-US"/>
        </w:rPr>
        <w:t xml:space="preserve"> i</w:t>
      </w:r>
      <w:r w:rsidRPr="00167DCB">
        <w:rPr>
          <w:lang w:val="en-US"/>
        </w:rPr>
        <w:t xml:space="preserve">n South Korea, </w:t>
      </w:r>
      <w:r w:rsidR="00D01738" w:rsidRPr="00167DCB">
        <w:rPr>
          <w:lang w:val="en-US"/>
        </w:rPr>
        <w:t>the practical implementation of organic farming methods has so far been largely ineffective. FiBL sees the greatest opportunities for development in the introduction of adapted crop rotations, greater diversification of farms and the targeted promotion of organic plant protection measures</w:t>
      </w:r>
      <w:r w:rsidR="0043486A" w:rsidRPr="00167DCB">
        <w:rPr>
          <w:lang w:val="en-US"/>
        </w:rPr>
        <w:t xml:space="preserve">. </w:t>
      </w:r>
    </w:p>
    <w:p w14:paraId="112CF9B6" w14:textId="264A76FE" w:rsidR="00F51F2B" w:rsidRPr="00167DCB" w:rsidRDefault="00F51F2B" w:rsidP="0043486A">
      <w:pPr>
        <w:pStyle w:val="FiBLmmzusatzinfo"/>
        <w:rPr>
          <w:lang w:val="en-US"/>
        </w:rPr>
      </w:pPr>
      <w:r w:rsidRPr="00167DCB">
        <w:rPr>
          <w:lang w:val="en-US"/>
        </w:rPr>
        <w:t>Shared experiences in fruit growing</w:t>
      </w:r>
    </w:p>
    <w:p w14:paraId="27DCFA3C" w14:textId="7A880217" w:rsidR="00F51F2B" w:rsidRPr="00167DCB" w:rsidRDefault="004903E6" w:rsidP="00337CC6">
      <w:pPr>
        <w:pStyle w:val="FiBLmrstandard"/>
        <w:rPr>
          <w:lang w:val="en-US"/>
        </w:rPr>
      </w:pPr>
      <w:r w:rsidRPr="00167DCB">
        <w:rPr>
          <w:lang w:val="en-US"/>
        </w:rPr>
        <w:t xml:space="preserve">FiBL and South Korea have been carrying out joint projects </w:t>
      </w:r>
      <w:r w:rsidR="00F51F2B" w:rsidRPr="00167DCB">
        <w:rPr>
          <w:lang w:val="en-US"/>
        </w:rPr>
        <w:t xml:space="preserve">in the field of fruit growing </w:t>
      </w:r>
      <w:r w:rsidRPr="00167DCB">
        <w:rPr>
          <w:lang w:val="en-US"/>
        </w:rPr>
        <w:t xml:space="preserve">for ten years. </w:t>
      </w:r>
      <w:r w:rsidR="00FE7DC9" w:rsidRPr="00167DCB">
        <w:rPr>
          <w:lang w:val="en-US"/>
        </w:rPr>
        <w:t xml:space="preserve">The </w:t>
      </w:r>
      <w:r w:rsidR="00F51F2B" w:rsidRPr="00167DCB">
        <w:rPr>
          <w:lang w:val="en-US"/>
        </w:rPr>
        <w:t xml:space="preserve">South </w:t>
      </w:r>
      <w:r w:rsidR="00FE7DC9" w:rsidRPr="00167DCB">
        <w:rPr>
          <w:lang w:val="en-US"/>
        </w:rPr>
        <w:t xml:space="preserve">Korean </w:t>
      </w:r>
      <w:r w:rsidR="00F51F2B" w:rsidRPr="00167DCB">
        <w:rPr>
          <w:lang w:val="en-US"/>
        </w:rPr>
        <w:t xml:space="preserve">partners were the </w:t>
      </w:r>
      <w:r w:rsidR="00FE7DC9" w:rsidRPr="00167DCB">
        <w:rPr>
          <w:lang w:val="en-US"/>
        </w:rPr>
        <w:t xml:space="preserve">RDA and the </w:t>
      </w:r>
      <w:proofErr w:type="spellStart"/>
      <w:r w:rsidR="00F51F2B" w:rsidRPr="00167DCB">
        <w:rPr>
          <w:lang w:val="en-US"/>
        </w:rPr>
        <w:t>Gyeongsangbuk</w:t>
      </w:r>
      <w:proofErr w:type="spellEnd"/>
      <w:r w:rsidR="00F51F2B" w:rsidRPr="00167DCB">
        <w:rPr>
          <w:lang w:val="en-US"/>
        </w:rPr>
        <w:t>-do Agricultural Research and Extension Services (GBARES). Topics included flower strips in apple production</w:t>
      </w:r>
      <w:r w:rsidRPr="00167DCB">
        <w:rPr>
          <w:lang w:val="en-US"/>
        </w:rPr>
        <w:t>, apple varieties and biological plant protection strategies. The South Korean peninsula</w:t>
      </w:r>
      <w:r w:rsidR="00C93B9C">
        <w:rPr>
          <w:lang w:val="en-US"/>
        </w:rPr>
        <w:t>,</w:t>
      </w:r>
      <w:r w:rsidRPr="00167DCB">
        <w:rPr>
          <w:lang w:val="en-US"/>
        </w:rPr>
        <w:t xml:space="preserve"> </w:t>
      </w:r>
      <w:r w:rsidR="006208FE" w:rsidRPr="00167DCB">
        <w:rPr>
          <w:lang w:val="en-US"/>
        </w:rPr>
        <w:t xml:space="preserve">with its hilly </w:t>
      </w:r>
      <w:r w:rsidRPr="00167DCB">
        <w:rPr>
          <w:lang w:val="en-US"/>
        </w:rPr>
        <w:t>landscape</w:t>
      </w:r>
      <w:r w:rsidR="00C93B9C">
        <w:rPr>
          <w:lang w:val="en-US"/>
        </w:rPr>
        <w:t>,</w:t>
      </w:r>
      <w:r w:rsidRPr="00167DCB">
        <w:rPr>
          <w:lang w:val="en-US"/>
        </w:rPr>
        <w:t xml:space="preserve"> </w:t>
      </w:r>
      <w:r w:rsidR="006208FE" w:rsidRPr="00167DCB">
        <w:rPr>
          <w:lang w:val="en-US"/>
        </w:rPr>
        <w:t xml:space="preserve">has </w:t>
      </w:r>
      <w:r w:rsidRPr="00167DCB">
        <w:rPr>
          <w:lang w:val="en-US"/>
        </w:rPr>
        <w:t>similar climatic conditions to Central Europe. FiBL benefits from exchang</w:t>
      </w:r>
      <w:r w:rsidR="00C93B9C">
        <w:rPr>
          <w:lang w:val="en-US"/>
        </w:rPr>
        <w:t xml:space="preserve">ing </w:t>
      </w:r>
      <w:r w:rsidRPr="00167DCB">
        <w:rPr>
          <w:lang w:val="en-US"/>
        </w:rPr>
        <w:t xml:space="preserve">varieties and additional </w:t>
      </w:r>
      <w:r w:rsidR="003B2A5A" w:rsidRPr="00167DCB">
        <w:rPr>
          <w:lang w:val="en-US"/>
        </w:rPr>
        <w:t xml:space="preserve">test areas </w:t>
      </w:r>
      <w:r w:rsidRPr="00167DCB">
        <w:rPr>
          <w:lang w:val="en-US"/>
        </w:rPr>
        <w:t xml:space="preserve">for organic plant protection products, while South Korea benefits from FiBL's knowledge. </w:t>
      </w:r>
      <w:r w:rsidR="005B5727" w:rsidRPr="00167DCB">
        <w:rPr>
          <w:lang w:val="en-US"/>
        </w:rPr>
        <w:t xml:space="preserve">Two </w:t>
      </w:r>
      <w:r w:rsidR="00FE7DC9" w:rsidRPr="00167DCB">
        <w:rPr>
          <w:lang w:val="en-US"/>
        </w:rPr>
        <w:t xml:space="preserve">further </w:t>
      </w:r>
      <w:r w:rsidR="005B5727" w:rsidRPr="00167DCB">
        <w:rPr>
          <w:lang w:val="en-US"/>
        </w:rPr>
        <w:t xml:space="preserve">joint projects </w:t>
      </w:r>
      <w:r w:rsidRPr="00167DCB">
        <w:rPr>
          <w:lang w:val="en-US"/>
        </w:rPr>
        <w:t xml:space="preserve">focusing </w:t>
      </w:r>
      <w:r w:rsidR="003D728B" w:rsidRPr="00167DCB">
        <w:rPr>
          <w:lang w:val="en-US"/>
        </w:rPr>
        <w:t xml:space="preserve">on </w:t>
      </w:r>
      <w:r w:rsidR="005B5727" w:rsidRPr="00167DCB">
        <w:rPr>
          <w:lang w:val="en-US"/>
        </w:rPr>
        <w:t xml:space="preserve">plant protection in stone fruit and on </w:t>
      </w:r>
      <w:r w:rsidR="003D728B" w:rsidRPr="00167DCB">
        <w:rPr>
          <w:lang w:val="en-US"/>
        </w:rPr>
        <w:t xml:space="preserve">smart farming and climate farming </w:t>
      </w:r>
      <w:r w:rsidRPr="00167DCB">
        <w:rPr>
          <w:lang w:val="en-US"/>
        </w:rPr>
        <w:t xml:space="preserve">are in </w:t>
      </w:r>
      <w:r w:rsidR="00FE7DC9" w:rsidRPr="00167DCB">
        <w:rPr>
          <w:lang w:val="en-US"/>
        </w:rPr>
        <w:t>preparation</w:t>
      </w:r>
      <w:r w:rsidRPr="00167DCB">
        <w:rPr>
          <w:lang w:val="en-US"/>
        </w:rPr>
        <w:t xml:space="preserve">. In addition, South Korean students regularly </w:t>
      </w:r>
      <w:r w:rsidR="006208FE" w:rsidRPr="00167DCB">
        <w:rPr>
          <w:lang w:val="en-US"/>
        </w:rPr>
        <w:t xml:space="preserve">work </w:t>
      </w:r>
      <w:r w:rsidR="00776037" w:rsidRPr="00167DCB">
        <w:rPr>
          <w:lang w:val="en-US"/>
        </w:rPr>
        <w:t xml:space="preserve">at </w:t>
      </w:r>
      <w:r w:rsidRPr="00167DCB">
        <w:rPr>
          <w:lang w:val="en-US"/>
        </w:rPr>
        <w:t xml:space="preserve">FiBL </w:t>
      </w:r>
      <w:r w:rsidR="006208FE" w:rsidRPr="00167DCB">
        <w:rPr>
          <w:lang w:val="en-US"/>
        </w:rPr>
        <w:t xml:space="preserve">as part of an </w:t>
      </w:r>
      <w:r w:rsidRPr="00167DCB">
        <w:rPr>
          <w:lang w:val="en-US"/>
        </w:rPr>
        <w:t xml:space="preserve">exchange </w:t>
      </w:r>
      <w:r w:rsidR="006208FE" w:rsidRPr="00167DCB">
        <w:rPr>
          <w:lang w:val="en-US"/>
        </w:rPr>
        <w:t>program</w:t>
      </w:r>
      <w:r w:rsidRPr="00167DCB">
        <w:rPr>
          <w:lang w:val="en-US"/>
        </w:rPr>
        <w:t>.</w:t>
      </w:r>
    </w:p>
    <w:p w14:paraId="1C0BE9AA" w14:textId="77777777" w:rsidR="00DF1626" w:rsidRPr="00167DCB" w:rsidRDefault="00DF1626" w:rsidP="00DF1626">
      <w:pPr>
        <w:pStyle w:val="FiBLmrsubheader"/>
        <w:rPr>
          <w:lang w:val="en-US"/>
        </w:rPr>
      </w:pPr>
      <w:r w:rsidRPr="00167DCB">
        <w:rPr>
          <w:lang w:val="en-US"/>
        </w:rPr>
        <w:t>Future prospects</w:t>
      </w:r>
    </w:p>
    <w:p w14:paraId="458F8227" w14:textId="538CDD34" w:rsidR="00081AD3" w:rsidRPr="00167DCB" w:rsidRDefault="00081AD3" w:rsidP="00337CC6">
      <w:pPr>
        <w:pStyle w:val="FiBLmrstandard"/>
        <w:rPr>
          <w:lang w:val="en-US"/>
        </w:rPr>
      </w:pPr>
      <w:r w:rsidRPr="00167DCB">
        <w:rPr>
          <w:lang w:val="en-US"/>
        </w:rPr>
        <w:t>The signing of the Memorandum of Understanding on May 28, 2025</w:t>
      </w:r>
      <w:r w:rsidR="00DE6C5C">
        <w:rPr>
          <w:lang w:val="en-US"/>
        </w:rPr>
        <w:t>,</w:t>
      </w:r>
      <w:r w:rsidRPr="00167DCB">
        <w:rPr>
          <w:lang w:val="en-US"/>
        </w:rPr>
        <w:t xml:space="preserve"> marks an important milestone in the cooperation between South Korea and Switzerland. </w:t>
      </w:r>
      <w:r w:rsidR="00B01558" w:rsidRPr="00167DCB">
        <w:rPr>
          <w:lang w:val="en-US"/>
        </w:rPr>
        <w:t>Hans-Jakob Schärer</w:t>
      </w:r>
      <w:r w:rsidRPr="00167DCB">
        <w:rPr>
          <w:lang w:val="en-US"/>
        </w:rPr>
        <w:t xml:space="preserve">, Co-Head of the Plant Protection </w:t>
      </w:r>
      <w:r w:rsidR="00B01558" w:rsidRPr="00167DCB">
        <w:rPr>
          <w:lang w:val="en-US"/>
        </w:rPr>
        <w:t xml:space="preserve">and Phytopathology </w:t>
      </w:r>
      <w:r w:rsidRPr="00167DCB">
        <w:rPr>
          <w:lang w:val="en-US"/>
        </w:rPr>
        <w:t xml:space="preserve">Group </w:t>
      </w:r>
      <w:r w:rsidR="00B01558" w:rsidRPr="00167DCB">
        <w:rPr>
          <w:lang w:val="en-US"/>
        </w:rPr>
        <w:t xml:space="preserve">at FiBL </w:t>
      </w:r>
      <w:r w:rsidRPr="00167DCB">
        <w:rPr>
          <w:lang w:val="en-US"/>
        </w:rPr>
        <w:t xml:space="preserve">and responsible for cooperation with South Korea, says: </w:t>
      </w:r>
      <w:r w:rsidR="00B01558" w:rsidRPr="00167DCB">
        <w:rPr>
          <w:lang w:val="en-US"/>
        </w:rPr>
        <w:t>"</w:t>
      </w:r>
      <w:r w:rsidRPr="00167DCB">
        <w:rPr>
          <w:lang w:val="en-US"/>
        </w:rPr>
        <w:t>This partnership will not only improve agricultural practice in both countries, but also make an important contribution to global sustainability.</w:t>
      </w:r>
      <w:r w:rsidR="00B01558" w:rsidRPr="00167DCB">
        <w:rPr>
          <w:lang w:val="en-US"/>
        </w:rPr>
        <w:t>"</w:t>
      </w:r>
    </w:p>
    <w:p w14:paraId="039925A5" w14:textId="4EF19494" w:rsidR="00CD4B01" w:rsidRDefault="00567811" w:rsidP="00661678">
      <w:pPr>
        <w:pStyle w:val="FiBLmraddinfo"/>
      </w:pPr>
      <w:r>
        <w:t xml:space="preserve">FiBL </w:t>
      </w:r>
      <w:r w:rsidR="008534E8">
        <w:t>contacts</w:t>
      </w:r>
    </w:p>
    <w:p w14:paraId="039925A6" w14:textId="7A00F524" w:rsidR="003C6406" w:rsidRPr="00167DCB" w:rsidRDefault="003E5B56" w:rsidP="00244CCA">
      <w:pPr>
        <w:pStyle w:val="FiBLmrbulletpoint"/>
        <w:rPr>
          <w:lang w:val="en-US"/>
        </w:rPr>
      </w:pPr>
      <w:r w:rsidRPr="00167DCB">
        <w:rPr>
          <w:lang w:val="en-US"/>
        </w:rPr>
        <w:t xml:space="preserve">Hans-Jakob </w:t>
      </w:r>
      <w:r w:rsidR="00244CCA" w:rsidRPr="00167DCB">
        <w:rPr>
          <w:lang w:val="en-US"/>
        </w:rPr>
        <w:t>Schärer</w:t>
      </w:r>
      <w:r w:rsidR="00D73085" w:rsidRPr="00167DCB">
        <w:rPr>
          <w:lang w:val="en-US"/>
        </w:rPr>
        <w:t xml:space="preserve">, </w:t>
      </w:r>
      <w:r w:rsidR="008534E8" w:rsidRPr="00167DCB">
        <w:rPr>
          <w:lang w:val="en-US"/>
        </w:rPr>
        <w:t>Co-</w:t>
      </w:r>
      <w:r w:rsidR="006724C8">
        <w:rPr>
          <w:lang w:val="en-US"/>
        </w:rPr>
        <w:t>leader</w:t>
      </w:r>
      <w:r w:rsidR="008534E8" w:rsidRPr="00167DCB">
        <w:rPr>
          <w:lang w:val="en-US"/>
        </w:rPr>
        <w:t xml:space="preserve"> of </w:t>
      </w:r>
      <w:r w:rsidR="008A2A81">
        <w:rPr>
          <w:lang w:val="en-US"/>
        </w:rPr>
        <w:t xml:space="preserve">the </w:t>
      </w:r>
      <w:r w:rsidR="008534E8" w:rsidRPr="00167DCB">
        <w:rPr>
          <w:lang w:val="en-US"/>
        </w:rPr>
        <w:t>Plant Protection Group</w:t>
      </w:r>
      <w:r w:rsidR="00244CCA" w:rsidRPr="00167DCB">
        <w:rPr>
          <w:lang w:val="en-US"/>
        </w:rPr>
        <w:t xml:space="preserve">, </w:t>
      </w:r>
      <w:r w:rsidR="00866E96" w:rsidRPr="00167DCB">
        <w:rPr>
          <w:lang w:val="en-US"/>
        </w:rPr>
        <w:t xml:space="preserve">FiBL </w:t>
      </w:r>
      <w:r w:rsidR="008534E8" w:rsidRPr="00167DCB">
        <w:rPr>
          <w:lang w:val="en-US"/>
        </w:rPr>
        <w:t>Switzerland</w:t>
      </w:r>
      <w:r w:rsidR="00866E96" w:rsidRPr="00167DCB">
        <w:rPr>
          <w:lang w:val="en-US"/>
        </w:rPr>
        <w:br/>
      </w:r>
      <w:r w:rsidR="008534E8" w:rsidRPr="00167DCB">
        <w:rPr>
          <w:lang w:val="en-US"/>
        </w:rPr>
        <w:t xml:space="preserve">Tel: </w:t>
      </w:r>
      <w:r w:rsidR="008534E8" w:rsidRPr="00377DC2">
        <w:rPr>
          <w:lang w:val="en-US"/>
        </w:rPr>
        <w:t>+41 62 865 72 09</w:t>
      </w:r>
      <w:r w:rsidR="005B675F" w:rsidRPr="00167DCB">
        <w:rPr>
          <w:lang w:val="en-US"/>
        </w:rPr>
        <w:t xml:space="preserve">, </w:t>
      </w:r>
      <w:r w:rsidR="008534E8" w:rsidRPr="00167DCB">
        <w:rPr>
          <w:lang w:val="en-US"/>
        </w:rPr>
        <w:t>E-Mail</w:t>
      </w:r>
      <w:r w:rsidR="00866E96" w:rsidRPr="00167DCB">
        <w:rPr>
          <w:lang w:val="en-US"/>
        </w:rPr>
        <w:t xml:space="preserve">: </w:t>
      </w:r>
      <w:hyperlink r:id="rId14" w:history="1">
        <w:r w:rsidR="00244CCA" w:rsidRPr="00167DCB">
          <w:rPr>
            <w:rStyle w:val="Hyperlink"/>
            <w:lang w:val="en-US"/>
          </w:rPr>
          <w:t>hans-jakob.schaerer@fibl.org</w:t>
        </w:r>
      </w:hyperlink>
    </w:p>
    <w:p w14:paraId="039925A7" w14:textId="71B1579B" w:rsidR="00CD4B01" w:rsidRPr="00337CC6" w:rsidRDefault="001A503F" w:rsidP="00CD4B01">
      <w:pPr>
        <w:pStyle w:val="FiBLmrbulletpoint"/>
        <w:rPr>
          <w:lang w:val="de-CH"/>
        </w:rPr>
      </w:pPr>
      <w:r w:rsidRPr="00337CC6">
        <w:rPr>
          <w:lang w:val="de-CH"/>
        </w:rPr>
        <w:t>Franziska Hämmerli</w:t>
      </w:r>
      <w:r w:rsidR="00D73085" w:rsidRPr="00337CC6">
        <w:rPr>
          <w:lang w:val="de-CH"/>
        </w:rPr>
        <w:t xml:space="preserve">, </w:t>
      </w:r>
      <w:r w:rsidR="008534E8" w:rsidRPr="00337CC6">
        <w:rPr>
          <w:lang w:val="de-CH"/>
        </w:rPr>
        <w:t xml:space="preserve">Media </w:t>
      </w:r>
      <w:proofErr w:type="spellStart"/>
      <w:r w:rsidR="008534E8" w:rsidRPr="00337CC6">
        <w:rPr>
          <w:lang w:val="de-CH"/>
        </w:rPr>
        <w:t>Spokesperson</w:t>
      </w:r>
      <w:proofErr w:type="spellEnd"/>
      <w:r w:rsidR="00CD4B01" w:rsidRPr="00337CC6">
        <w:rPr>
          <w:lang w:val="de-CH"/>
        </w:rPr>
        <w:t xml:space="preserve">, FiBL </w:t>
      </w:r>
      <w:proofErr w:type="spellStart"/>
      <w:r w:rsidR="008534E8" w:rsidRPr="00337CC6">
        <w:rPr>
          <w:lang w:val="de-CH"/>
        </w:rPr>
        <w:t>Switzerland</w:t>
      </w:r>
      <w:proofErr w:type="spellEnd"/>
      <w:r w:rsidR="00CD4B01" w:rsidRPr="00337CC6">
        <w:rPr>
          <w:lang w:val="de-CH"/>
        </w:rPr>
        <w:br/>
      </w:r>
      <w:r w:rsidR="008534E8" w:rsidRPr="00337CC6">
        <w:rPr>
          <w:lang w:val="de-CH"/>
        </w:rPr>
        <w:t xml:space="preserve">Tel: </w:t>
      </w:r>
      <w:r w:rsidR="005B675F" w:rsidRPr="00377DC2">
        <w:rPr>
          <w:lang w:val="de-CH"/>
        </w:rPr>
        <w:t xml:space="preserve">+41 </w:t>
      </w:r>
      <w:r w:rsidRPr="00377DC2">
        <w:rPr>
          <w:lang w:val="de-CH"/>
        </w:rPr>
        <w:t xml:space="preserve">62 </w:t>
      </w:r>
      <w:r w:rsidR="00D73085" w:rsidRPr="00377DC2">
        <w:rPr>
          <w:lang w:val="de-CH"/>
        </w:rPr>
        <w:t xml:space="preserve">865 </w:t>
      </w:r>
      <w:r w:rsidRPr="00377DC2">
        <w:rPr>
          <w:lang w:val="de-CH"/>
        </w:rPr>
        <w:t>72 80</w:t>
      </w:r>
      <w:r w:rsidR="005B675F" w:rsidRPr="00337CC6">
        <w:rPr>
          <w:lang w:val="de-CH"/>
        </w:rPr>
        <w:t xml:space="preserve">, </w:t>
      </w:r>
      <w:r w:rsidR="008534E8" w:rsidRPr="00337CC6">
        <w:rPr>
          <w:lang w:val="de-CH"/>
        </w:rPr>
        <w:t>E-Mail</w:t>
      </w:r>
      <w:r w:rsidR="00CD4B01" w:rsidRPr="00337CC6">
        <w:rPr>
          <w:lang w:val="de-CH"/>
        </w:rPr>
        <w:t xml:space="preserve">: </w:t>
      </w:r>
      <w:hyperlink r:id="rId15" w:history="1">
        <w:r w:rsidR="00776037" w:rsidRPr="00F23D60">
          <w:rPr>
            <w:rStyle w:val="Hyperlink"/>
            <w:lang w:val="de-CH"/>
          </w:rPr>
          <w:t>franziska.haemmerli@fibl.org</w:t>
        </w:r>
      </w:hyperlink>
    </w:p>
    <w:p w14:paraId="039925A8" w14:textId="2966B334" w:rsidR="00661678" w:rsidRDefault="008534E8" w:rsidP="00CD4B01">
      <w:pPr>
        <w:pStyle w:val="FiBLmraddinfo"/>
      </w:pPr>
      <w:r>
        <w:t>S</w:t>
      </w:r>
      <w:r w:rsidR="006C316C">
        <w:t>upporters/Donors</w:t>
      </w:r>
    </w:p>
    <w:p w14:paraId="039925A9" w14:textId="741A04AF" w:rsidR="0078787E" w:rsidRPr="00D17B44" w:rsidRDefault="008534E8" w:rsidP="0078787E">
      <w:pPr>
        <w:pStyle w:val="FiBLmrbulletpoint"/>
      </w:pPr>
      <w:r w:rsidRPr="00D17B44">
        <w:t>South Korean state</w:t>
      </w:r>
    </w:p>
    <w:p w14:paraId="039925AA" w14:textId="5D19EFF5" w:rsidR="00CD4B01" w:rsidRPr="00D17B44" w:rsidRDefault="00CD4B01" w:rsidP="00CD4B01">
      <w:pPr>
        <w:pStyle w:val="FiBLmraddinfo"/>
      </w:pPr>
      <w:r w:rsidRPr="00D17B44">
        <w:t>Partner</w:t>
      </w:r>
      <w:r w:rsidR="00970580">
        <w:t>s</w:t>
      </w:r>
    </w:p>
    <w:p w14:paraId="5B96B6C7" w14:textId="3E800775" w:rsidR="00782A8D" w:rsidRPr="00D17B44" w:rsidRDefault="00FE7DC9" w:rsidP="00782A8D">
      <w:pPr>
        <w:pStyle w:val="FiBLmrbulletpoint"/>
      </w:pPr>
      <w:r w:rsidRPr="00D17B44">
        <w:t xml:space="preserve">National </w:t>
      </w:r>
      <w:r w:rsidR="00215F22">
        <w:t>Institute</w:t>
      </w:r>
      <w:r w:rsidRPr="00D17B44">
        <w:t xml:space="preserve"> of Agricultural Sciences NAS and </w:t>
      </w:r>
      <w:r w:rsidR="00782A8D" w:rsidRPr="00D17B44">
        <w:t>Rural Development Administration (RDA)</w:t>
      </w:r>
    </w:p>
    <w:p w14:paraId="27E02F0D" w14:textId="77777777" w:rsidR="00FE7DC9" w:rsidRPr="00D17B44" w:rsidRDefault="00FE7DC9" w:rsidP="00FE7DC9">
      <w:pPr>
        <w:pStyle w:val="FiBLmrbulletpoint"/>
      </w:pPr>
      <w:r w:rsidRPr="00D17B44">
        <w:t>Gyeongsangbuk-do Agricultural Research and Extension Services (GBARES)</w:t>
      </w:r>
    </w:p>
    <w:p w14:paraId="09D43BCA" w14:textId="36FE3833" w:rsidR="006341B0" w:rsidRPr="00D17B44" w:rsidRDefault="006341B0" w:rsidP="006341B0">
      <w:pPr>
        <w:pStyle w:val="FiBLmrbulletpoint"/>
        <w:rPr>
          <w:lang w:eastAsia="de-CH"/>
        </w:rPr>
      </w:pPr>
      <w:r w:rsidRPr="00D17B44">
        <w:rPr>
          <w:lang w:eastAsia="de-CH"/>
        </w:rPr>
        <w:t>Korean Agency of Education, Promotion and Information Service in Food, Agriculture, Forestry and Fisheries EPIS</w:t>
      </w:r>
    </w:p>
    <w:p w14:paraId="039925AB" w14:textId="516E1B82" w:rsidR="00195EC7" w:rsidRDefault="00195EC7" w:rsidP="00195EC7">
      <w:pPr>
        <w:pStyle w:val="FiBLmraddinfo"/>
      </w:pPr>
      <w:r>
        <w:t>Links</w:t>
      </w:r>
    </w:p>
    <w:p w14:paraId="346BECF0" w14:textId="2AD70EF8" w:rsidR="002B6934" w:rsidRDefault="00B53130" w:rsidP="00EB5C2E">
      <w:pPr>
        <w:pStyle w:val="FiBLmrbulletpoint"/>
        <w:rPr>
          <w:lang w:val="en-US"/>
        </w:rPr>
      </w:pPr>
      <w:r w:rsidRPr="00167DCB">
        <w:rPr>
          <w:lang w:val="en-US"/>
        </w:rPr>
        <w:t xml:space="preserve">orgprints.org: </w:t>
      </w:r>
      <w:r w:rsidR="0030422B" w:rsidRPr="00167DCB">
        <w:rPr>
          <w:lang w:val="en-US"/>
        </w:rPr>
        <w:t xml:space="preserve">Article  </w:t>
      </w:r>
      <w:hyperlink r:id="rId16" w:history="1">
        <w:r w:rsidR="0030422B" w:rsidRPr="00167DCB">
          <w:rPr>
            <w:rStyle w:val="Hyperlink"/>
            <w:lang w:val="en-US"/>
          </w:rPr>
          <w:t>"An apple for eight francs"</w:t>
        </w:r>
      </w:hyperlink>
      <w:r w:rsidR="002B6934">
        <w:rPr>
          <w:lang w:val="en-US"/>
        </w:rPr>
        <w:t xml:space="preserve"> (in </w:t>
      </w:r>
      <w:bookmarkStart w:id="0" w:name="_GoBack"/>
      <w:bookmarkEnd w:id="0"/>
      <w:r w:rsidR="00EB5C2E" w:rsidRPr="00EB5C2E">
        <w:rPr>
          <w:lang w:val="en-US"/>
        </w:rPr>
        <w:t>German</w:t>
      </w:r>
      <w:r w:rsidR="002B6934">
        <w:rPr>
          <w:lang w:val="en-US"/>
        </w:rPr>
        <w:t>)</w:t>
      </w:r>
    </w:p>
    <w:p w14:paraId="0C6ACAD8" w14:textId="3E2F375E" w:rsidR="006341B0" w:rsidRPr="00EB5C2E" w:rsidRDefault="00782A8D" w:rsidP="00EB5C2E">
      <w:pPr>
        <w:pStyle w:val="FiBLmrbulletpoint"/>
        <w:rPr>
          <w:rStyle w:val="Hyperlink"/>
          <w:color w:val="auto"/>
          <w:u w:val="none"/>
          <w:lang w:val="en-US"/>
        </w:rPr>
      </w:pPr>
      <w:r w:rsidRPr="00EB5C2E">
        <w:rPr>
          <w:lang w:val="en-US"/>
        </w:rPr>
        <w:t xml:space="preserve">rda.go.kr: </w:t>
      </w:r>
      <w:hyperlink r:id="rId17" w:history="1">
        <w:r w:rsidR="00B53130" w:rsidRPr="00EB5C2E">
          <w:rPr>
            <w:rStyle w:val="Hyperlink"/>
            <w:lang w:val="en-US"/>
          </w:rPr>
          <w:t xml:space="preserve">Website </w:t>
        </w:r>
        <w:r w:rsidR="008534E8" w:rsidRPr="00EB5C2E">
          <w:rPr>
            <w:rStyle w:val="Hyperlink"/>
            <w:lang w:val="en-US"/>
          </w:rPr>
          <w:t xml:space="preserve">of the </w:t>
        </w:r>
        <w:r w:rsidR="00B53130" w:rsidRPr="00EB5C2E">
          <w:rPr>
            <w:rStyle w:val="Hyperlink"/>
            <w:lang w:val="en-US"/>
          </w:rPr>
          <w:t>RDA</w:t>
        </w:r>
      </w:hyperlink>
    </w:p>
    <w:p w14:paraId="0A4AF869" w14:textId="31B04E35" w:rsidR="008A1E9D" w:rsidRPr="00167DCB" w:rsidRDefault="008A1E9D" w:rsidP="003D728B">
      <w:pPr>
        <w:pStyle w:val="FiBLmrbulletpoint"/>
        <w:rPr>
          <w:rStyle w:val="Hyperlink"/>
          <w:color w:val="auto"/>
          <w:u w:val="none"/>
          <w:lang w:val="en-US"/>
        </w:rPr>
      </w:pPr>
      <w:r w:rsidRPr="00167DCB">
        <w:rPr>
          <w:lang w:val="en-US"/>
        </w:rPr>
        <w:t xml:space="preserve">fibl.org: News </w:t>
      </w:r>
      <w:hyperlink r:id="rId18" w:history="1">
        <w:r w:rsidRPr="00167DCB">
          <w:rPr>
            <w:rStyle w:val="Hyperlink"/>
            <w:lang w:val="en-US"/>
          </w:rPr>
          <w:t>"Together with Korea: Organic strategies for fruit growing"</w:t>
        </w:r>
      </w:hyperlink>
    </w:p>
    <w:p w14:paraId="0BC2A649" w14:textId="12419BD9" w:rsidR="00483356" w:rsidRPr="00525FE0" w:rsidRDefault="00483356" w:rsidP="003D728B">
      <w:pPr>
        <w:pStyle w:val="FiBLmrbulletpoint"/>
      </w:pPr>
      <w:r w:rsidRPr="00525FE0">
        <w:t xml:space="preserve">fibl.org: News </w:t>
      </w:r>
      <w:hyperlink r:id="rId19" w:history="1">
        <w:r w:rsidRPr="00483356">
          <w:rPr>
            <w:rStyle w:val="Hyperlink"/>
          </w:rPr>
          <w:t>"</w:t>
        </w:r>
        <w:r w:rsidRPr="00525FE0">
          <w:rPr>
            <w:rStyle w:val="Hyperlink"/>
          </w:rPr>
          <w:t>FiBL and Korean Agency collaborate on promoting Smart Farming for organic agriculture</w:t>
        </w:r>
        <w:r w:rsidRPr="00483356">
          <w:rPr>
            <w:rStyle w:val="Hyperlink"/>
          </w:rPr>
          <w:t>"</w:t>
        </w:r>
      </w:hyperlink>
    </w:p>
    <w:p w14:paraId="039925AF" w14:textId="6E6C2666" w:rsidR="00F678FA" w:rsidRPr="00167DCB" w:rsidRDefault="008534E8" w:rsidP="00F678FA">
      <w:pPr>
        <w:pStyle w:val="FiBLmraddinfo"/>
        <w:rPr>
          <w:lang w:val="en-US"/>
        </w:rPr>
      </w:pPr>
      <w:r w:rsidRPr="00167DCB">
        <w:rPr>
          <w:lang w:val="en-US"/>
        </w:rPr>
        <w:t>This press release on the Internet</w:t>
      </w:r>
    </w:p>
    <w:p w14:paraId="039925B0" w14:textId="22F9B778" w:rsidR="00F678FA" w:rsidRDefault="008534E8" w:rsidP="00F678FA">
      <w:pPr>
        <w:pStyle w:val="FiBLmrstandard"/>
        <w:rPr>
          <w:lang w:val="en-US"/>
        </w:rPr>
      </w:pPr>
      <w:r w:rsidRPr="00167DCB">
        <w:rPr>
          <w:lang w:val="en-US"/>
        </w:rPr>
        <w:t xml:space="preserve">You can find this press release including pictures on the Internet at </w:t>
      </w:r>
      <w:hyperlink r:id="rId20" w:history="1">
        <w:r w:rsidR="00215F22" w:rsidRPr="00154EE1">
          <w:rPr>
            <w:rStyle w:val="Hyperlink"/>
            <w:lang w:val="en-US"/>
          </w:rPr>
          <w:t>https://www.fibl.org/en/info-centre/media</w:t>
        </w:r>
      </w:hyperlink>
    </w:p>
    <w:p w14:paraId="23AA9C78" w14:textId="77777777" w:rsidR="008534E8" w:rsidRPr="00167DCB" w:rsidRDefault="008534E8" w:rsidP="008534E8">
      <w:pPr>
        <w:pStyle w:val="FiBLmmzusatzinfo"/>
        <w:rPr>
          <w:lang w:val="en-US"/>
        </w:rPr>
      </w:pPr>
      <w:r w:rsidRPr="00167DCB">
        <w:rPr>
          <w:lang w:val="en-US"/>
        </w:rPr>
        <w:t>Further images for download</w:t>
      </w:r>
    </w:p>
    <w:p w14:paraId="63416C87" w14:textId="4EC51541" w:rsidR="008534E8" w:rsidRDefault="008534E8" w:rsidP="008534E8">
      <w:pPr>
        <w:pStyle w:val="FiBLmmstandard"/>
        <w:rPr>
          <w:rStyle w:val="Hyperlink"/>
          <w:lang w:val="en-US"/>
        </w:rPr>
      </w:pPr>
      <w:r w:rsidRPr="00167DCB">
        <w:rPr>
          <w:lang w:val="en-US"/>
        </w:rPr>
        <w:t xml:space="preserve">Images are available at the following link: </w:t>
      </w:r>
      <w:hyperlink r:id="rId21" w:history="1">
        <w:r w:rsidR="00F00625" w:rsidRPr="00167DCB">
          <w:rPr>
            <w:rStyle w:val="Hyperlink"/>
            <w:lang w:val="en-US"/>
          </w:rPr>
          <w:t>https://biomedia.picturepark.com/s/PMn4aChU</w:t>
        </w:r>
      </w:hyperlink>
    </w:p>
    <w:p w14:paraId="79CD43D7" w14:textId="52B07827" w:rsidR="00215F22" w:rsidRDefault="00215F22" w:rsidP="008534E8">
      <w:pPr>
        <w:pStyle w:val="FiBLmmstandard"/>
        <w:rPr>
          <w:lang w:val="en-US"/>
        </w:rPr>
      </w:pPr>
    </w:p>
    <w:p w14:paraId="56FE637B" w14:textId="77777777" w:rsidR="00215F22" w:rsidRPr="00167DCB" w:rsidRDefault="00215F22" w:rsidP="008534E8">
      <w:pPr>
        <w:pStyle w:val="FiBLmmstandard"/>
        <w:rPr>
          <w:lang w:val="en-US"/>
        </w:rPr>
      </w:pPr>
    </w:p>
    <w:p w14:paraId="4F6D973C" w14:textId="77777777" w:rsidR="008534E8" w:rsidRPr="00167DCB" w:rsidRDefault="008534E8" w:rsidP="008534E8">
      <w:pPr>
        <w:pStyle w:val="FiBLmmerluterungtitel"/>
        <w:rPr>
          <w:lang w:val="en-US"/>
        </w:rPr>
      </w:pPr>
      <w:r w:rsidRPr="00167DCB">
        <w:rPr>
          <w:lang w:val="en-US"/>
        </w:rPr>
        <w:t>About FiBL</w:t>
      </w:r>
    </w:p>
    <w:p w14:paraId="41C86C14" w14:textId="77777777" w:rsidR="008534E8" w:rsidRDefault="008534E8" w:rsidP="008534E8">
      <w:pPr>
        <w:pStyle w:val="FiBLmmerluterung"/>
      </w:pPr>
      <w:r w:rsidRPr="00167DCB">
        <w:rPr>
          <w:lang w:val="en-US"/>
        </w:rPr>
        <w:t xml:space="preserve">The Research Institute of Organic Agriculture FiBL is one of the world's leading research institutions in the field of organic agriculture. FiBL's strengths are interdisciplinary research, joint innovations with farmers and the food industry, and rapid knowledge transfer. The FiBL Group currently comprises FiBL Switzerland (founded in 1973), FiBL Germany (2001), FiBL Austria (2004), </w:t>
      </w:r>
      <w:proofErr w:type="spellStart"/>
      <w:r w:rsidRPr="00167DCB">
        <w:rPr>
          <w:lang w:val="en-US"/>
        </w:rPr>
        <w:t>ÖMKi</w:t>
      </w:r>
      <w:proofErr w:type="spellEnd"/>
      <w:r w:rsidRPr="00167DCB">
        <w:rPr>
          <w:lang w:val="en-US"/>
        </w:rPr>
        <w:t xml:space="preserve"> (Hungarian Research Institute of Organic Agriculture, 2011), FiBL France (2017) and FiBL Europe (2017), which is jointly supported by the five national institutes. </w:t>
      </w:r>
      <w:r w:rsidRPr="00DB7736">
        <w:t xml:space="preserve">Around </w:t>
      </w:r>
      <w:r>
        <w:t xml:space="preserve">400 </w:t>
      </w:r>
      <w:proofErr w:type="spellStart"/>
      <w:r w:rsidRPr="00DB7736">
        <w:t>employees</w:t>
      </w:r>
      <w:proofErr w:type="spellEnd"/>
      <w:r w:rsidRPr="00DB7736">
        <w:t xml:space="preserve"> </w:t>
      </w:r>
      <w:proofErr w:type="spellStart"/>
      <w:r w:rsidRPr="00DB7736">
        <w:t>work</w:t>
      </w:r>
      <w:proofErr w:type="spellEnd"/>
      <w:r w:rsidRPr="00DB7736">
        <w:t xml:space="preserve"> at </w:t>
      </w:r>
      <w:proofErr w:type="spellStart"/>
      <w:r w:rsidRPr="00DB7736">
        <w:t>the</w:t>
      </w:r>
      <w:proofErr w:type="spellEnd"/>
      <w:r w:rsidRPr="00DB7736">
        <w:t xml:space="preserve"> various locations. </w:t>
      </w:r>
    </w:p>
    <w:p w14:paraId="29AF3E22" w14:textId="26D0D3EA" w:rsidR="00782A8D" w:rsidRPr="008534E8" w:rsidRDefault="00DF22FD" w:rsidP="003D728B">
      <w:pPr>
        <w:pStyle w:val="FiBLmmerluterung"/>
      </w:pPr>
      <w:hyperlink r:id="rId22" w:history="1">
        <w:r w:rsidR="008534E8" w:rsidRPr="007370F1">
          <w:rPr>
            <w:rStyle w:val="Hyperlink"/>
          </w:rPr>
          <w:t>www.fibl.org</w:t>
        </w:r>
      </w:hyperlink>
    </w:p>
    <w:sectPr w:rsidR="00782A8D" w:rsidRPr="008534E8" w:rsidSect="00232993">
      <w:footerReference w:type="default" r:id="rId23"/>
      <w:type w:val="continuous"/>
      <w:pgSz w:w="11906" w:h="16838"/>
      <w:pgMar w:top="2268" w:right="1701" w:bottom="1701"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15D541" w14:textId="77777777" w:rsidR="00DF22FD" w:rsidRDefault="00DF22FD" w:rsidP="00F53AA9">
      <w:pPr>
        <w:spacing w:after="0" w:line="240" w:lineRule="auto"/>
      </w:pPr>
      <w:r>
        <w:separator/>
      </w:r>
    </w:p>
  </w:endnote>
  <w:endnote w:type="continuationSeparator" w:id="0">
    <w:p w14:paraId="147EF5B8" w14:textId="77777777" w:rsidR="00DF22FD" w:rsidRDefault="00DF22FD"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8A6B50" w14:paraId="039925C3" w14:textId="77777777" w:rsidTr="00232993">
      <w:trPr>
        <w:trHeight w:val="508"/>
      </w:trPr>
      <w:tc>
        <w:tcPr>
          <w:tcW w:w="7656" w:type="dxa"/>
        </w:tcPr>
        <w:p w14:paraId="039925C0" w14:textId="77777777" w:rsidR="008A6B50" w:rsidRDefault="00CF6598" w:rsidP="00DA14CE">
          <w:pPr>
            <w:pStyle w:val="FiBLmrfooter"/>
          </w:pPr>
          <w:r>
            <w:t xml:space="preserve">Research Institute of Organic Agriculture </w:t>
          </w:r>
          <w:r w:rsidR="00F73377" w:rsidRPr="008A6B50">
            <w:t xml:space="preserve">FiBL | </w:t>
          </w:r>
          <w:proofErr w:type="spellStart"/>
          <w:r w:rsidR="00F73377" w:rsidRPr="008A6B50">
            <w:t>Ackerstrasse</w:t>
          </w:r>
          <w:proofErr w:type="spellEnd"/>
          <w:r w:rsidR="00F73377" w:rsidRPr="008A6B50">
            <w:t xml:space="preserve"> 113 | P.O. Box 219 </w:t>
          </w:r>
        </w:p>
        <w:p w14:paraId="039925C1" w14:textId="64C2B59C" w:rsidR="00F73377" w:rsidRPr="008A6B50" w:rsidRDefault="00F73377" w:rsidP="00CF6598">
          <w:pPr>
            <w:pStyle w:val="FiBLmrfooter"/>
          </w:pPr>
          <w:r w:rsidRPr="008A6B50">
            <w:t xml:space="preserve">5070 Frick | </w:t>
          </w:r>
          <w:r w:rsidR="00CF6598">
            <w:t>Switzerland</w:t>
          </w:r>
          <w:r w:rsidR="00CF6598" w:rsidRPr="008A6B50">
            <w:t xml:space="preserve"> | </w:t>
          </w:r>
          <w:r w:rsidR="00CF6598">
            <w:t xml:space="preserve">Phone </w:t>
          </w:r>
          <w:r w:rsidRPr="008A6B50">
            <w:t xml:space="preserve">+41 62 865 72 72 | </w:t>
          </w:r>
          <w:hyperlink r:id="rId1">
            <w:r w:rsidRPr="008A6B50">
              <w:t>info.suisse@fibl.org</w:t>
            </w:r>
          </w:hyperlink>
          <w:r w:rsidRPr="008A6B50">
            <w:t xml:space="preserve">| </w:t>
          </w:r>
          <w:hyperlink r:id="rId2">
            <w:r w:rsidRPr="008A6B50">
              <w:t xml:space="preserve"> www.fibl.org</w:t>
            </w:r>
          </w:hyperlink>
        </w:p>
      </w:tc>
      <w:tc>
        <w:tcPr>
          <w:tcW w:w="407" w:type="dxa"/>
        </w:tcPr>
        <w:p w14:paraId="039925C2" w14:textId="77777777" w:rsidR="00F73377" w:rsidRPr="008A6B50" w:rsidRDefault="00F73377" w:rsidP="00DA14CE">
          <w:pPr>
            <w:pStyle w:val="FiBLmrpagenumber"/>
          </w:pPr>
        </w:p>
      </w:tc>
    </w:tr>
  </w:tbl>
  <w:p w14:paraId="039925C4" w14:textId="77777777" w:rsidR="00D142E7" w:rsidRPr="00F73377" w:rsidRDefault="00D142E7" w:rsidP="00F733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73"/>
      <w:gridCol w:w="131"/>
    </w:tblGrid>
    <w:tr w:rsidR="00DA14CE" w:rsidRPr="008A6B50" w14:paraId="039925C9" w14:textId="77777777" w:rsidTr="003C1747">
      <w:trPr>
        <w:trHeight w:val="508"/>
      </w:trPr>
      <w:tc>
        <w:tcPr>
          <w:tcW w:w="4923" w:type="pct"/>
        </w:tcPr>
        <w:p w14:paraId="039925C7" w14:textId="2B373F67" w:rsidR="00DA14CE" w:rsidRPr="000D7A27" w:rsidRDefault="00341702" w:rsidP="00DA7216">
          <w:pPr>
            <w:pStyle w:val="FiBLmrfooter"/>
          </w:pPr>
          <w:r>
            <w:t xml:space="preserve">Media release from </w:t>
          </w:r>
          <w:r w:rsidR="002314E6">
            <w:t>28</w:t>
          </w:r>
          <w:r w:rsidR="00646C18" w:rsidRPr="00646C18">
            <w:t>.05.2025</w:t>
          </w:r>
        </w:p>
      </w:tc>
      <w:tc>
        <w:tcPr>
          <w:tcW w:w="77" w:type="pct"/>
        </w:tcPr>
        <w:p w14:paraId="039925C8" w14:textId="77777777" w:rsidR="00DA14CE" w:rsidRPr="00DA14CE" w:rsidRDefault="00DA14CE" w:rsidP="00DA14CE">
          <w:pPr>
            <w:pStyle w:val="FiBLmrpagenumber"/>
          </w:pPr>
          <w:r w:rsidRPr="00DA14CE">
            <w:fldChar w:fldCharType="begin"/>
          </w:r>
          <w:r w:rsidRPr="00DA14CE">
            <w:instrText xml:space="preserve"> PAGE   \* MERGEFORMAT </w:instrText>
          </w:r>
          <w:r w:rsidRPr="00DA14CE">
            <w:fldChar w:fldCharType="separate"/>
          </w:r>
          <w:r w:rsidR="002A662C">
            <w:rPr>
              <w:noProof/>
            </w:rPr>
            <w:t>2</w:t>
          </w:r>
          <w:r w:rsidRPr="00DA14CE">
            <w:fldChar w:fldCharType="end"/>
          </w:r>
        </w:p>
      </w:tc>
    </w:tr>
  </w:tbl>
  <w:p w14:paraId="039925CA" w14:textId="77777777" w:rsidR="00DA14CE" w:rsidRPr="00F73377"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1DBB2E" w14:textId="77777777" w:rsidR="00DF22FD" w:rsidRDefault="00DF22FD" w:rsidP="00F53AA9">
      <w:pPr>
        <w:spacing w:after="0" w:line="240" w:lineRule="auto"/>
      </w:pPr>
      <w:r>
        <w:separator/>
      </w:r>
    </w:p>
  </w:footnote>
  <w:footnote w:type="continuationSeparator" w:id="0">
    <w:p w14:paraId="2FB63ECB" w14:textId="77777777" w:rsidR="00DF22FD" w:rsidRDefault="00DF22FD"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7995"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7666E3" w14:paraId="039925BD" w14:textId="77777777" w:rsidTr="00232993">
      <w:trPr>
        <w:trHeight w:val="599"/>
      </w:trPr>
      <w:tc>
        <w:tcPr>
          <w:tcW w:w="1616" w:type="dxa"/>
        </w:tcPr>
        <w:p w14:paraId="039925BA" w14:textId="77777777" w:rsidR="007666E3" w:rsidRPr="00C725B7" w:rsidRDefault="007666E3" w:rsidP="007666E3">
          <w:pPr>
            <w:pStyle w:val="FiBLmrheader"/>
          </w:pPr>
          <w:r>
            <w:rPr>
              <w:noProof/>
              <w:lang w:val="de-CH"/>
            </w:rPr>
            <w:drawing>
              <wp:inline distT="0" distB="0" distL="0" distR="0" wp14:anchorId="039925CB" wp14:editId="039925CC">
                <wp:extent cx="861695" cy="36068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60680"/>
                        </a:xfrm>
                        <a:prstGeom prst="rect">
                          <a:avLst/>
                        </a:prstGeom>
                      </pic:spPr>
                    </pic:pic>
                  </a:graphicData>
                </a:graphic>
              </wp:inline>
            </w:drawing>
          </w:r>
          <w:r>
            <w:t xml:space="preserve"> </w:t>
          </w:r>
        </w:p>
      </w:tc>
      <w:tc>
        <w:tcPr>
          <w:tcW w:w="4111" w:type="dxa"/>
        </w:tcPr>
        <w:p w14:paraId="039925BB" w14:textId="77777777" w:rsidR="007666E3" w:rsidRDefault="007666E3" w:rsidP="007666E3">
          <w:pPr>
            <w:tabs>
              <w:tab w:val="right" w:pos="7653"/>
            </w:tabs>
          </w:pPr>
        </w:p>
      </w:tc>
      <w:tc>
        <w:tcPr>
          <w:tcW w:w="2268" w:type="dxa"/>
        </w:tcPr>
        <w:p w14:paraId="039925BC" w14:textId="77777777" w:rsidR="007666E3" w:rsidRDefault="007666E3" w:rsidP="00A033E7">
          <w:pPr>
            <w:tabs>
              <w:tab w:val="right" w:pos="7653"/>
            </w:tabs>
            <w:jc w:val="right"/>
          </w:pPr>
        </w:p>
      </w:tc>
    </w:tr>
  </w:tbl>
  <w:p w14:paraId="039925BE" w14:textId="77777777" w:rsidR="00540DAE" w:rsidRDefault="00540DAE" w:rsidP="00E71FBF">
    <w:pPr>
      <w:tabs>
        <w:tab w:val="right" w:pos="765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97462D"/>
    <w:multiLevelType w:val="multilevel"/>
    <w:tmpl w:val="F0AEE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34875CE7"/>
    <w:multiLevelType w:val="multilevel"/>
    <w:tmpl w:val="A29CD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4" w15:restartNumberingAfterBreak="0">
    <w:nsid w:val="406535A6"/>
    <w:multiLevelType w:val="hybridMultilevel"/>
    <w:tmpl w:val="BF4E82C6"/>
    <w:lvl w:ilvl="0" w:tplc="EC5414F8">
      <w:start w:val="1"/>
      <w:numFmt w:val="decimal"/>
      <w:pStyle w:val="FiBLmrnumberi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4BC92F90"/>
    <w:multiLevelType w:val="hybridMultilevel"/>
    <w:tmpl w:val="BA7A5E98"/>
    <w:lvl w:ilvl="0" w:tplc="08070001">
      <w:start w:val="1"/>
      <w:numFmt w:val="bullet"/>
      <w:lvlText w:val=""/>
      <w:lvlJc w:val="left"/>
      <w:pPr>
        <w:ind w:left="1077" w:hanging="360"/>
      </w:pPr>
      <w:rPr>
        <w:rFonts w:ascii="Symbol" w:hAnsi="Symbol" w:hint="default"/>
      </w:rPr>
    </w:lvl>
    <w:lvl w:ilvl="1" w:tplc="08070003" w:tentative="1">
      <w:start w:val="1"/>
      <w:numFmt w:val="bullet"/>
      <w:lvlText w:val="o"/>
      <w:lvlJc w:val="left"/>
      <w:pPr>
        <w:ind w:left="1797" w:hanging="360"/>
      </w:pPr>
      <w:rPr>
        <w:rFonts w:ascii="Courier New" w:hAnsi="Courier New" w:cs="Courier New" w:hint="default"/>
      </w:rPr>
    </w:lvl>
    <w:lvl w:ilvl="2" w:tplc="08070005" w:tentative="1">
      <w:start w:val="1"/>
      <w:numFmt w:val="bullet"/>
      <w:lvlText w:val=""/>
      <w:lvlJc w:val="left"/>
      <w:pPr>
        <w:ind w:left="2517" w:hanging="360"/>
      </w:pPr>
      <w:rPr>
        <w:rFonts w:ascii="Wingdings" w:hAnsi="Wingdings" w:hint="default"/>
      </w:rPr>
    </w:lvl>
    <w:lvl w:ilvl="3" w:tplc="08070001" w:tentative="1">
      <w:start w:val="1"/>
      <w:numFmt w:val="bullet"/>
      <w:lvlText w:val=""/>
      <w:lvlJc w:val="left"/>
      <w:pPr>
        <w:ind w:left="3237" w:hanging="360"/>
      </w:pPr>
      <w:rPr>
        <w:rFonts w:ascii="Symbol" w:hAnsi="Symbol" w:hint="default"/>
      </w:rPr>
    </w:lvl>
    <w:lvl w:ilvl="4" w:tplc="08070003" w:tentative="1">
      <w:start w:val="1"/>
      <w:numFmt w:val="bullet"/>
      <w:lvlText w:val="o"/>
      <w:lvlJc w:val="left"/>
      <w:pPr>
        <w:ind w:left="3957" w:hanging="360"/>
      </w:pPr>
      <w:rPr>
        <w:rFonts w:ascii="Courier New" w:hAnsi="Courier New" w:cs="Courier New" w:hint="default"/>
      </w:rPr>
    </w:lvl>
    <w:lvl w:ilvl="5" w:tplc="08070005" w:tentative="1">
      <w:start w:val="1"/>
      <w:numFmt w:val="bullet"/>
      <w:lvlText w:val=""/>
      <w:lvlJc w:val="left"/>
      <w:pPr>
        <w:ind w:left="4677" w:hanging="360"/>
      </w:pPr>
      <w:rPr>
        <w:rFonts w:ascii="Wingdings" w:hAnsi="Wingdings" w:hint="default"/>
      </w:rPr>
    </w:lvl>
    <w:lvl w:ilvl="6" w:tplc="08070001" w:tentative="1">
      <w:start w:val="1"/>
      <w:numFmt w:val="bullet"/>
      <w:lvlText w:val=""/>
      <w:lvlJc w:val="left"/>
      <w:pPr>
        <w:ind w:left="5397" w:hanging="360"/>
      </w:pPr>
      <w:rPr>
        <w:rFonts w:ascii="Symbol" w:hAnsi="Symbol" w:hint="default"/>
      </w:rPr>
    </w:lvl>
    <w:lvl w:ilvl="7" w:tplc="08070003" w:tentative="1">
      <w:start w:val="1"/>
      <w:numFmt w:val="bullet"/>
      <w:lvlText w:val="o"/>
      <w:lvlJc w:val="left"/>
      <w:pPr>
        <w:ind w:left="6117" w:hanging="360"/>
      </w:pPr>
      <w:rPr>
        <w:rFonts w:ascii="Courier New" w:hAnsi="Courier New" w:cs="Courier New" w:hint="default"/>
      </w:rPr>
    </w:lvl>
    <w:lvl w:ilvl="8" w:tplc="08070005" w:tentative="1">
      <w:start w:val="1"/>
      <w:numFmt w:val="bullet"/>
      <w:lvlText w:val=""/>
      <w:lvlJc w:val="left"/>
      <w:pPr>
        <w:ind w:left="6837" w:hanging="360"/>
      </w:pPr>
      <w:rPr>
        <w:rFonts w:ascii="Wingdings" w:hAnsi="Wingdings" w:hint="default"/>
      </w:rPr>
    </w:lvl>
  </w:abstractNum>
  <w:abstractNum w:abstractNumId="6" w15:restartNumberingAfterBreak="0">
    <w:nsid w:val="52D203E3"/>
    <w:multiLevelType w:val="multilevel"/>
    <w:tmpl w:val="A100F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em w:val="none"/>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71E07248"/>
    <w:multiLevelType w:val="hybridMultilevel"/>
    <w:tmpl w:val="8154F96A"/>
    <w:lvl w:ilvl="0" w:tplc="01EE7D18">
      <w:numFmt w:val="bullet"/>
      <w:lvlText w:val="-"/>
      <w:lvlJc w:val="left"/>
      <w:pPr>
        <w:ind w:left="720" w:hanging="360"/>
      </w:pPr>
      <w:rPr>
        <w:rFonts w:ascii="Gill Sans MT" w:eastAsiaTheme="minorEastAsia" w:hAnsi="Gill Sans MT"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3"/>
  </w:num>
  <w:num w:numId="5">
    <w:abstractNumId w:val="6"/>
  </w:num>
  <w:num w:numId="6">
    <w:abstractNumId w:val="7"/>
  </w:num>
  <w:num w:numId="7">
    <w:abstractNumId w:val="5"/>
  </w:num>
  <w:num w:numId="8">
    <w:abstractNumId w:val="7"/>
  </w:num>
  <w:num w:numId="9">
    <w:abstractNumId w:val="7"/>
  </w:num>
  <w:num w:numId="10">
    <w:abstractNumId w:val="0"/>
  </w:num>
  <w:num w:numId="11">
    <w:abstractNumId w:val="8"/>
  </w:num>
  <w:num w:numId="12">
    <w:abstractNumId w:val="7"/>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8AD"/>
    <w:rsid w:val="0008138A"/>
    <w:rsid w:val="0008157D"/>
    <w:rsid w:val="00081AD3"/>
    <w:rsid w:val="0008242B"/>
    <w:rsid w:val="000912D9"/>
    <w:rsid w:val="0009270B"/>
    <w:rsid w:val="00097E74"/>
    <w:rsid w:val="000A0CF7"/>
    <w:rsid w:val="000A3B13"/>
    <w:rsid w:val="000B039F"/>
    <w:rsid w:val="000B0DFD"/>
    <w:rsid w:val="000B5156"/>
    <w:rsid w:val="000C429D"/>
    <w:rsid w:val="000C7401"/>
    <w:rsid w:val="000C75D0"/>
    <w:rsid w:val="000D5714"/>
    <w:rsid w:val="000D6318"/>
    <w:rsid w:val="000D7A27"/>
    <w:rsid w:val="001050BE"/>
    <w:rsid w:val="00107221"/>
    <w:rsid w:val="00123A02"/>
    <w:rsid w:val="001354F8"/>
    <w:rsid w:val="001464D8"/>
    <w:rsid w:val="00146772"/>
    <w:rsid w:val="001501A2"/>
    <w:rsid w:val="001660BA"/>
    <w:rsid w:val="00167DCB"/>
    <w:rsid w:val="0017068A"/>
    <w:rsid w:val="0018434A"/>
    <w:rsid w:val="00195EC7"/>
    <w:rsid w:val="001A11F7"/>
    <w:rsid w:val="001A503F"/>
    <w:rsid w:val="001B3DB5"/>
    <w:rsid w:val="001E1C11"/>
    <w:rsid w:val="001F529F"/>
    <w:rsid w:val="002013A9"/>
    <w:rsid w:val="00211862"/>
    <w:rsid w:val="00215F22"/>
    <w:rsid w:val="00217211"/>
    <w:rsid w:val="002176B3"/>
    <w:rsid w:val="002203DD"/>
    <w:rsid w:val="0022639B"/>
    <w:rsid w:val="00230924"/>
    <w:rsid w:val="002314E6"/>
    <w:rsid w:val="00232993"/>
    <w:rsid w:val="002412F5"/>
    <w:rsid w:val="00244CCA"/>
    <w:rsid w:val="00264142"/>
    <w:rsid w:val="00270D90"/>
    <w:rsid w:val="002754A5"/>
    <w:rsid w:val="00280674"/>
    <w:rsid w:val="002837D9"/>
    <w:rsid w:val="002925F1"/>
    <w:rsid w:val="00292694"/>
    <w:rsid w:val="002A662C"/>
    <w:rsid w:val="002B1D53"/>
    <w:rsid w:val="002B6934"/>
    <w:rsid w:val="002C0814"/>
    <w:rsid w:val="002C3506"/>
    <w:rsid w:val="002D757B"/>
    <w:rsid w:val="002D7D78"/>
    <w:rsid w:val="002F1625"/>
    <w:rsid w:val="002F25CD"/>
    <w:rsid w:val="002F2849"/>
    <w:rsid w:val="002F586A"/>
    <w:rsid w:val="0030119E"/>
    <w:rsid w:val="0030422B"/>
    <w:rsid w:val="00304F2F"/>
    <w:rsid w:val="0030789D"/>
    <w:rsid w:val="003150C5"/>
    <w:rsid w:val="00326948"/>
    <w:rsid w:val="00337CC6"/>
    <w:rsid w:val="0034033F"/>
    <w:rsid w:val="00341702"/>
    <w:rsid w:val="00377DC2"/>
    <w:rsid w:val="003952BD"/>
    <w:rsid w:val="003A4191"/>
    <w:rsid w:val="003A4AFD"/>
    <w:rsid w:val="003B2A5A"/>
    <w:rsid w:val="003C1747"/>
    <w:rsid w:val="003C6406"/>
    <w:rsid w:val="003D1138"/>
    <w:rsid w:val="003D728B"/>
    <w:rsid w:val="003E5B56"/>
    <w:rsid w:val="0041671F"/>
    <w:rsid w:val="00416BA5"/>
    <w:rsid w:val="00423C89"/>
    <w:rsid w:val="0043486A"/>
    <w:rsid w:val="00435155"/>
    <w:rsid w:val="0044286A"/>
    <w:rsid w:val="00446B90"/>
    <w:rsid w:val="00450F2F"/>
    <w:rsid w:val="00453BD9"/>
    <w:rsid w:val="004570C7"/>
    <w:rsid w:val="0045715C"/>
    <w:rsid w:val="00465871"/>
    <w:rsid w:val="0046602F"/>
    <w:rsid w:val="004728DB"/>
    <w:rsid w:val="004762FE"/>
    <w:rsid w:val="004807B1"/>
    <w:rsid w:val="00483356"/>
    <w:rsid w:val="004903E6"/>
    <w:rsid w:val="004956DC"/>
    <w:rsid w:val="004C4067"/>
    <w:rsid w:val="004D2A05"/>
    <w:rsid w:val="004D3FEF"/>
    <w:rsid w:val="004D6428"/>
    <w:rsid w:val="004E5018"/>
    <w:rsid w:val="004F613F"/>
    <w:rsid w:val="005204C4"/>
    <w:rsid w:val="00525FE0"/>
    <w:rsid w:val="005313EC"/>
    <w:rsid w:val="0054079B"/>
    <w:rsid w:val="00540B0E"/>
    <w:rsid w:val="00540DAE"/>
    <w:rsid w:val="00555C7D"/>
    <w:rsid w:val="00567811"/>
    <w:rsid w:val="00571E3B"/>
    <w:rsid w:val="00580C94"/>
    <w:rsid w:val="00586161"/>
    <w:rsid w:val="005867AD"/>
    <w:rsid w:val="005938C8"/>
    <w:rsid w:val="0059401F"/>
    <w:rsid w:val="005B5727"/>
    <w:rsid w:val="005B675F"/>
    <w:rsid w:val="005D0989"/>
    <w:rsid w:val="005F1359"/>
    <w:rsid w:val="005F460D"/>
    <w:rsid w:val="005F5A7E"/>
    <w:rsid w:val="006208FE"/>
    <w:rsid w:val="00632649"/>
    <w:rsid w:val="006341B0"/>
    <w:rsid w:val="006410F4"/>
    <w:rsid w:val="00646C18"/>
    <w:rsid w:val="006569B3"/>
    <w:rsid w:val="00661678"/>
    <w:rsid w:val="0066529D"/>
    <w:rsid w:val="006724C8"/>
    <w:rsid w:val="00681E9E"/>
    <w:rsid w:val="006A5757"/>
    <w:rsid w:val="006C316C"/>
    <w:rsid w:val="006D0FF6"/>
    <w:rsid w:val="006D4BE0"/>
    <w:rsid w:val="006D4D11"/>
    <w:rsid w:val="006E612A"/>
    <w:rsid w:val="00712776"/>
    <w:rsid w:val="00727486"/>
    <w:rsid w:val="00733A09"/>
    <w:rsid w:val="00736F11"/>
    <w:rsid w:val="00754508"/>
    <w:rsid w:val="00764E69"/>
    <w:rsid w:val="007666E3"/>
    <w:rsid w:val="00776037"/>
    <w:rsid w:val="00782A8D"/>
    <w:rsid w:val="00783BE6"/>
    <w:rsid w:val="00784BBF"/>
    <w:rsid w:val="0078787E"/>
    <w:rsid w:val="00793238"/>
    <w:rsid w:val="007A051D"/>
    <w:rsid w:val="007A0D20"/>
    <w:rsid w:val="007C6110"/>
    <w:rsid w:val="007C7E19"/>
    <w:rsid w:val="00806A24"/>
    <w:rsid w:val="00817B94"/>
    <w:rsid w:val="00823157"/>
    <w:rsid w:val="008417D3"/>
    <w:rsid w:val="008534E8"/>
    <w:rsid w:val="00857618"/>
    <w:rsid w:val="00861053"/>
    <w:rsid w:val="00866E96"/>
    <w:rsid w:val="008716E4"/>
    <w:rsid w:val="00872371"/>
    <w:rsid w:val="008A1E9D"/>
    <w:rsid w:val="008A2A81"/>
    <w:rsid w:val="008A5E8C"/>
    <w:rsid w:val="008A6B50"/>
    <w:rsid w:val="008B7311"/>
    <w:rsid w:val="008B76BE"/>
    <w:rsid w:val="008D48AD"/>
    <w:rsid w:val="008F4707"/>
    <w:rsid w:val="00902829"/>
    <w:rsid w:val="00907F7B"/>
    <w:rsid w:val="009109C1"/>
    <w:rsid w:val="0091166A"/>
    <w:rsid w:val="00912F05"/>
    <w:rsid w:val="00926C85"/>
    <w:rsid w:val="009409C8"/>
    <w:rsid w:val="0096155A"/>
    <w:rsid w:val="009669B5"/>
    <w:rsid w:val="00970580"/>
    <w:rsid w:val="009709E4"/>
    <w:rsid w:val="009767BF"/>
    <w:rsid w:val="00981742"/>
    <w:rsid w:val="00982A03"/>
    <w:rsid w:val="00986F71"/>
    <w:rsid w:val="00994D75"/>
    <w:rsid w:val="009A52C4"/>
    <w:rsid w:val="009C0B90"/>
    <w:rsid w:val="009C0F61"/>
    <w:rsid w:val="009C7E54"/>
    <w:rsid w:val="009F1AD7"/>
    <w:rsid w:val="00A033E7"/>
    <w:rsid w:val="00A04F66"/>
    <w:rsid w:val="00A12D2A"/>
    <w:rsid w:val="00A135C6"/>
    <w:rsid w:val="00A365ED"/>
    <w:rsid w:val="00A43D9D"/>
    <w:rsid w:val="00A4521D"/>
    <w:rsid w:val="00A50B97"/>
    <w:rsid w:val="00A54AC7"/>
    <w:rsid w:val="00A57050"/>
    <w:rsid w:val="00A624F0"/>
    <w:rsid w:val="00A632FC"/>
    <w:rsid w:val="00A83320"/>
    <w:rsid w:val="00A8490E"/>
    <w:rsid w:val="00A84D76"/>
    <w:rsid w:val="00A973B8"/>
    <w:rsid w:val="00AA295A"/>
    <w:rsid w:val="00AC6487"/>
    <w:rsid w:val="00AD0AD0"/>
    <w:rsid w:val="00AF7412"/>
    <w:rsid w:val="00B01558"/>
    <w:rsid w:val="00B116CC"/>
    <w:rsid w:val="00B11B61"/>
    <w:rsid w:val="00B15BC3"/>
    <w:rsid w:val="00B169A5"/>
    <w:rsid w:val="00B25F0B"/>
    <w:rsid w:val="00B273DE"/>
    <w:rsid w:val="00B44024"/>
    <w:rsid w:val="00B53130"/>
    <w:rsid w:val="00BB6309"/>
    <w:rsid w:val="00BB7AF8"/>
    <w:rsid w:val="00BC05AC"/>
    <w:rsid w:val="00BE2284"/>
    <w:rsid w:val="00C06B4A"/>
    <w:rsid w:val="00C10742"/>
    <w:rsid w:val="00C14250"/>
    <w:rsid w:val="00C14AA4"/>
    <w:rsid w:val="00C3309F"/>
    <w:rsid w:val="00C4331B"/>
    <w:rsid w:val="00C4552C"/>
    <w:rsid w:val="00C50896"/>
    <w:rsid w:val="00C54E7B"/>
    <w:rsid w:val="00C725B7"/>
    <w:rsid w:val="00C73E52"/>
    <w:rsid w:val="00C8256D"/>
    <w:rsid w:val="00C93A6C"/>
    <w:rsid w:val="00C93B9C"/>
    <w:rsid w:val="00C97A81"/>
    <w:rsid w:val="00CB45AA"/>
    <w:rsid w:val="00CC3D03"/>
    <w:rsid w:val="00CD4B01"/>
    <w:rsid w:val="00CE1A38"/>
    <w:rsid w:val="00CE3F05"/>
    <w:rsid w:val="00CF4CEC"/>
    <w:rsid w:val="00CF6598"/>
    <w:rsid w:val="00CF6D2C"/>
    <w:rsid w:val="00D01738"/>
    <w:rsid w:val="00D06A9E"/>
    <w:rsid w:val="00D142E7"/>
    <w:rsid w:val="00D17B44"/>
    <w:rsid w:val="00D20589"/>
    <w:rsid w:val="00D25E6E"/>
    <w:rsid w:val="00D37A50"/>
    <w:rsid w:val="00D437F4"/>
    <w:rsid w:val="00D47038"/>
    <w:rsid w:val="00D52966"/>
    <w:rsid w:val="00D5665E"/>
    <w:rsid w:val="00D73085"/>
    <w:rsid w:val="00D7727C"/>
    <w:rsid w:val="00D82FEC"/>
    <w:rsid w:val="00D84B91"/>
    <w:rsid w:val="00DA14CE"/>
    <w:rsid w:val="00DA5D86"/>
    <w:rsid w:val="00DA7216"/>
    <w:rsid w:val="00DC15AC"/>
    <w:rsid w:val="00DD0000"/>
    <w:rsid w:val="00DD2F11"/>
    <w:rsid w:val="00DE44EA"/>
    <w:rsid w:val="00DE6C5C"/>
    <w:rsid w:val="00DF1626"/>
    <w:rsid w:val="00DF16DA"/>
    <w:rsid w:val="00DF22FD"/>
    <w:rsid w:val="00E06042"/>
    <w:rsid w:val="00E26382"/>
    <w:rsid w:val="00E32B51"/>
    <w:rsid w:val="00E34E1A"/>
    <w:rsid w:val="00E416E3"/>
    <w:rsid w:val="00E433A3"/>
    <w:rsid w:val="00E44EAA"/>
    <w:rsid w:val="00E451EE"/>
    <w:rsid w:val="00E64975"/>
    <w:rsid w:val="00E71FBF"/>
    <w:rsid w:val="00E94957"/>
    <w:rsid w:val="00EB5C2E"/>
    <w:rsid w:val="00ED0946"/>
    <w:rsid w:val="00EE2412"/>
    <w:rsid w:val="00EF4812"/>
    <w:rsid w:val="00EF514B"/>
    <w:rsid w:val="00EF726D"/>
    <w:rsid w:val="00F00625"/>
    <w:rsid w:val="00F04498"/>
    <w:rsid w:val="00F07B60"/>
    <w:rsid w:val="00F21C5E"/>
    <w:rsid w:val="00F463DB"/>
    <w:rsid w:val="00F464E4"/>
    <w:rsid w:val="00F51F2B"/>
    <w:rsid w:val="00F53AA9"/>
    <w:rsid w:val="00F620F0"/>
    <w:rsid w:val="00F64353"/>
    <w:rsid w:val="00F6745D"/>
    <w:rsid w:val="00F678FA"/>
    <w:rsid w:val="00F73377"/>
    <w:rsid w:val="00F810BD"/>
    <w:rsid w:val="00FA0C71"/>
    <w:rsid w:val="00FB36B7"/>
    <w:rsid w:val="00FC7C7B"/>
    <w:rsid w:val="00FD0AE0"/>
    <w:rsid w:val="00FE7DC9"/>
    <w:rsid w:val="142AD9EA"/>
    <w:rsid w:val="524F1DB8"/>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99259B"/>
  <w15:docId w15:val="{9C7C66AD-BBA4-4A6D-8F9E-DE2462D00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qFormat/>
    <w:rsid w:val="000912D9"/>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07221"/>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0C429D"/>
    <w:pPr>
      <w:spacing w:after="120" w:line="280" w:lineRule="atLeast"/>
    </w:pPr>
    <w:rPr>
      <w:rFonts w:ascii="Palatino Linotype" w:hAnsi="Palatino Linotype"/>
      <w:lang w:val="en-GB"/>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Sitka Text"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1"/>
      </w:numPr>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pPr>
  </w:style>
  <w:style w:type="paragraph" w:customStyle="1" w:styleId="FiBLmrnumbering">
    <w:name w:val="FiBL_mr_numbering"/>
    <w:basedOn w:val="FiBLmrstandard"/>
    <w:qFormat/>
    <w:rsid w:val="002F1625"/>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rtitle">
    <w:name w:val="FiBL_mr_title"/>
    <w:basedOn w:val="FiBLmrstandard"/>
    <w:qFormat/>
    <w:rsid w:val="004762FE"/>
    <w:pPr>
      <w:spacing w:before="240" w:after="240"/>
    </w:pPr>
    <w:rPr>
      <w:rFonts w:ascii="Gill Sans MT" w:hAnsi="Gill Sans MT"/>
      <w:b/>
      <w:sz w:val="34"/>
    </w:rPr>
  </w:style>
  <w:style w:type="paragraph" w:customStyle="1" w:styleId="FiBLmrlead">
    <w:name w:val="FiBL_mr_lead"/>
    <w:basedOn w:val="FiBLmrstandard"/>
    <w:next w:val="FiBLmrstandard"/>
    <w:qFormat/>
    <w:rsid w:val="002F1625"/>
    <w:pPr>
      <w:spacing w:after="200"/>
    </w:pPr>
    <w:rPr>
      <w:rFonts w:ascii="Gill Sans MT" w:hAnsi="Gill Sans MT"/>
      <w:b/>
    </w:rPr>
  </w:style>
  <w:style w:type="paragraph" w:customStyle="1" w:styleId="FiBLmrheader">
    <w:name w:val="FiBL_mr_header"/>
    <w:basedOn w:val="FiBLmrstandard"/>
    <w:qFormat/>
    <w:rsid w:val="007666E3"/>
    <w:pPr>
      <w:spacing w:after="0" w:line="240" w:lineRule="auto"/>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line="240" w:lineRule="auto"/>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2993"/>
  </w:style>
  <w:style w:type="character" w:styleId="NichtaufgelsteErwhnung">
    <w:name w:val="Unresolved Mention"/>
    <w:basedOn w:val="Absatz-Standardschriftart"/>
    <w:uiPriority w:val="99"/>
    <w:semiHidden/>
    <w:unhideWhenUsed/>
    <w:rsid w:val="00857618"/>
    <w:rPr>
      <w:color w:val="605E5C"/>
      <w:shd w:val="clear" w:color="auto" w:fill="E1DFDD"/>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kern w:val="28"/>
      <w:sz w:val="56"/>
      <w:szCs w:val="56"/>
    </w:rPr>
  </w:style>
  <w:style w:type="paragraph" w:styleId="Titel">
    <w:name w:val="Title"/>
    <w:basedOn w:val="Standard"/>
    <w:next w:val="Standard"/>
    <w:link w:val="TitelZchn"/>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styleId="Kommentarzeichen">
    <w:name w:val="annotation reference"/>
    <w:basedOn w:val="Absatz-Standardschriftart"/>
    <w:uiPriority w:val="99"/>
    <w:semiHidden/>
    <w:unhideWhenUsed/>
    <w:rsid w:val="006341B0"/>
    <w:rPr>
      <w:sz w:val="16"/>
      <w:szCs w:val="16"/>
    </w:rPr>
  </w:style>
  <w:style w:type="paragraph" w:styleId="Kommentartext">
    <w:name w:val="annotation text"/>
    <w:basedOn w:val="Standard"/>
    <w:link w:val="KommentartextZchn"/>
    <w:uiPriority w:val="99"/>
    <w:semiHidden/>
    <w:unhideWhenUsed/>
    <w:rsid w:val="006341B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41B0"/>
    <w:rPr>
      <w:sz w:val="20"/>
      <w:szCs w:val="20"/>
    </w:rPr>
  </w:style>
  <w:style w:type="paragraph" w:styleId="Kommentarthema">
    <w:name w:val="annotation subject"/>
    <w:basedOn w:val="Kommentartext"/>
    <w:next w:val="Kommentartext"/>
    <w:link w:val="KommentarthemaZchn"/>
    <w:uiPriority w:val="99"/>
    <w:semiHidden/>
    <w:unhideWhenUsed/>
    <w:rsid w:val="006341B0"/>
    <w:rPr>
      <w:b/>
      <w:bCs/>
    </w:rPr>
  </w:style>
  <w:style w:type="character" w:customStyle="1" w:styleId="KommentarthemaZchn">
    <w:name w:val="Kommentarthema Zchn"/>
    <w:basedOn w:val="KommentartextZchn"/>
    <w:link w:val="Kommentarthema"/>
    <w:uiPriority w:val="99"/>
    <w:semiHidden/>
    <w:rsid w:val="006341B0"/>
    <w:rPr>
      <w:b/>
      <w:bCs/>
      <w:sz w:val="20"/>
      <w:szCs w:val="20"/>
    </w:rPr>
  </w:style>
  <w:style w:type="paragraph" w:customStyle="1" w:styleId="FiBLmmstandard">
    <w:name w:val="FiBL_mm_standard"/>
    <w:qFormat/>
    <w:rsid w:val="008534E8"/>
    <w:pPr>
      <w:spacing w:after="120" w:line="280" w:lineRule="atLeast"/>
    </w:pPr>
    <w:rPr>
      <w:rFonts w:ascii="Palatino Linotype" w:hAnsi="Palatino Linotype"/>
    </w:rPr>
  </w:style>
  <w:style w:type="paragraph" w:customStyle="1" w:styleId="FiBLmmzusatzinfo">
    <w:name w:val="FiBL_mm_zusatzinfo"/>
    <w:basedOn w:val="FiBLmmstandard"/>
    <w:next w:val="FiBLmmstandard"/>
    <w:qFormat/>
    <w:rsid w:val="008534E8"/>
    <w:pPr>
      <w:keepNext/>
      <w:spacing w:before="400"/>
    </w:pPr>
    <w:rPr>
      <w:rFonts w:ascii="Gill Sans MT" w:hAnsi="Gill Sans MT"/>
      <w:b/>
    </w:rPr>
  </w:style>
  <w:style w:type="paragraph" w:customStyle="1" w:styleId="FiBLmmerluterung">
    <w:name w:val="FiBL_mm_erläuterung"/>
    <w:basedOn w:val="Standard"/>
    <w:qFormat/>
    <w:rsid w:val="008534E8"/>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rPr>
  </w:style>
  <w:style w:type="paragraph" w:customStyle="1" w:styleId="FiBLmmerluterungtitel">
    <w:name w:val="FiBL_mm_erläuterung_titel"/>
    <w:basedOn w:val="FiBLmmzusatzinfo"/>
    <w:qFormat/>
    <w:rsid w:val="008534E8"/>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paragraph" w:styleId="StandardWeb">
    <w:name w:val="Normal (Web)"/>
    <w:basedOn w:val="Standard"/>
    <w:uiPriority w:val="99"/>
    <w:unhideWhenUsed/>
    <w:rsid w:val="00DF1626"/>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Fett">
    <w:name w:val="Strong"/>
    <w:basedOn w:val="Absatz-Standardschriftart"/>
    <w:uiPriority w:val="22"/>
    <w:qFormat/>
    <w:rsid w:val="00DF1626"/>
    <w:rPr>
      <w:b/>
      <w:bCs/>
    </w:rPr>
  </w:style>
  <w:style w:type="paragraph" w:styleId="berarbeitung">
    <w:name w:val="Revision"/>
    <w:hidden/>
    <w:uiPriority w:val="99"/>
    <w:semiHidden/>
    <w:rsid w:val="00EF48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18503">
      <w:bodyDiv w:val="1"/>
      <w:marLeft w:val="0"/>
      <w:marRight w:val="0"/>
      <w:marTop w:val="0"/>
      <w:marBottom w:val="0"/>
      <w:divBdr>
        <w:top w:val="none" w:sz="0" w:space="0" w:color="auto"/>
        <w:left w:val="none" w:sz="0" w:space="0" w:color="auto"/>
        <w:bottom w:val="none" w:sz="0" w:space="0" w:color="auto"/>
        <w:right w:val="none" w:sz="0" w:space="0" w:color="auto"/>
      </w:divBdr>
    </w:div>
    <w:div w:id="449469649">
      <w:bodyDiv w:val="1"/>
      <w:marLeft w:val="0"/>
      <w:marRight w:val="0"/>
      <w:marTop w:val="0"/>
      <w:marBottom w:val="0"/>
      <w:divBdr>
        <w:top w:val="none" w:sz="0" w:space="0" w:color="auto"/>
        <w:left w:val="none" w:sz="0" w:space="0" w:color="auto"/>
        <w:bottom w:val="none" w:sz="0" w:space="0" w:color="auto"/>
        <w:right w:val="none" w:sz="0" w:space="0" w:color="auto"/>
      </w:divBdr>
    </w:div>
    <w:div w:id="662510424">
      <w:bodyDiv w:val="1"/>
      <w:marLeft w:val="0"/>
      <w:marRight w:val="0"/>
      <w:marTop w:val="0"/>
      <w:marBottom w:val="0"/>
      <w:divBdr>
        <w:top w:val="none" w:sz="0" w:space="0" w:color="auto"/>
        <w:left w:val="none" w:sz="0" w:space="0" w:color="auto"/>
        <w:bottom w:val="none" w:sz="0" w:space="0" w:color="auto"/>
        <w:right w:val="none" w:sz="0" w:space="0" w:color="auto"/>
      </w:divBdr>
      <w:divsChild>
        <w:div w:id="1961178941">
          <w:marLeft w:val="0"/>
          <w:marRight w:val="0"/>
          <w:marTop w:val="0"/>
          <w:marBottom w:val="0"/>
          <w:divBdr>
            <w:top w:val="none" w:sz="0" w:space="0" w:color="auto"/>
            <w:left w:val="none" w:sz="0" w:space="0" w:color="auto"/>
            <w:bottom w:val="none" w:sz="0" w:space="0" w:color="auto"/>
            <w:right w:val="none" w:sz="0" w:space="0" w:color="auto"/>
          </w:divBdr>
        </w:div>
      </w:divsChild>
    </w:div>
    <w:div w:id="899555756">
      <w:bodyDiv w:val="1"/>
      <w:marLeft w:val="0"/>
      <w:marRight w:val="0"/>
      <w:marTop w:val="0"/>
      <w:marBottom w:val="0"/>
      <w:divBdr>
        <w:top w:val="none" w:sz="0" w:space="0" w:color="auto"/>
        <w:left w:val="none" w:sz="0" w:space="0" w:color="auto"/>
        <w:bottom w:val="none" w:sz="0" w:space="0" w:color="auto"/>
        <w:right w:val="none" w:sz="0" w:space="0" w:color="auto"/>
      </w:divBdr>
    </w:div>
    <w:div w:id="1012956989">
      <w:bodyDiv w:val="1"/>
      <w:marLeft w:val="0"/>
      <w:marRight w:val="0"/>
      <w:marTop w:val="0"/>
      <w:marBottom w:val="0"/>
      <w:divBdr>
        <w:top w:val="none" w:sz="0" w:space="0" w:color="auto"/>
        <w:left w:val="none" w:sz="0" w:space="0" w:color="auto"/>
        <w:bottom w:val="none" w:sz="0" w:space="0" w:color="auto"/>
        <w:right w:val="none" w:sz="0" w:space="0" w:color="auto"/>
      </w:divBdr>
      <w:divsChild>
        <w:div w:id="580141762">
          <w:marLeft w:val="0"/>
          <w:marRight w:val="0"/>
          <w:marTop w:val="0"/>
          <w:marBottom w:val="0"/>
          <w:divBdr>
            <w:top w:val="none" w:sz="0" w:space="0" w:color="auto"/>
            <w:left w:val="none" w:sz="0" w:space="0" w:color="auto"/>
            <w:bottom w:val="none" w:sz="0" w:space="0" w:color="auto"/>
            <w:right w:val="none" w:sz="0" w:space="0" w:color="auto"/>
          </w:divBdr>
        </w:div>
      </w:divsChild>
    </w:div>
    <w:div w:id="1435831192">
      <w:bodyDiv w:val="1"/>
      <w:marLeft w:val="0"/>
      <w:marRight w:val="0"/>
      <w:marTop w:val="0"/>
      <w:marBottom w:val="0"/>
      <w:divBdr>
        <w:top w:val="none" w:sz="0" w:space="0" w:color="auto"/>
        <w:left w:val="none" w:sz="0" w:space="0" w:color="auto"/>
        <w:bottom w:val="none" w:sz="0" w:space="0" w:color="auto"/>
        <w:right w:val="none" w:sz="0" w:space="0" w:color="auto"/>
      </w:divBdr>
    </w:div>
    <w:div w:id="1459909129">
      <w:bodyDiv w:val="1"/>
      <w:marLeft w:val="0"/>
      <w:marRight w:val="0"/>
      <w:marTop w:val="0"/>
      <w:marBottom w:val="0"/>
      <w:divBdr>
        <w:top w:val="none" w:sz="0" w:space="0" w:color="auto"/>
        <w:left w:val="none" w:sz="0" w:space="0" w:color="auto"/>
        <w:bottom w:val="none" w:sz="0" w:space="0" w:color="auto"/>
        <w:right w:val="none" w:sz="0" w:space="0" w:color="auto"/>
      </w:divBdr>
    </w:div>
    <w:div w:id="1694770792">
      <w:bodyDiv w:val="1"/>
      <w:marLeft w:val="0"/>
      <w:marRight w:val="0"/>
      <w:marTop w:val="0"/>
      <w:marBottom w:val="0"/>
      <w:divBdr>
        <w:top w:val="none" w:sz="0" w:space="0" w:color="auto"/>
        <w:left w:val="none" w:sz="0" w:space="0" w:color="auto"/>
        <w:bottom w:val="none" w:sz="0" w:space="0" w:color="auto"/>
        <w:right w:val="none" w:sz="0" w:space="0" w:color="auto"/>
      </w:divBdr>
    </w:div>
    <w:div w:id="1895118260">
      <w:bodyDiv w:val="1"/>
      <w:marLeft w:val="0"/>
      <w:marRight w:val="0"/>
      <w:marTop w:val="0"/>
      <w:marBottom w:val="0"/>
      <w:divBdr>
        <w:top w:val="none" w:sz="0" w:space="0" w:color="auto"/>
        <w:left w:val="none" w:sz="0" w:space="0" w:color="auto"/>
        <w:bottom w:val="none" w:sz="0" w:space="0" w:color="auto"/>
        <w:right w:val="none" w:sz="0" w:space="0" w:color="auto"/>
      </w:divBdr>
    </w:div>
    <w:div w:id="1992753314">
      <w:bodyDiv w:val="1"/>
      <w:marLeft w:val="0"/>
      <w:marRight w:val="0"/>
      <w:marTop w:val="0"/>
      <w:marBottom w:val="0"/>
      <w:divBdr>
        <w:top w:val="none" w:sz="0" w:space="0" w:color="auto"/>
        <w:left w:val="none" w:sz="0" w:space="0" w:color="auto"/>
        <w:bottom w:val="none" w:sz="0" w:space="0" w:color="auto"/>
        <w:right w:val="none" w:sz="0" w:space="0" w:color="auto"/>
      </w:divBdr>
    </w:div>
    <w:div w:id="201229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fibl.org/en/info-centre/news/fibl-and-korean-partners-organic-strategies-for-fruit-orchards" TargetMode="External"/><Relationship Id="rId3" Type="http://schemas.openxmlformats.org/officeDocument/2006/relationships/customXml" Target="../customXml/item3.xml"/><Relationship Id="rId21" Type="http://schemas.openxmlformats.org/officeDocument/2006/relationships/hyperlink" Target="https://biomedia.picturepark.com/s/PMn4aCh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rda.go.kr/foreign/ten2/index.jsp"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orgprints.org/id/eprint/33485/1/Bioaktuell_4_2018_H.J.Schaerer.pdf" TargetMode="External"/><Relationship Id="rId20" Type="http://schemas.openxmlformats.org/officeDocument/2006/relationships/hyperlink" Target="https://www.fibl.org/en/info-centre/medi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franziska.haemmerli@fibl.org"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fibl.org/en/info-centre/news/fibl-and-korean-agency-collaborate-on-promoting-smart-farming-for-organic-agricultu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ans-jakob.schaerer@fibl.org" TargetMode="External"/><Relationship Id="rId22" Type="http://schemas.openxmlformats.org/officeDocument/2006/relationships/hyperlink" Target="http://www.fibl.or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C6A99909BDFE489B3045C9067A1397" ma:contentTypeVersion="16" ma:contentTypeDescription="Create a new document." ma:contentTypeScope="" ma:versionID="4f347b074c256c58a613ee3faa3ea282">
  <xsd:schema xmlns:xsd="http://www.w3.org/2001/XMLSchema" xmlns:xs="http://www.w3.org/2001/XMLSchema" xmlns:p="http://schemas.microsoft.com/office/2006/metadata/properties" xmlns:ns3="a1e7e4d7-0631-4137-a451-c7cd24c98d78" targetNamespace="http://schemas.microsoft.com/office/2006/metadata/properties" ma:root="true" ma:fieldsID="aca325eacdaade4beaea3a40c202db77" ns3:_="">
    <xsd:import namespace="a1e7e4d7-0631-4137-a451-c7cd24c98d7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element ref="ns3:MediaServiceObjectDetectorVersions" minOccurs="0"/>
                <xsd:element ref="ns3:MediaServiceSystemTags" minOccurs="0"/>
                <xsd:element ref="ns3:MediaServiceSearchProperties" minOccurs="0"/>
                <xsd:element ref="ns3:MediaServiceBillingMetadata"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e7e4d7-0631-4137-a451-c7cd24c98d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a1e7e4d7-0631-4137-a451-c7cd24c98d7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0E2F8-D021-40CA-BD1F-97ECDED8D3BF}">
  <ds:schemaRefs>
    <ds:schemaRef ds:uri="http://schemas.microsoft.com/sharepoint/v3/contenttype/forms"/>
  </ds:schemaRefs>
</ds:datastoreItem>
</file>

<file path=customXml/itemProps2.xml><?xml version="1.0" encoding="utf-8"?>
<ds:datastoreItem xmlns:ds="http://schemas.openxmlformats.org/officeDocument/2006/customXml" ds:itemID="{887399F0-0B7B-4F63-B0E2-200F7DFDA7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e7e4d7-0631-4137-a451-c7cd24c98d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887D4F-4C5F-4AD5-B8AA-A459C5BF8FA2}">
  <ds:schemaRefs>
    <ds:schemaRef ds:uri="http://schemas.microsoft.com/office/2006/metadata/properties"/>
    <ds:schemaRef ds:uri="http://schemas.microsoft.com/office/infopath/2007/PartnerControls"/>
    <ds:schemaRef ds:uri="a1e7e4d7-0631-4137-a451-c7cd24c98d78"/>
  </ds:schemaRefs>
</ds:datastoreItem>
</file>

<file path=customXml/itemProps4.xml><?xml version="1.0" encoding="utf-8"?>
<ds:datastoreItem xmlns:ds="http://schemas.openxmlformats.org/officeDocument/2006/customXml" ds:itemID="{C907E6F7-721F-44DF-9F7B-DC9ACA035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851</Words>
  <Characters>5363</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Swiss support for South Korea's organic efforts</vt:lpstr>
    </vt:vector>
  </TitlesOfParts>
  <Company/>
  <LinksUpToDate>false</LinksUpToDate>
  <CharactersWithSpaces>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Swiss support for South Korea's organic efforts</dc:title>
  <dc:creator>FiBL</dc:creator>
  <cp:keywords/>
  <cp:lastModifiedBy>Basler Andreas</cp:lastModifiedBy>
  <cp:revision>12</cp:revision>
  <cp:lastPrinted>2025-05-28T14:11:00Z</cp:lastPrinted>
  <dcterms:created xsi:type="dcterms:W3CDTF">2025-05-28T13:50:00Z</dcterms:created>
  <dcterms:modified xsi:type="dcterms:W3CDTF">2025-05-28T14:12:00Z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0x0101000FC6A99909BDFE489B3045C9067A1397</vt:lpwstr>
  </property>
  <property fmtid="{D5CDD505-2E9C-101B-9397-08002B2CF9AE}" pid="3" name="GrammarlyDocumentId">
    <vt:lpwstr>09b20b0d-b761-4940-9794-cf70dad6734f</vt:lpwstr>
  </property>
</Properties>
</file>