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3C07B63F" w:rsidR="004762FE" w:rsidRPr="005D7977" w:rsidRDefault="00902FE5" w:rsidP="003E5C36">
      <w:pPr>
        <w:pStyle w:val="FiBLmmzwischentitel"/>
        <w:rPr>
          <w:lang w:val="en-GB"/>
        </w:rPr>
        <w:sectPr w:rsidR="004762FE" w:rsidRPr="005D7977"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902FE5">
        <w:rPr>
          <w:lang w:val="en-GB"/>
        </w:rPr>
        <w:t>Media release</w:t>
      </w:r>
      <w:r w:rsidR="003E5C36" w:rsidRPr="005D7977">
        <w:rPr>
          <w:lang w:val="en-GB"/>
        </w:rPr>
        <w:t xml:space="preserve"> </w:t>
      </w:r>
    </w:p>
    <w:p w14:paraId="7D4A717D" w14:textId="3567FDD5" w:rsidR="00DE44EA" w:rsidRPr="005D7977" w:rsidRDefault="00AC29E3" w:rsidP="00DE44EA">
      <w:pPr>
        <w:pStyle w:val="FiBLmmtitel"/>
        <w:rPr>
          <w:lang w:val="en-GB"/>
        </w:rPr>
      </w:pPr>
      <w:r w:rsidRPr="00AC29E3">
        <w:rPr>
          <w:lang w:val="en-GB"/>
        </w:rPr>
        <w:t xml:space="preserve">More aggressive bees </w:t>
      </w:r>
      <w:r>
        <w:rPr>
          <w:lang w:val="en-GB"/>
        </w:rPr>
        <w:t xml:space="preserve">are ahead of the posse </w:t>
      </w:r>
    </w:p>
    <w:p w14:paraId="46F797A9" w14:textId="376DADCD" w:rsidR="001C26E1" w:rsidRDefault="001C26E1" w:rsidP="005F6E51">
      <w:pPr>
        <w:pStyle w:val="FiBLmmlead"/>
        <w:rPr>
          <w:lang w:val="en-GB"/>
        </w:rPr>
      </w:pPr>
      <w:r w:rsidRPr="001C26E1">
        <w:rPr>
          <w:lang w:val="en-GB"/>
        </w:rPr>
        <w:t>Healthy, vigorous and resilient - these are the criteria used for selecting honeybee colonies for breeding in a FiBL project. The project</w:t>
      </w:r>
      <w:r w:rsidR="00811B0C">
        <w:rPr>
          <w:lang w:val="en-GB"/>
        </w:rPr>
        <w:t>’s finding</w:t>
      </w:r>
      <w:r w:rsidRPr="001C26E1">
        <w:rPr>
          <w:lang w:val="en-GB"/>
        </w:rPr>
        <w:t xml:space="preserve"> is </w:t>
      </w:r>
      <w:r w:rsidR="00811B0C">
        <w:rPr>
          <w:lang w:val="en-GB"/>
        </w:rPr>
        <w:t xml:space="preserve">a little </w:t>
      </w:r>
      <w:r w:rsidRPr="001C26E1">
        <w:rPr>
          <w:lang w:val="en-GB"/>
        </w:rPr>
        <w:t xml:space="preserve">unpleasant: the healthier and more robust honeybee colonies would appear to be those that are also more aggressive. This finding is at odds with tenets of traditional beekeeping in Switzerland, where colony aggression is considered a negative trait. </w:t>
      </w:r>
    </w:p>
    <w:p w14:paraId="05B173C8" w14:textId="03B37F20" w:rsidR="003B4215" w:rsidRPr="003B4215" w:rsidRDefault="003B4215" w:rsidP="003B4215">
      <w:pPr>
        <w:pStyle w:val="FiBLmmstandard"/>
        <w:rPr>
          <w:lang w:val="en-GB"/>
        </w:rPr>
      </w:pPr>
      <w:r>
        <w:rPr>
          <w:noProof/>
        </w:rPr>
        <w:drawing>
          <wp:inline distT="0" distB="0" distL="0" distR="0" wp14:anchorId="18209C56" wp14:editId="361A3B14">
            <wp:extent cx="5362575" cy="3866515"/>
            <wp:effectExtent l="0" t="0" r="9525"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471" r="689"/>
                    <a:stretch/>
                  </pic:blipFill>
                  <pic:spPr bwMode="auto">
                    <a:xfrm>
                      <a:off x="0" y="0"/>
                      <a:ext cx="5362815" cy="3866688"/>
                    </a:xfrm>
                    <a:prstGeom prst="rect">
                      <a:avLst/>
                    </a:prstGeom>
                    <a:noFill/>
                    <a:ln>
                      <a:noFill/>
                    </a:ln>
                    <a:extLst>
                      <a:ext uri="{53640926-AAD7-44D8-BBD7-CCE9431645EC}">
                        <a14:shadowObscured xmlns:a14="http://schemas.microsoft.com/office/drawing/2010/main"/>
                      </a:ext>
                    </a:extLst>
                  </pic:spPr>
                </pic:pic>
              </a:graphicData>
            </a:graphic>
          </wp:inline>
        </w:drawing>
      </w:r>
    </w:p>
    <w:p w14:paraId="08FB1AB6" w14:textId="22973D21" w:rsidR="001C26E1" w:rsidRPr="00F30065" w:rsidRDefault="00E06042" w:rsidP="00B913EF">
      <w:pPr>
        <w:pStyle w:val="FiBLmmstandard"/>
        <w:rPr>
          <w:lang w:val="en-GB"/>
        </w:rPr>
      </w:pPr>
      <w:r w:rsidRPr="005D7977">
        <w:rPr>
          <w:lang w:val="en-GB"/>
        </w:rPr>
        <w:t xml:space="preserve">(Frick, </w:t>
      </w:r>
      <w:r w:rsidR="00200161" w:rsidRPr="005D7977">
        <w:rPr>
          <w:lang w:val="en-GB"/>
        </w:rPr>
        <w:t>5</w:t>
      </w:r>
      <w:r w:rsidR="00C4411F">
        <w:rPr>
          <w:lang w:val="en-GB"/>
        </w:rPr>
        <w:t xml:space="preserve"> April </w:t>
      </w:r>
      <w:r w:rsidR="00384BA6" w:rsidRPr="005D7977">
        <w:rPr>
          <w:lang w:val="en-GB"/>
        </w:rPr>
        <w:t>2022</w:t>
      </w:r>
      <w:r w:rsidRPr="005D7977">
        <w:rPr>
          <w:lang w:val="en-GB"/>
        </w:rPr>
        <w:t>)</w:t>
      </w:r>
      <w:r w:rsidR="001A5562">
        <w:rPr>
          <w:lang w:val="en-GB"/>
        </w:rPr>
        <w:t xml:space="preserve">, </w:t>
      </w:r>
      <w:r w:rsidR="001C26E1" w:rsidRPr="00F30065">
        <w:rPr>
          <w:lang w:val="en-GB"/>
        </w:rPr>
        <w:t>Honeybees that are aggressive are unpleasant for beekeepers.</w:t>
      </w:r>
      <w:r w:rsidR="00F30065" w:rsidRPr="00F30065">
        <w:rPr>
          <w:lang w:val="en-GB"/>
        </w:rPr>
        <w:t xml:space="preserve"> In</w:t>
      </w:r>
      <w:r w:rsidR="001C26E1" w:rsidRPr="00F30065">
        <w:rPr>
          <w:lang w:val="en-GB"/>
        </w:rPr>
        <w:t xml:space="preserve"> </w:t>
      </w:r>
      <w:r w:rsidR="00F30065" w:rsidRPr="00F30065">
        <w:rPr>
          <w:lang w:val="en-GB"/>
        </w:rPr>
        <w:t>traditional beekeeping in Switzerland, colony aggression is therefore considered a negative trait</w:t>
      </w:r>
      <w:r w:rsidR="001C26E1" w:rsidRPr="00F30065">
        <w:rPr>
          <w:lang w:val="en-GB"/>
        </w:rPr>
        <w:t xml:space="preserve">. One of </w:t>
      </w:r>
      <w:r w:rsidR="00F30065" w:rsidRPr="00F30065">
        <w:rPr>
          <w:lang w:val="en-GB"/>
        </w:rPr>
        <w:t>the traditional</w:t>
      </w:r>
      <w:r w:rsidR="001C26E1" w:rsidRPr="00F30065">
        <w:rPr>
          <w:lang w:val="en-GB"/>
        </w:rPr>
        <w:t xml:space="preserve"> breeding </w:t>
      </w:r>
      <w:r w:rsidR="00F30065" w:rsidRPr="00F30065">
        <w:rPr>
          <w:lang w:val="en-GB"/>
        </w:rPr>
        <w:t>aims</w:t>
      </w:r>
      <w:r w:rsidR="001C26E1" w:rsidRPr="00F30065">
        <w:rPr>
          <w:lang w:val="en-GB"/>
        </w:rPr>
        <w:t xml:space="preserve"> is a </w:t>
      </w:r>
      <w:r w:rsidR="00F30065" w:rsidRPr="00F30065">
        <w:rPr>
          <w:lang w:val="en-GB"/>
        </w:rPr>
        <w:t>docile</w:t>
      </w:r>
      <w:r w:rsidR="00811B0C">
        <w:rPr>
          <w:lang w:val="en-GB"/>
        </w:rPr>
        <w:t>,</w:t>
      </w:r>
      <w:r w:rsidR="001C26E1" w:rsidRPr="00F30065">
        <w:rPr>
          <w:lang w:val="en-GB"/>
        </w:rPr>
        <w:t xml:space="preserve"> easy-to-handle bee</w:t>
      </w:r>
      <w:r w:rsidR="00F30065" w:rsidRPr="00F30065">
        <w:rPr>
          <w:lang w:val="en-GB"/>
        </w:rPr>
        <w:t>. This is also true for</w:t>
      </w:r>
      <w:r w:rsidR="001C26E1" w:rsidRPr="00F30065">
        <w:rPr>
          <w:lang w:val="en-GB"/>
        </w:rPr>
        <w:t xml:space="preserve"> </w:t>
      </w:r>
      <w:r w:rsidR="00F30065" w:rsidRPr="00F30065">
        <w:rPr>
          <w:lang w:val="en-GB"/>
        </w:rPr>
        <w:t xml:space="preserve">the European dark bee </w:t>
      </w:r>
      <w:r w:rsidR="001C26E1" w:rsidRPr="00F30065">
        <w:rPr>
          <w:lang w:val="en-GB"/>
        </w:rPr>
        <w:t xml:space="preserve">(see </w:t>
      </w:r>
      <w:r w:rsidR="001A5562">
        <w:rPr>
          <w:lang w:val="en-GB"/>
        </w:rPr>
        <w:t>below</w:t>
      </w:r>
      <w:r w:rsidR="001C26E1" w:rsidRPr="00F30065">
        <w:rPr>
          <w:lang w:val="en-GB"/>
        </w:rPr>
        <w:t xml:space="preserve">). But </w:t>
      </w:r>
      <w:r w:rsidR="00F30065" w:rsidRPr="00F30065">
        <w:rPr>
          <w:lang w:val="en-GB"/>
        </w:rPr>
        <w:t>gentleness as a breeding objective</w:t>
      </w:r>
      <w:r w:rsidR="001C26E1" w:rsidRPr="00F30065">
        <w:rPr>
          <w:lang w:val="en-GB"/>
        </w:rPr>
        <w:t xml:space="preserve"> is now being called into question by the results of a four-year FiBL project funded by Aldi Suisse. </w:t>
      </w:r>
      <w:r w:rsidR="00FE05C6" w:rsidRPr="005D7977">
        <w:rPr>
          <w:lang w:val="en-GB"/>
        </w:rPr>
        <w:t>«</w:t>
      </w:r>
      <w:r w:rsidR="001C26E1" w:rsidRPr="00F30065">
        <w:rPr>
          <w:lang w:val="en-GB"/>
        </w:rPr>
        <w:t xml:space="preserve">For us it was exciting to be able to support this project </w:t>
      </w:r>
      <w:r w:rsidR="00F30065" w:rsidRPr="00F30065">
        <w:rPr>
          <w:lang w:val="en-GB"/>
        </w:rPr>
        <w:t xml:space="preserve">over several years </w:t>
      </w:r>
      <w:r w:rsidR="001C26E1" w:rsidRPr="00F30065">
        <w:rPr>
          <w:lang w:val="en-GB"/>
        </w:rPr>
        <w:t xml:space="preserve">in </w:t>
      </w:r>
      <w:r w:rsidR="00F30065" w:rsidRPr="00F30065">
        <w:rPr>
          <w:lang w:val="en-GB"/>
        </w:rPr>
        <w:t xml:space="preserve">a </w:t>
      </w:r>
      <w:r w:rsidR="00F30065">
        <w:rPr>
          <w:lang w:val="en-GB"/>
        </w:rPr>
        <w:t>superb cooperation with FiBL,</w:t>
      </w:r>
      <w:r w:rsidR="001C26E1" w:rsidRPr="00F30065">
        <w:rPr>
          <w:lang w:val="en-GB"/>
        </w:rPr>
        <w:t xml:space="preserve"> and thus to be able to support </w:t>
      </w:r>
      <w:r w:rsidR="00811B0C">
        <w:rPr>
          <w:lang w:val="en-GB"/>
        </w:rPr>
        <w:t xml:space="preserve">scientific </w:t>
      </w:r>
      <w:proofErr w:type="gramStart"/>
      <w:r w:rsidR="00811B0C">
        <w:rPr>
          <w:lang w:val="en-GB"/>
        </w:rPr>
        <w:t>work</w:t>
      </w:r>
      <w:r w:rsidR="001C26E1" w:rsidRPr="00F30065">
        <w:rPr>
          <w:lang w:val="en-GB"/>
        </w:rPr>
        <w:t>,</w:t>
      </w:r>
      <w:r w:rsidR="00FE05C6" w:rsidRPr="005D7977">
        <w:rPr>
          <w:lang w:val="en-GB"/>
        </w:rPr>
        <w:t>»</w:t>
      </w:r>
      <w:proofErr w:type="gramEnd"/>
      <w:r w:rsidR="001C26E1" w:rsidRPr="00F30065">
        <w:rPr>
          <w:lang w:val="en-GB"/>
        </w:rPr>
        <w:t xml:space="preserve"> says Jérôme Meyer, </w:t>
      </w:r>
      <w:r w:rsidR="00F30065" w:rsidRPr="00F30065">
        <w:rPr>
          <w:lang w:val="en-GB"/>
        </w:rPr>
        <w:t xml:space="preserve">National Executive </w:t>
      </w:r>
      <w:r w:rsidR="001C26E1" w:rsidRPr="00F30065">
        <w:rPr>
          <w:lang w:val="en-GB"/>
        </w:rPr>
        <w:t>of Aldi Suisse.</w:t>
      </w:r>
    </w:p>
    <w:p w14:paraId="764C5128" w14:textId="39E26D84" w:rsidR="00FE05C6" w:rsidRPr="00B14E7E" w:rsidRDefault="00FE05C6" w:rsidP="00B913EF">
      <w:pPr>
        <w:pStyle w:val="FiBLmmstandard"/>
        <w:rPr>
          <w:lang w:val="en-GB"/>
        </w:rPr>
      </w:pPr>
      <w:r w:rsidRPr="00B14E7E">
        <w:rPr>
          <w:lang w:val="en-GB"/>
        </w:rPr>
        <w:t xml:space="preserve">The analyses of 78 honeybee colonies of different generations at altitudes of 400 and </w:t>
      </w:r>
      <w:bookmarkStart w:id="0" w:name="_GoBack"/>
      <w:bookmarkEnd w:id="0"/>
      <w:r w:rsidRPr="00B14E7E">
        <w:rPr>
          <w:lang w:val="en-GB"/>
        </w:rPr>
        <w:t xml:space="preserve">1500 m above sea level </w:t>
      </w:r>
      <w:r w:rsidR="00811B0C">
        <w:rPr>
          <w:lang w:val="en-GB"/>
        </w:rPr>
        <w:t xml:space="preserve">respectively </w:t>
      </w:r>
      <w:r w:rsidRPr="00B14E7E">
        <w:rPr>
          <w:lang w:val="en-GB"/>
        </w:rPr>
        <w:t xml:space="preserve">has shown that gentleness as a breeding objective may come at the expense of the bees’ vitality and resilience. However, low-input and </w:t>
      </w:r>
      <w:r w:rsidRPr="00B14E7E">
        <w:rPr>
          <w:lang w:val="en-GB"/>
        </w:rPr>
        <w:lastRenderedPageBreak/>
        <w:t xml:space="preserve">ethologically sound beekeeping (see </w:t>
      </w:r>
      <w:r w:rsidR="001A5562">
        <w:rPr>
          <w:lang w:val="en-GB"/>
        </w:rPr>
        <w:t>below</w:t>
      </w:r>
      <w:r w:rsidRPr="00B14E7E">
        <w:rPr>
          <w:lang w:val="en-GB"/>
        </w:rPr>
        <w:t xml:space="preserve">) strives for vital colonies that rely little on human management. «The project shows that in low-input, beecentric beekeeping a certain level of aggression may need to be tolerated," says Salvador Garibay, FiBL's project leader. «It is interesting to see that the bees become more vigorous and more able to survive when they regain some of their </w:t>
      </w:r>
      <w:r w:rsidR="00B14E7E" w:rsidRPr="00B14E7E">
        <w:rPr>
          <w:lang w:val="en-GB"/>
        </w:rPr>
        <w:t xml:space="preserve">primordial </w:t>
      </w:r>
      <w:proofErr w:type="gramStart"/>
      <w:r w:rsidR="00B14E7E" w:rsidRPr="00B14E7E">
        <w:rPr>
          <w:lang w:val="en-GB"/>
        </w:rPr>
        <w:t>traits</w:t>
      </w:r>
      <w:r w:rsidR="00B14E7E">
        <w:rPr>
          <w:lang w:val="en-GB"/>
        </w:rPr>
        <w:t>.</w:t>
      </w:r>
      <w:r w:rsidR="00B14E7E" w:rsidRPr="005D7977">
        <w:rPr>
          <w:lang w:val="en-GB"/>
        </w:rPr>
        <w:t>»</w:t>
      </w:r>
      <w:proofErr w:type="gramEnd"/>
    </w:p>
    <w:p w14:paraId="59A6FF78" w14:textId="2ADEBCC8" w:rsidR="00FE0543" w:rsidRPr="005D7977" w:rsidRDefault="00B14E7E" w:rsidP="00FE0543">
      <w:pPr>
        <w:pStyle w:val="FiBLmmzwischentitel"/>
        <w:rPr>
          <w:lang w:val="en-GB"/>
        </w:rPr>
      </w:pPr>
      <w:r>
        <w:rPr>
          <w:lang w:val="en-GB"/>
        </w:rPr>
        <w:t>Consistent selection for health parameters</w:t>
      </w:r>
      <w:r w:rsidR="00811B0C">
        <w:rPr>
          <w:lang w:val="en-GB"/>
        </w:rPr>
        <w:t xml:space="preserve">: </w:t>
      </w:r>
      <w:r w:rsidRPr="00B14E7E">
        <w:rPr>
          <w:lang w:val="en-GB"/>
        </w:rPr>
        <w:t>the project</w:t>
      </w:r>
    </w:p>
    <w:p w14:paraId="054955DB" w14:textId="3DFD2085" w:rsidR="00B14E7E" w:rsidRPr="00B14E7E" w:rsidRDefault="00B14E7E" w:rsidP="00FE0543">
      <w:pPr>
        <w:pStyle w:val="FiBLmmstandard"/>
        <w:rPr>
          <w:lang w:val="en-GB"/>
        </w:rPr>
      </w:pPr>
      <w:r w:rsidRPr="00B14E7E">
        <w:rPr>
          <w:lang w:val="en-GB"/>
        </w:rPr>
        <w:t xml:space="preserve">In the project, young colonies were selected for further breeding in the spring </w:t>
      </w:r>
      <w:r w:rsidR="00811B0C">
        <w:rPr>
          <w:lang w:val="en-GB"/>
        </w:rPr>
        <w:t xml:space="preserve">of </w:t>
      </w:r>
      <w:r w:rsidRPr="00B14E7E">
        <w:rPr>
          <w:lang w:val="en-GB"/>
        </w:rPr>
        <w:t>2020 and 2021. The exclusive selection criteria were as follows:</w:t>
      </w:r>
    </w:p>
    <w:p w14:paraId="2CB29604" w14:textId="697D76D1" w:rsidR="00B14E7E" w:rsidRPr="00B14E7E" w:rsidRDefault="00B14E7E" w:rsidP="00B14E7E">
      <w:pPr>
        <w:pStyle w:val="FiBLmmaufzhlungszeichen"/>
        <w:rPr>
          <w:lang w:val="en-GB"/>
        </w:rPr>
      </w:pPr>
      <w:r w:rsidRPr="00B14E7E">
        <w:rPr>
          <w:lang w:val="en-GB"/>
        </w:rPr>
        <w:t>Healt</w:t>
      </w:r>
      <w:r w:rsidR="00811B0C">
        <w:rPr>
          <w:lang w:val="en-GB"/>
        </w:rPr>
        <w:t>h: free from disease, moderate v</w:t>
      </w:r>
      <w:r w:rsidRPr="00B14E7E">
        <w:rPr>
          <w:lang w:val="en-GB"/>
        </w:rPr>
        <w:t>arroa infestation, healthy brood</w:t>
      </w:r>
    </w:p>
    <w:p w14:paraId="75D88D3C" w14:textId="6CEADA37" w:rsidR="00B14E7E" w:rsidRPr="00B14E7E" w:rsidRDefault="00B14E7E" w:rsidP="00B14E7E">
      <w:pPr>
        <w:pStyle w:val="FiBLmmaufzhlungszeichen"/>
        <w:rPr>
          <w:lang w:val="en-GB"/>
        </w:rPr>
      </w:pPr>
      <w:r w:rsidRPr="00B14E7E">
        <w:rPr>
          <w:lang w:val="en-GB"/>
        </w:rPr>
        <w:t>Vitality: activity, comb building, compact brood nest</w:t>
      </w:r>
    </w:p>
    <w:p w14:paraId="0D9C5A4E" w14:textId="37B821C7" w:rsidR="00B14E7E" w:rsidRPr="00B14E7E" w:rsidRDefault="00B14E7E" w:rsidP="00B14E7E">
      <w:pPr>
        <w:pStyle w:val="FiBLmmaufzhlungszeichen"/>
        <w:rPr>
          <w:lang w:val="en-GB"/>
        </w:rPr>
      </w:pPr>
      <w:r w:rsidRPr="00B14E7E">
        <w:rPr>
          <w:lang w:val="en-GB"/>
        </w:rPr>
        <w:t>Resilience: nectar collection, pollen collection, food reserves</w:t>
      </w:r>
    </w:p>
    <w:p w14:paraId="15248D70" w14:textId="58F6539D" w:rsidR="00FD035A" w:rsidRPr="00FD035A" w:rsidRDefault="00B14E7E" w:rsidP="00A10DB9">
      <w:pPr>
        <w:pStyle w:val="FiBLmmstandard"/>
        <w:rPr>
          <w:lang w:val="en-GB"/>
        </w:rPr>
      </w:pPr>
      <w:r w:rsidRPr="00FD035A">
        <w:rPr>
          <w:lang w:val="en-GB"/>
        </w:rPr>
        <w:t xml:space="preserve">There was a tendency for more aggressive honeybee colonies to </w:t>
      </w:r>
      <w:r w:rsidR="00C4411F">
        <w:rPr>
          <w:lang w:val="en-GB"/>
        </w:rPr>
        <w:t xml:space="preserve">exhibit </w:t>
      </w:r>
      <w:r w:rsidRPr="00FD035A">
        <w:rPr>
          <w:lang w:val="en-GB"/>
        </w:rPr>
        <w:t xml:space="preserve">greater colony strength after overwintering. </w:t>
      </w:r>
      <w:r w:rsidR="005661AD" w:rsidRPr="00FD035A">
        <w:rPr>
          <w:lang w:val="en-GB"/>
        </w:rPr>
        <w:t xml:space="preserve">Therefore, the colonies selected for further breeding were predominantly those </w:t>
      </w:r>
      <w:r w:rsidRPr="00FD035A">
        <w:rPr>
          <w:lang w:val="en-GB"/>
        </w:rPr>
        <w:t xml:space="preserve">that </w:t>
      </w:r>
      <w:r w:rsidR="005661AD" w:rsidRPr="00FD035A">
        <w:rPr>
          <w:lang w:val="en-GB"/>
        </w:rPr>
        <w:t xml:space="preserve">had </w:t>
      </w:r>
      <w:r w:rsidRPr="00FD035A">
        <w:rPr>
          <w:lang w:val="en-GB"/>
        </w:rPr>
        <w:t>show</w:t>
      </w:r>
      <w:r w:rsidR="00C4411F">
        <w:rPr>
          <w:lang w:val="en-GB"/>
        </w:rPr>
        <w:t>n</w:t>
      </w:r>
      <w:r w:rsidRPr="00FD035A">
        <w:rPr>
          <w:lang w:val="en-GB"/>
        </w:rPr>
        <w:t xml:space="preserve"> </w:t>
      </w:r>
      <w:r w:rsidR="005661AD" w:rsidRPr="00FD035A">
        <w:rPr>
          <w:lang w:val="en-GB"/>
        </w:rPr>
        <w:t>greater</w:t>
      </w:r>
      <w:r w:rsidRPr="00FD035A">
        <w:rPr>
          <w:lang w:val="en-GB"/>
        </w:rPr>
        <w:t xml:space="preserve"> aggressiveness and good </w:t>
      </w:r>
      <w:r w:rsidR="005661AD" w:rsidRPr="00FD035A">
        <w:rPr>
          <w:lang w:val="en-GB"/>
        </w:rPr>
        <w:t>hygienic</w:t>
      </w:r>
      <w:r w:rsidRPr="00FD035A">
        <w:rPr>
          <w:lang w:val="en-GB"/>
        </w:rPr>
        <w:t xml:space="preserve"> behaviour (</w:t>
      </w:r>
      <w:r w:rsidR="005661AD" w:rsidRPr="00FD035A">
        <w:rPr>
          <w:lang w:val="en-GB"/>
        </w:rPr>
        <w:t>removal of dead and diseased larvae</w:t>
      </w:r>
      <w:r w:rsidRPr="00FD035A">
        <w:rPr>
          <w:lang w:val="en-GB"/>
        </w:rPr>
        <w:t>) in the year</w:t>
      </w:r>
      <w:r w:rsidR="005661AD" w:rsidRPr="00FD035A">
        <w:rPr>
          <w:lang w:val="en-GB"/>
        </w:rPr>
        <w:t xml:space="preserve"> prior</w:t>
      </w:r>
      <w:r w:rsidR="00FD035A" w:rsidRPr="00FD035A">
        <w:rPr>
          <w:lang w:val="en-GB"/>
        </w:rPr>
        <w:t xml:space="preserve">, both being traits that appear to be influenced by the parent colonies’ temperament. </w:t>
      </w:r>
      <w:r w:rsidRPr="00FD035A">
        <w:rPr>
          <w:lang w:val="en-GB"/>
        </w:rPr>
        <w:t xml:space="preserve">At one </w:t>
      </w:r>
      <w:r w:rsidR="00FD035A" w:rsidRPr="00FD035A">
        <w:rPr>
          <w:lang w:val="en-GB"/>
        </w:rPr>
        <w:t xml:space="preserve">of the </w:t>
      </w:r>
      <w:r w:rsidRPr="00FD035A">
        <w:rPr>
          <w:lang w:val="en-GB"/>
        </w:rPr>
        <w:t>site</w:t>
      </w:r>
      <w:r w:rsidR="00FD035A" w:rsidRPr="00FD035A">
        <w:rPr>
          <w:lang w:val="en-GB"/>
        </w:rPr>
        <w:t>s</w:t>
      </w:r>
      <w:r w:rsidRPr="00FD035A">
        <w:rPr>
          <w:lang w:val="en-GB"/>
        </w:rPr>
        <w:t xml:space="preserve"> it was investigated how many young colonies per </w:t>
      </w:r>
      <w:r w:rsidR="00FD035A" w:rsidRPr="00FD035A">
        <w:rPr>
          <w:lang w:val="en-GB"/>
        </w:rPr>
        <w:t>parent</w:t>
      </w:r>
      <w:r w:rsidRPr="00FD035A">
        <w:rPr>
          <w:lang w:val="en-GB"/>
        </w:rPr>
        <w:t xml:space="preserve"> colony </w:t>
      </w:r>
      <w:r w:rsidR="00FD035A" w:rsidRPr="00FD035A">
        <w:rPr>
          <w:lang w:val="en-GB"/>
        </w:rPr>
        <w:t>had been</w:t>
      </w:r>
      <w:r w:rsidRPr="00FD035A">
        <w:rPr>
          <w:lang w:val="en-GB"/>
        </w:rPr>
        <w:t xml:space="preserve"> selected for further breeding over the years and </w:t>
      </w:r>
      <w:r w:rsidR="00FD035A" w:rsidRPr="00FD035A">
        <w:rPr>
          <w:lang w:val="en-GB"/>
        </w:rPr>
        <w:t>what</w:t>
      </w:r>
      <w:r w:rsidRPr="00FD035A">
        <w:rPr>
          <w:lang w:val="en-GB"/>
        </w:rPr>
        <w:t xml:space="preserve"> </w:t>
      </w:r>
      <w:r w:rsidR="00FD035A" w:rsidRPr="00FD035A">
        <w:rPr>
          <w:lang w:val="en-GB"/>
        </w:rPr>
        <w:t xml:space="preserve">had </w:t>
      </w:r>
      <w:r w:rsidRPr="00FD035A">
        <w:rPr>
          <w:lang w:val="en-GB"/>
        </w:rPr>
        <w:t>characteris</w:t>
      </w:r>
      <w:r w:rsidR="00FD035A" w:rsidRPr="00FD035A">
        <w:rPr>
          <w:lang w:val="en-GB"/>
        </w:rPr>
        <w:t xml:space="preserve">ed </w:t>
      </w:r>
      <w:r w:rsidRPr="00FD035A">
        <w:rPr>
          <w:lang w:val="en-GB"/>
        </w:rPr>
        <w:t xml:space="preserve">these </w:t>
      </w:r>
      <w:r w:rsidR="00FD035A" w:rsidRPr="00FD035A">
        <w:rPr>
          <w:lang w:val="en-GB"/>
        </w:rPr>
        <w:t>parent</w:t>
      </w:r>
      <w:r w:rsidRPr="00FD035A">
        <w:rPr>
          <w:lang w:val="en-GB"/>
        </w:rPr>
        <w:t xml:space="preserve"> colonies. Here, too, it was found that</w:t>
      </w:r>
      <w:r w:rsidR="00FD035A" w:rsidRPr="00FD035A">
        <w:rPr>
          <w:lang w:val="en-GB"/>
        </w:rPr>
        <w:t xml:space="preserve"> primarily the more aggressive colonies had been used for propagation.</w:t>
      </w:r>
    </w:p>
    <w:p w14:paraId="1DE51834" w14:textId="78DE420D" w:rsidR="00E331A9" w:rsidRPr="005D7977" w:rsidRDefault="00E331A9" w:rsidP="00B913EF">
      <w:pPr>
        <w:pStyle w:val="FiBLmmstandard"/>
        <w:rPr>
          <w:lang w:val="en-GB"/>
        </w:rPr>
      </w:pPr>
    </w:p>
    <w:p w14:paraId="7D4A7184" w14:textId="11F5B8F2" w:rsidR="00465871" w:rsidRPr="005D7977" w:rsidRDefault="0019216E" w:rsidP="001A5562">
      <w:pPr>
        <w:pStyle w:val="FiBLmmerluterungtitel"/>
        <w:rPr>
          <w:lang w:val="en-GB"/>
        </w:rPr>
      </w:pPr>
      <w:r w:rsidRPr="0019216E">
        <w:rPr>
          <w:lang w:val="en-GB"/>
        </w:rPr>
        <w:t xml:space="preserve">The European dark bee - an ancient native </w:t>
      </w:r>
      <w:r>
        <w:rPr>
          <w:lang w:val="en-GB"/>
        </w:rPr>
        <w:t>race</w:t>
      </w:r>
    </w:p>
    <w:p w14:paraId="2A3F2DEC" w14:textId="1439BD18" w:rsidR="0019216E" w:rsidRPr="001A5562" w:rsidRDefault="0019216E" w:rsidP="001A5562">
      <w:pPr>
        <w:pStyle w:val="FiBLmmerluterung"/>
        <w:rPr>
          <w:lang w:val="en-GB"/>
        </w:rPr>
      </w:pPr>
      <w:r w:rsidRPr="001A5562">
        <w:rPr>
          <w:lang w:val="en-GB"/>
        </w:rPr>
        <w:t xml:space="preserve">The European dark bee </w:t>
      </w:r>
      <w:r w:rsidRPr="001A5562">
        <w:rPr>
          <w:i/>
          <w:lang w:val="en-GB"/>
        </w:rPr>
        <w:t>Apis mellifera mellifera</w:t>
      </w:r>
      <w:r w:rsidRPr="001A5562">
        <w:rPr>
          <w:lang w:val="en-GB"/>
        </w:rPr>
        <w:t xml:space="preserve"> has adapted to local conditions over millennia. It is the only honeybee species originally native to the regions north of the Swiss Alps and to northern and eastern Europe and it is one of the ProSpecieRara breeds. Its dark colouration and good cold tolerance are distinctive. The European dark bee can overwinter well even in harsh climates and produces a balanced honey yield. </w:t>
      </w:r>
      <w:r w:rsidR="00F70185" w:rsidRPr="001A5562">
        <w:rPr>
          <w:lang w:val="en-GB"/>
        </w:rPr>
        <w:t>It has strong flight capabilities e</w:t>
      </w:r>
      <w:r w:rsidRPr="001A5562">
        <w:rPr>
          <w:lang w:val="en-GB"/>
        </w:rPr>
        <w:t xml:space="preserve">ven at low temperatures. Moreover, the European dark bee </w:t>
      </w:r>
      <w:r w:rsidR="00F70185" w:rsidRPr="001A5562">
        <w:rPr>
          <w:lang w:val="en-GB"/>
        </w:rPr>
        <w:t xml:space="preserve">temporarily </w:t>
      </w:r>
      <w:r w:rsidR="00811B0C" w:rsidRPr="001A5562">
        <w:rPr>
          <w:lang w:val="en-GB"/>
        </w:rPr>
        <w:t>pauses</w:t>
      </w:r>
      <w:r w:rsidR="00F70185" w:rsidRPr="001A5562">
        <w:rPr>
          <w:lang w:val="en-GB"/>
        </w:rPr>
        <w:t xml:space="preserve"> brood rearing</w:t>
      </w:r>
      <w:r w:rsidRPr="001A5562">
        <w:rPr>
          <w:lang w:val="en-GB"/>
        </w:rPr>
        <w:t xml:space="preserve"> not only in winter, but also when there is a </w:t>
      </w:r>
      <w:r w:rsidR="00F70185" w:rsidRPr="001A5562">
        <w:rPr>
          <w:lang w:val="en-GB"/>
        </w:rPr>
        <w:t>dearth of nectar and pollen</w:t>
      </w:r>
      <w:r w:rsidRPr="001A5562">
        <w:rPr>
          <w:lang w:val="en-GB"/>
        </w:rPr>
        <w:t>. This makes it more difficult for the dreaded Varroa mites to develop.</w:t>
      </w:r>
    </w:p>
    <w:p w14:paraId="75D28C48" w14:textId="2BB68CD2" w:rsidR="00EE526B" w:rsidRPr="005D7977" w:rsidRDefault="00F70185" w:rsidP="001A5562">
      <w:pPr>
        <w:pStyle w:val="FiBLmmerluterungtitel"/>
        <w:rPr>
          <w:lang w:val="en-GB"/>
        </w:rPr>
      </w:pPr>
      <w:r>
        <w:rPr>
          <w:lang w:val="en-GB"/>
        </w:rPr>
        <w:t>Low-input</w:t>
      </w:r>
      <w:r w:rsidR="00EE526B" w:rsidRPr="005D7977">
        <w:rPr>
          <w:lang w:val="en-GB"/>
        </w:rPr>
        <w:t xml:space="preserve">, </w:t>
      </w:r>
      <w:r w:rsidRPr="00F70185">
        <w:rPr>
          <w:lang w:val="en-GB"/>
        </w:rPr>
        <w:t>beecentric beekeeping</w:t>
      </w:r>
    </w:p>
    <w:p w14:paraId="7BF573D2" w14:textId="041F27FB" w:rsidR="00F70185" w:rsidRPr="001A5562" w:rsidRDefault="00F70185" w:rsidP="001A5562">
      <w:pPr>
        <w:pStyle w:val="FiBLmmerluterung"/>
        <w:rPr>
          <w:lang w:val="en-GB"/>
        </w:rPr>
      </w:pPr>
      <w:r w:rsidRPr="001A5562">
        <w:rPr>
          <w:lang w:val="en-GB"/>
        </w:rPr>
        <w:t>Low-input beekeeping interferes as little as possible with the natural rhythm of life of a honeybee colony. Reproduction takes place naturally through swarming. The virgin queens are reared by their colony and freely mate on their nuptial flight</w:t>
      </w:r>
      <w:r w:rsidR="00811B0C" w:rsidRPr="001A5562">
        <w:rPr>
          <w:lang w:val="en-GB"/>
        </w:rPr>
        <w:t>(</w:t>
      </w:r>
      <w:r w:rsidR="00DE4CF8" w:rsidRPr="001A5562">
        <w:rPr>
          <w:lang w:val="en-GB"/>
        </w:rPr>
        <w:t>s</w:t>
      </w:r>
      <w:r w:rsidR="00811B0C" w:rsidRPr="001A5562">
        <w:rPr>
          <w:lang w:val="en-GB"/>
        </w:rPr>
        <w:t>)</w:t>
      </w:r>
      <w:r w:rsidRPr="001A5562">
        <w:rPr>
          <w:lang w:val="en-GB"/>
        </w:rPr>
        <w:t xml:space="preserve">. This is in contrast to the standard breeding techniques </w:t>
      </w:r>
      <w:r w:rsidR="006732E1" w:rsidRPr="001A5562">
        <w:rPr>
          <w:lang w:val="en-GB"/>
        </w:rPr>
        <w:t xml:space="preserve">involving artificial queen breeding and controlled </w:t>
      </w:r>
      <w:r w:rsidR="00DE4CF8" w:rsidRPr="001A5562">
        <w:rPr>
          <w:lang w:val="en-GB"/>
        </w:rPr>
        <w:t>mating.</w:t>
      </w:r>
      <w:r w:rsidR="00860BB4" w:rsidRPr="001A5562">
        <w:rPr>
          <w:lang w:val="en-GB"/>
        </w:rPr>
        <w:t xml:space="preserve"> </w:t>
      </w:r>
      <w:r w:rsidRPr="001A5562">
        <w:rPr>
          <w:lang w:val="en-GB"/>
        </w:rPr>
        <w:t xml:space="preserve">Moreover, in low-input beekeeping, the bees are not given </w:t>
      </w:r>
      <w:r w:rsidR="00860BB4" w:rsidRPr="001A5562">
        <w:rPr>
          <w:lang w:val="en-GB"/>
        </w:rPr>
        <w:t>sheets of foundation</w:t>
      </w:r>
      <w:r w:rsidRPr="001A5562">
        <w:rPr>
          <w:lang w:val="en-GB"/>
        </w:rPr>
        <w:t xml:space="preserve"> with a </w:t>
      </w:r>
      <w:r w:rsidR="00860BB4" w:rsidRPr="001A5562">
        <w:rPr>
          <w:lang w:val="en-GB"/>
        </w:rPr>
        <w:lastRenderedPageBreak/>
        <w:t>regulated cell size. Instead they draw out their own comb in the frames provided (natural comb building)</w:t>
      </w:r>
      <w:r w:rsidRPr="001A5562">
        <w:rPr>
          <w:lang w:val="en-GB"/>
        </w:rPr>
        <w:t xml:space="preserve">. They are also only fed when forage </w:t>
      </w:r>
      <w:r w:rsidR="00811B0C" w:rsidRPr="001A5562">
        <w:rPr>
          <w:lang w:val="en-GB"/>
        </w:rPr>
        <w:t>conditions are</w:t>
      </w:r>
      <w:r w:rsidRPr="001A5562">
        <w:rPr>
          <w:lang w:val="en-GB"/>
        </w:rPr>
        <w:t xml:space="preserve"> poor or </w:t>
      </w:r>
      <w:r w:rsidR="00A26FE0" w:rsidRPr="001A5562">
        <w:rPr>
          <w:lang w:val="en-GB"/>
        </w:rPr>
        <w:t>in preparation for</w:t>
      </w:r>
      <w:r w:rsidRPr="001A5562">
        <w:rPr>
          <w:lang w:val="en-GB"/>
        </w:rPr>
        <w:t xml:space="preserve"> winter. Low-input beekeeping does not use stimulant feeding to stimulate brood </w:t>
      </w:r>
      <w:r w:rsidR="00A26FE0" w:rsidRPr="001A5562">
        <w:rPr>
          <w:lang w:val="en-GB"/>
        </w:rPr>
        <w:t>rearing</w:t>
      </w:r>
      <w:r w:rsidRPr="001A5562">
        <w:rPr>
          <w:lang w:val="en-GB"/>
        </w:rPr>
        <w:t>.</w:t>
      </w:r>
    </w:p>
    <w:p w14:paraId="755C6D1B" w14:textId="77777777" w:rsidR="00EE526B" w:rsidRPr="005D7977" w:rsidRDefault="00EE526B" w:rsidP="00E331A9">
      <w:pPr>
        <w:pStyle w:val="FiBLmmheader"/>
        <w:rPr>
          <w:lang w:val="en-GB"/>
        </w:rPr>
      </w:pPr>
    </w:p>
    <w:p w14:paraId="7D4A7186" w14:textId="0BD8FD38" w:rsidR="00CD4B01" w:rsidRPr="005D7977" w:rsidRDefault="00A26FE0" w:rsidP="00661678">
      <w:pPr>
        <w:pStyle w:val="FiBLmmzusatzinfo"/>
        <w:rPr>
          <w:lang w:val="en-GB"/>
        </w:rPr>
      </w:pPr>
      <w:r w:rsidRPr="00A26FE0">
        <w:rPr>
          <w:lang w:val="en-GB"/>
        </w:rPr>
        <w:t>FiBL contacts</w:t>
      </w:r>
      <w:r w:rsidR="00A27464" w:rsidRPr="005D7977">
        <w:rPr>
          <w:lang w:val="en-GB"/>
        </w:rPr>
        <w:t xml:space="preserve"> </w:t>
      </w:r>
    </w:p>
    <w:p w14:paraId="3AE9F7E9" w14:textId="705E0D85" w:rsidR="000E3A92" w:rsidRPr="000E3A92" w:rsidRDefault="006659FC" w:rsidP="000E3A92">
      <w:pPr>
        <w:pStyle w:val="FiBLmmaufzhlungszeichen"/>
        <w:rPr>
          <w:lang w:val="en-GB"/>
        </w:rPr>
      </w:pPr>
      <w:r w:rsidRPr="005D7977">
        <w:rPr>
          <w:lang w:val="en-GB"/>
        </w:rPr>
        <w:t xml:space="preserve">Ariane Maeschli, </w:t>
      </w:r>
      <w:r w:rsidR="00A26FE0" w:rsidRPr="00A26FE0">
        <w:rPr>
          <w:lang w:val="en-GB"/>
        </w:rPr>
        <w:t>Department of Livestock Sciences</w:t>
      </w:r>
      <w:r w:rsidRPr="005D7977">
        <w:rPr>
          <w:lang w:val="en-GB"/>
        </w:rPr>
        <w:t>, FiBL</w:t>
      </w:r>
      <w:r w:rsidRPr="005D7977">
        <w:rPr>
          <w:lang w:val="en-GB"/>
        </w:rPr>
        <w:br/>
      </w:r>
      <w:r w:rsidR="000E3A92">
        <w:t xml:space="preserve">Phone </w:t>
      </w:r>
      <w:r w:rsidR="000E3A92">
        <w:rPr>
          <w:lang w:val="en-GB"/>
        </w:rPr>
        <w:t xml:space="preserve">+41 </w:t>
      </w:r>
      <w:r w:rsidRPr="005D7977">
        <w:rPr>
          <w:lang w:val="en-GB"/>
        </w:rPr>
        <w:t xml:space="preserve">62 865 04 28, </w:t>
      </w:r>
      <w:r w:rsidR="00A26FE0">
        <w:rPr>
          <w:lang w:val="en-GB"/>
        </w:rPr>
        <w:t>e</w:t>
      </w:r>
      <w:r w:rsidRPr="005D7977">
        <w:rPr>
          <w:lang w:val="en-GB"/>
        </w:rPr>
        <w:t>-</w:t>
      </w:r>
      <w:r w:rsidR="00A26FE0">
        <w:rPr>
          <w:lang w:val="en-GB"/>
        </w:rPr>
        <w:t>m</w:t>
      </w:r>
      <w:r w:rsidRPr="005D7977">
        <w:rPr>
          <w:lang w:val="en-GB"/>
        </w:rPr>
        <w:t xml:space="preserve">ail </w:t>
      </w:r>
      <w:hyperlink r:id="rId14" w:history="1">
        <w:r w:rsidR="000E3A92" w:rsidRPr="00712EF2">
          <w:rPr>
            <w:rStyle w:val="Hyperlink"/>
            <w:lang w:val="en-GB"/>
          </w:rPr>
          <w:t>ariane.maeschli@fibl.org</w:t>
        </w:r>
      </w:hyperlink>
    </w:p>
    <w:p w14:paraId="73767CE0" w14:textId="19D63760" w:rsidR="006659FC" w:rsidRDefault="006659FC" w:rsidP="00A26FE0">
      <w:pPr>
        <w:pStyle w:val="FiBLmmaufzhlungszeichen"/>
        <w:rPr>
          <w:lang w:val="en-GB"/>
        </w:rPr>
      </w:pPr>
      <w:r w:rsidRPr="005D7977">
        <w:rPr>
          <w:lang w:val="en-GB"/>
        </w:rPr>
        <w:t xml:space="preserve">Salvador Garibay, </w:t>
      </w:r>
      <w:r w:rsidR="00A26FE0" w:rsidRPr="00A26FE0">
        <w:rPr>
          <w:lang w:val="en-GB"/>
        </w:rPr>
        <w:t>Department of International Cooperation</w:t>
      </w:r>
      <w:r w:rsidRPr="005D7977">
        <w:rPr>
          <w:lang w:val="en-GB"/>
        </w:rPr>
        <w:t>, FiBL</w:t>
      </w:r>
      <w:r w:rsidR="00031395" w:rsidRPr="005D7977">
        <w:rPr>
          <w:lang w:val="en-GB"/>
        </w:rPr>
        <w:br/>
      </w:r>
      <w:r w:rsidR="006F2BEC" w:rsidRPr="005D7977">
        <w:rPr>
          <w:lang w:val="en-GB"/>
        </w:rPr>
        <w:t xml:space="preserve"> </w:t>
      </w:r>
      <w:r w:rsidR="000E3A92">
        <w:t xml:space="preserve">Phone </w:t>
      </w:r>
      <w:r w:rsidR="000E3A92">
        <w:rPr>
          <w:lang w:val="en-GB"/>
        </w:rPr>
        <w:t xml:space="preserve">+41 </w:t>
      </w:r>
      <w:r w:rsidRPr="005D7977">
        <w:rPr>
          <w:lang w:val="en-GB"/>
        </w:rPr>
        <w:t xml:space="preserve">62 865 72 82, </w:t>
      </w:r>
      <w:r w:rsidR="00A26FE0">
        <w:rPr>
          <w:lang w:val="en-GB"/>
        </w:rPr>
        <w:t>e</w:t>
      </w:r>
      <w:r w:rsidRPr="005D7977">
        <w:rPr>
          <w:lang w:val="en-GB"/>
        </w:rPr>
        <w:t>-</w:t>
      </w:r>
      <w:r w:rsidR="00A26FE0">
        <w:rPr>
          <w:lang w:val="en-GB"/>
        </w:rPr>
        <w:t>m</w:t>
      </w:r>
      <w:r w:rsidRPr="005D7977">
        <w:rPr>
          <w:lang w:val="en-GB"/>
        </w:rPr>
        <w:t xml:space="preserve">ail </w:t>
      </w:r>
      <w:hyperlink r:id="rId15" w:history="1">
        <w:r w:rsidR="000E3A92" w:rsidRPr="00712EF2">
          <w:rPr>
            <w:rStyle w:val="Hyperlink"/>
            <w:lang w:val="en-GB"/>
          </w:rPr>
          <w:t>salvador.garibay@fibl.org</w:t>
        </w:r>
      </w:hyperlink>
    </w:p>
    <w:p w14:paraId="1793C410" w14:textId="29ECECE8" w:rsidR="000E3A92" w:rsidRPr="000E3A92" w:rsidRDefault="000E3A92" w:rsidP="000E3A92">
      <w:pPr>
        <w:pStyle w:val="FiBLmmaufzhlungszeichen"/>
        <w:rPr>
          <w:lang w:val="en-GB"/>
        </w:rPr>
      </w:pPr>
      <w:r>
        <w:t xml:space="preserve">Seraina Siragna, Head </w:t>
      </w:r>
      <w:proofErr w:type="spellStart"/>
      <w:r>
        <w:t>of</w:t>
      </w:r>
      <w:proofErr w:type="spellEnd"/>
      <w:r>
        <w:t xml:space="preserve"> Corporate Communication and </w:t>
      </w:r>
      <w:proofErr w:type="spellStart"/>
      <w:r>
        <w:t>media</w:t>
      </w:r>
      <w:proofErr w:type="spellEnd"/>
      <w:r>
        <w:t xml:space="preserve"> </w:t>
      </w:r>
      <w:proofErr w:type="spellStart"/>
      <w:r>
        <w:t>spokesperson</w:t>
      </w:r>
      <w:proofErr w:type="spellEnd"/>
      <w:r>
        <w:t xml:space="preserve">, FiBL </w:t>
      </w:r>
      <w:proofErr w:type="spellStart"/>
      <w:r>
        <w:t>Switzerland</w:t>
      </w:r>
      <w:proofErr w:type="spellEnd"/>
      <w:r>
        <w:t xml:space="preserve">, Phone +41 62 865 63 90, </w:t>
      </w:r>
      <w:proofErr w:type="spellStart"/>
      <w:r>
        <w:t>e-mail</w:t>
      </w:r>
      <w:proofErr w:type="spellEnd"/>
      <w:r>
        <w:t xml:space="preserve"> </w:t>
      </w:r>
      <w:hyperlink r:id="rId16" w:history="1">
        <w:r w:rsidRPr="00712EF2">
          <w:rPr>
            <w:rStyle w:val="Hyperlink"/>
          </w:rPr>
          <w:t>seraina.siragna@fibl.org</w:t>
        </w:r>
      </w:hyperlink>
    </w:p>
    <w:p w14:paraId="7D4A7189" w14:textId="261DE629" w:rsidR="00661678" w:rsidRPr="005D7977" w:rsidRDefault="00A26FE0" w:rsidP="00CD4B01">
      <w:pPr>
        <w:pStyle w:val="FiBLmmzusatzinfo"/>
        <w:rPr>
          <w:lang w:val="en-GB"/>
        </w:rPr>
      </w:pPr>
      <w:r w:rsidRPr="00A26FE0">
        <w:rPr>
          <w:lang w:val="en-GB"/>
        </w:rPr>
        <w:t>Funders and patrons</w:t>
      </w:r>
    </w:p>
    <w:p w14:paraId="7D4A718A" w14:textId="44ABD6D3" w:rsidR="0078787E" w:rsidRPr="005D7977" w:rsidRDefault="00B91F0D" w:rsidP="0078787E">
      <w:pPr>
        <w:pStyle w:val="FiBLmmaufzhlungszeichen"/>
        <w:rPr>
          <w:lang w:val="en-GB"/>
        </w:rPr>
      </w:pPr>
      <w:r w:rsidRPr="005D7977">
        <w:rPr>
          <w:lang w:val="en-GB"/>
        </w:rPr>
        <w:t>Aldi Suisse</w:t>
      </w:r>
    </w:p>
    <w:p w14:paraId="7D4A718B" w14:textId="2BA61DBB" w:rsidR="00CD4B01" w:rsidRPr="005D7977" w:rsidRDefault="00CD4B01" w:rsidP="00CD4B01">
      <w:pPr>
        <w:pStyle w:val="FiBLmmzusatzinfo"/>
        <w:rPr>
          <w:lang w:val="en-GB"/>
        </w:rPr>
      </w:pPr>
      <w:r w:rsidRPr="005D7977">
        <w:rPr>
          <w:lang w:val="en-GB"/>
        </w:rPr>
        <w:t>Partner</w:t>
      </w:r>
    </w:p>
    <w:p w14:paraId="1ECF54FE" w14:textId="351291B5" w:rsidR="006659FC" w:rsidRPr="005D7977" w:rsidRDefault="006659FC" w:rsidP="00B913EF">
      <w:pPr>
        <w:pStyle w:val="FiBLmmaufzhlungszeichen"/>
        <w:rPr>
          <w:lang w:val="en-GB"/>
        </w:rPr>
      </w:pPr>
      <w:r w:rsidRPr="005D7977">
        <w:rPr>
          <w:lang w:val="en-GB"/>
        </w:rPr>
        <w:t xml:space="preserve">Günter </w:t>
      </w:r>
      <w:r w:rsidR="00A26FE0">
        <w:rPr>
          <w:lang w:val="en-GB"/>
        </w:rPr>
        <w:t>Friedmann, Demeter beekeeper</w:t>
      </w:r>
      <w:r w:rsidR="006F2BEC" w:rsidRPr="005D7977">
        <w:rPr>
          <w:lang w:val="en-GB"/>
        </w:rPr>
        <w:t xml:space="preserve">, </w:t>
      </w:r>
      <w:hyperlink r:id="rId17" w:history="1">
        <w:r w:rsidR="006F2BEC" w:rsidRPr="005D7977">
          <w:rPr>
            <w:rStyle w:val="Hyperlink"/>
            <w:lang w:val="en-GB"/>
          </w:rPr>
          <w:t>https://imkerei-friedmann.de/</w:t>
        </w:r>
      </w:hyperlink>
      <w:r w:rsidR="006F2BEC" w:rsidRPr="005D7977">
        <w:rPr>
          <w:lang w:val="en-GB"/>
        </w:rPr>
        <w:t xml:space="preserve"> </w:t>
      </w:r>
    </w:p>
    <w:p w14:paraId="7D4A718C" w14:textId="77777777" w:rsidR="00195EC7" w:rsidRPr="005D7977" w:rsidRDefault="00195EC7" w:rsidP="00195EC7">
      <w:pPr>
        <w:pStyle w:val="FiBLmmzusatzinfo"/>
        <w:rPr>
          <w:lang w:val="en-GB"/>
        </w:rPr>
      </w:pPr>
      <w:r w:rsidRPr="005D7977">
        <w:rPr>
          <w:lang w:val="en-GB"/>
        </w:rPr>
        <w:t>Links</w:t>
      </w:r>
    </w:p>
    <w:p w14:paraId="517F7F7F" w14:textId="7E9B7652" w:rsidR="00F0572B" w:rsidRPr="005D7977" w:rsidRDefault="006659FC" w:rsidP="00A26FE0">
      <w:pPr>
        <w:pStyle w:val="FiBLmmaufzhlungszeichen"/>
        <w:rPr>
          <w:lang w:val="en-GB"/>
        </w:rPr>
      </w:pPr>
      <w:r w:rsidRPr="005D7977">
        <w:rPr>
          <w:lang w:val="en-GB"/>
        </w:rPr>
        <w:t>Proje</w:t>
      </w:r>
      <w:r w:rsidR="00A26FE0">
        <w:rPr>
          <w:lang w:val="en-GB"/>
        </w:rPr>
        <w:t>c</w:t>
      </w:r>
      <w:r w:rsidRPr="005D7977">
        <w:rPr>
          <w:lang w:val="en-GB"/>
        </w:rPr>
        <w:t xml:space="preserve">t </w:t>
      </w:r>
      <w:r w:rsidR="00B913EF" w:rsidRPr="005D7977">
        <w:rPr>
          <w:lang w:val="en-GB"/>
        </w:rPr>
        <w:t>«</w:t>
      </w:r>
      <w:r w:rsidR="00A26FE0" w:rsidRPr="00A26FE0">
        <w:t xml:space="preserve"> </w:t>
      </w:r>
      <w:r w:rsidR="00A26FE0" w:rsidRPr="00A26FE0">
        <w:rPr>
          <w:lang w:val="en-GB"/>
        </w:rPr>
        <w:t xml:space="preserve">Conservation of </w:t>
      </w:r>
      <w:r w:rsidR="00A26FE0">
        <w:rPr>
          <w:lang w:val="en-GB"/>
        </w:rPr>
        <w:t>dark bees by means of low</w:t>
      </w:r>
      <w:r w:rsidR="00C4411F">
        <w:rPr>
          <w:lang w:val="en-GB"/>
        </w:rPr>
        <w:t>-</w:t>
      </w:r>
      <w:r w:rsidR="00A26FE0">
        <w:rPr>
          <w:lang w:val="en-GB"/>
        </w:rPr>
        <w:t>input beecentric</w:t>
      </w:r>
      <w:r w:rsidR="00A26FE0" w:rsidRPr="00A26FE0">
        <w:rPr>
          <w:lang w:val="en-GB"/>
        </w:rPr>
        <w:t xml:space="preserve"> organic beekeeping</w:t>
      </w:r>
      <w:r w:rsidR="00B913EF" w:rsidRPr="005D7977">
        <w:rPr>
          <w:lang w:val="en-GB"/>
        </w:rPr>
        <w:t>»</w:t>
      </w:r>
      <w:r w:rsidRPr="005D7977">
        <w:rPr>
          <w:lang w:val="en-GB"/>
        </w:rPr>
        <w:t>:</w:t>
      </w:r>
      <w:r w:rsidR="00B913EF" w:rsidRPr="005D7977">
        <w:rPr>
          <w:lang w:val="en-GB"/>
        </w:rPr>
        <w:t xml:space="preserve"> </w:t>
      </w:r>
      <w:hyperlink r:id="rId18" w:history="1">
        <w:r w:rsidR="00A26FE0" w:rsidRPr="00C27675">
          <w:rPr>
            <w:rStyle w:val="Hyperlink"/>
            <w:lang w:val="en-GB"/>
          </w:rPr>
          <w:t>https://www.fibl.org/en/themen/projektdatenbank/projektitem/project/1517</w:t>
        </w:r>
      </w:hyperlink>
    </w:p>
    <w:p w14:paraId="066215E9" w14:textId="5F478F47" w:rsidR="00F0572B" w:rsidRPr="001A5562" w:rsidRDefault="00A26FE0" w:rsidP="00F0572B">
      <w:pPr>
        <w:pStyle w:val="FiBLmmaufzhlungszeichen"/>
        <w:rPr>
          <w:lang w:val="en-GB"/>
        </w:rPr>
      </w:pPr>
      <w:r w:rsidRPr="00A26FE0">
        <w:rPr>
          <w:rStyle w:val="Hervorhebung"/>
          <w:rFonts w:cs="Arial"/>
          <w:i w:val="0"/>
          <w:color w:val="000000"/>
          <w:lang w:val="en-GB"/>
        </w:rPr>
        <w:t>Article</w:t>
      </w:r>
      <w:r w:rsidR="00F0572B" w:rsidRPr="00A26FE0">
        <w:rPr>
          <w:rStyle w:val="Hervorhebung"/>
          <w:rFonts w:cs="Arial"/>
          <w:i w:val="0"/>
          <w:color w:val="000000"/>
          <w:lang w:val="en-GB"/>
        </w:rPr>
        <w:t xml:space="preserve"> </w:t>
      </w:r>
      <w:r w:rsidR="00F0572B" w:rsidRPr="00A26FE0">
        <w:rPr>
          <w:lang w:val="en-GB"/>
        </w:rPr>
        <w:t>«</w:t>
      </w:r>
      <w:proofErr w:type="spellStart"/>
      <w:r w:rsidR="00F0572B" w:rsidRPr="00A26FE0">
        <w:rPr>
          <w:i/>
          <w:lang w:val="en-GB"/>
        </w:rPr>
        <w:t>Bienengerechte</w:t>
      </w:r>
      <w:proofErr w:type="spellEnd"/>
      <w:r w:rsidR="00F0572B" w:rsidRPr="00A26FE0">
        <w:rPr>
          <w:rFonts w:cs="Arial"/>
          <w:bCs/>
          <w:i/>
          <w:color w:val="000000"/>
          <w:lang w:val="en-GB"/>
        </w:rPr>
        <w:t xml:space="preserve"> </w:t>
      </w:r>
      <w:proofErr w:type="spellStart"/>
      <w:r w:rsidR="00F0572B" w:rsidRPr="00A26FE0">
        <w:rPr>
          <w:rFonts w:cs="Arial"/>
          <w:bCs/>
          <w:i/>
          <w:color w:val="000000"/>
          <w:lang w:val="en-GB"/>
        </w:rPr>
        <w:t>Zucht</w:t>
      </w:r>
      <w:proofErr w:type="spellEnd"/>
      <w:r w:rsidR="00F0572B" w:rsidRPr="00A26FE0">
        <w:rPr>
          <w:rFonts w:cs="Arial"/>
          <w:bCs/>
          <w:i/>
          <w:color w:val="000000"/>
          <w:lang w:val="en-GB"/>
        </w:rPr>
        <w:t xml:space="preserve"> </w:t>
      </w:r>
      <w:proofErr w:type="spellStart"/>
      <w:r w:rsidR="00F0572B" w:rsidRPr="00A26FE0">
        <w:rPr>
          <w:rFonts w:cs="Arial"/>
          <w:bCs/>
          <w:i/>
          <w:color w:val="000000"/>
          <w:lang w:val="en-GB"/>
        </w:rPr>
        <w:t>für</w:t>
      </w:r>
      <w:proofErr w:type="spellEnd"/>
      <w:r w:rsidR="00F0572B" w:rsidRPr="00A26FE0">
        <w:rPr>
          <w:rFonts w:cs="Arial"/>
          <w:bCs/>
          <w:i/>
          <w:color w:val="000000"/>
          <w:lang w:val="en-GB"/>
        </w:rPr>
        <w:t xml:space="preserve"> die extensive </w:t>
      </w:r>
      <w:proofErr w:type="spellStart"/>
      <w:r w:rsidR="00F0572B" w:rsidRPr="00A26FE0">
        <w:rPr>
          <w:rFonts w:cs="Arial"/>
          <w:bCs/>
          <w:i/>
          <w:color w:val="000000"/>
          <w:lang w:val="en-GB"/>
        </w:rPr>
        <w:t>Bioimkerei</w:t>
      </w:r>
      <w:proofErr w:type="spellEnd"/>
      <w:r w:rsidR="00F0572B" w:rsidRPr="00A26FE0">
        <w:rPr>
          <w:lang w:val="en-GB"/>
        </w:rPr>
        <w:t>»</w:t>
      </w:r>
      <w:r w:rsidR="00F0572B" w:rsidRPr="00A26FE0">
        <w:rPr>
          <w:rFonts w:cs="Arial"/>
          <w:bCs/>
          <w:color w:val="000000"/>
          <w:lang w:val="en-GB"/>
        </w:rPr>
        <w:t xml:space="preserve"> </w:t>
      </w:r>
      <w:r w:rsidRPr="00A26FE0">
        <w:rPr>
          <w:rFonts w:cs="Arial"/>
          <w:bCs/>
          <w:color w:val="000000"/>
          <w:lang w:val="en-GB"/>
        </w:rPr>
        <w:t>(</w:t>
      </w:r>
      <w:proofErr w:type="spellStart"/>
      <w:r w:rsidRPr="00A26FE0">
        <w:rPr>
          <w:rFonts w:cs="Arial"/>
          <w:bCs/>
          <w:color w:val="000000"/>
          <w:lang w:val="en-GB"/>
        </w:rPr>
        <w:t>Beecentric</w:t>
      </w:r>
      <w:proofErr w:type="spellEnd"/>
      <w:r w:rsidRPr="00A26FE0">
        <w:rPr>
          <w:rFonts w:cs="Arial"/>
          <w:bCs/>
          <w:color w:val="000000"/>
          <w:lang w:val="en-GB"/>
        </w:rPr>
        <w:t xml:space="preserve"> breeding for low-input organic beekeeping</w:t>
      </w:r>
      <w:r w:rsidR="00226238">
        <w:rPr>
          <w:rFonts w:cs="Arial"/>
          <w:bCs/>
          <w:color w:val="000000"/>
          <w:lang w:val="en-GB"/>
        </w:rPr>
        <w:t>; German only</w:t>
      </w:r>
      <w:r w:rsidRPr="00A26FE0">
        <w:rPr>
          <w:rFonts w:cs="Arial"/>
          <w:bCs/>
          <w:color w:val="000000"/>
          <w:lang w:val="en-GB"/>
        </w:rPr>
        <w:t xml:space="preserve">) </w:t>
      </w:r>
      <w:r>
        <w:rPr>
          <w:rFonts w:cs="Arial"/>
          <w:color w:val="000000"/>
          <w:lang w:val="en-GB"/>
        </w:rPr>
        <w:t>by</w:t>
      </w:r>
      <w:r w:rsidRPr="00A26FE0">
        <w:rPr>
          <w:rFonts w:cs="Arial"/>
          <w:color w:val="000000"/>
          <w:lang w:val="en-GB"/>
        </w:rPr>
        <w:t xml:space="preserve"> Ariane</w:t>
      </w:r>
      <w:r w:rsidRPr="00A26FE0">
        <w:rPr>
          <w:lang w:val="en-GB"/>
        </w:rPr>
        <w:t xml:space="preserve"> </w:t>
      </w:r>
      <w:r w:rsidRPr="00A26FE0">
        <w:rPr>
          <w:rStyle w:val="personname"/>
          <w:rFonts w:cs="Arial"/>
          <w:color w:val="000000"/>
          <w:lang w:val="en-GB"/>
        </w:rPr>
        <w:t>Maeschli</w:t>
      </w:r>
      <w:r w:rsidR="00226238">
        <w:rPr>
          <w:rStyle w:val="personname"/>
          <w:rFonts w:cs="Arial"/>
          <w:color w:val="000000"/>
          <w:lang w:val="en-GB"/>
        </w:rPr>
        <w:t>,</w:t>
      </w:r>
      <w:r>
        <w:rPr>
          <w:rFonts w:cs="Arial"/>
          <w:bCs/>
          <w:color w:val="000000"/>
          <w:lang w:val="en-GB"/>
        </w:rPr>
        <w:t xml:space="preserve"> </w:t>
      </w:r>
      <w:r w:rsidR="00226238" w:rsidRPr="00A26FE0">
        <w:rPr>
          <w:rFonts w:cs="Arial"/>
          <w:color w:val="000000"/>
          <w:lang w:val="en-GB"/>
        </w:rPr>
        <w:t>Salvador </w:t>
      </w:r>
      <w:r w:rsidR="00226238" w:rsidRPr="00A26FE0">
        <w:rPr>
          <w:rStyle w:val="personname"/>
          <w:rFonts w:cs="Arial"/>
          <w:color w:val="000000"/>
          <w:lang w:val="en-GB"/>
        </w:rPr>
        <w:t xml:space="preserve">Garibay </w:t>
      </w:r>
      <w:r w:rsidR="00226238">
        <w:rPr>
          <w:rStyle w:val="personname"/>
          <w:rFonts w:cs="Arial"/>
          <w:color w:val="000000"/>
          <w:lang w:val="en-GB"/>
        </w:rPr>
        <w:t>a</w:t>
      </w:r>
      <w:r w:rsidR="00226238" w:rsidRPr="00A26FE0">
        <w:rPr>
          <w:rStyle w:val="personname"/>
          <w:rFonts w:cs="Arial"/>
          <w:color w:val="000000"/>
          <w:lang w:val="en-GB"/>
        </w:rPr>
        <w:t>nd Günter</w:t>
      </w:r>
      <w:r w:rsidR="00226238" w:rsidRPr="00A26FE0">
        <w:rPr>
          <w:rFonts w:cs="Arial"/>
          <w:color w:val="000000"/>
          <w:lang w:val="en-GB"/>
        </w:rPr>
        <w:t> </w:t>
      </w:r>
      <w:r w:rsidR="00226238" w:rsidRPr="00A26FE0">
        <w:rPr>
          <w:rStyle w:val="personname"/>
          <w:rFonts w:cs="Arial"/>
          <w:color w:val="000000"/>
          <w:lang w:val="en-GB"/>
        </w:rPr>
        <w:t>Friedmann</w:t>
      </w:r>
      <w:r w:rsidR="00226238">
        <w:rPr>
          <w:rFonts w:cs="Arial"/>
          <w:bCs/>
          <w:color w:val="000000"/>
          <w:lang w:val="en-GB"/>
        </w:rPr>
        <w:t xml:space="preserve"> </w:t>
      </w:r>
      <w:r>
        <w:rPr>
          <w:rFonts w:cs="Arial"/>
          <w:bCs/>
          <w:color w:val="000000"/>
          <w:lang w:val="en-GB"/>
        </w:rPr>
        <w:t>in</w:t>
      </w:r>
      <w:r w:rsidR="00226238">
        <w:rPr>
          <w:rFonts w:cs="Arial"/>
          <w:bCs/>
          <w:color w:val="000000"/>
          <w:lang w:val="en-GB"/>
        </w:rPr>
        <w:t xml:space="preserve"> the </w:t>
      </w:r>
      <w:proofErr w:type="spellStart"/>
      <w:r w:rsidR="00A53A44">
        <w:rPr>
          <w:rFonts w:cs="Arial"/>
          <w:bCs/>
          <w:i/>
          <w:color w:val="000000"/>
          <w:lang w:val="en-GB"/>
        </w:rPr>
        <w:t>Bioactualities</w:t>
      </w:r>
      <w:proofErr w:type="spellEnd"/>
      <w:r w:rsidR="00F45800">
        <w:rPr>
          <w:rFonts w:cs="Arial"/>
          <w:bCs/>
          <w:i/>
          <w:color w:val="000000"/>
          <w:lang w:val="en-GB"/>
        </w:rPr>
        <w:t xml:space="preserve"> </w:t>
      </w:r>
      <w:r w:rsidR="00F45800">
        <w:rPr>
          <w:rFonts w:cs="Arial"/>
          <w:bCs/>
          <w:color w:val="000000"/>
          <w:lang w:val="en-GB"/>
        </w:rPr>
        <w:t>magazine</w:t>
      </w:r>
      <w:r w:rsidR="00F0572B" w:rsidRPr="00A26FE0">
        <w:rPr>
          <w:rStyle w:val="personname"/>
          <w:rFonts w:cs="Arial"/>
          <w:color w:val="000000"/>
          <w:lang w:val="en-GB"/>
        </w:rPr>
        <w:t>:</w:t>
      </w:r>
      <w:r w:rsidR="00226238">
        <w:rPr>
          <w:rStyle w:val="personname"/>
          <w:rFonts w:cs="Arial"/>
          <w:color w:val="000000"/>
          <w:lang w:val="en-GB"/>
        </w:rPr>
        <w:t xml:space="preserve">  </w:t>
      </w:r>
      <w:r w:rsidR="00F0572B" w:rsidRPr="00A26FE0">
        <w:rPr>
          <w:rFonts w:cs="Arial"/>
          <w:color w:val="000000"/>
          <w:lang w:val="en-GB"/>
        </w:rPr>
        <w:t> </w:t>
      </w:r>
      <w:hyperlink r:id="rId19" w:history="1">
        <w:r w:rsidR="00F0572B" w:rsidRPr="00A26FE0">
          <w:rPr>
            <w:rStyle w:val="Hyperlink"/>
            <w:rFonts w:cs="Arial"/>
            <w:bCs/>
            <w:lang w:val="en-GB"/>
          </w:rPr>
          <w:t>https://orgprints.org/id/eprint/43899/</w:t>
        </w:r>
      </w:hyperlink>
      <w:r w:rsidR="00F0572B" w:rsidRPr="00A26FE0">
        <w:rPr>
          <w:rFonts w:cs="Arial"/>
          <w:bCs/>
          <w:color w:val="000000"/>
          <w:lang w:val="en-GB"/>
        </w:rPr>
        <w:t xml:space="preserve"> </w:t>
      </w:r>
    </w:p>
    <w:p w14:paraId="7D4A7190" w14:textId="412976C3" w:rsidR="002A7256" w:rsidRPr="005D7977" w:rsidRDefault="00226238" w:rsidP="002A7256">
      <w:pPr>
        <w:pStyle w:val="FiBLmmzusatzinfo"/>
        <w:rPr>
          <w:lang w:val="en-GB"/>
        </w:rPr>
      </w:pPr>
      <w:r w:rsidRPr="00226238">
        <w:rPr>
          <w:lang w:val="en-GB"/>
        </w:rPr>
        <w:t>This media release on the internet</w:t>
      </w:r>
    </w:p>
    <w:p w14:paraId="7D4A7191" w14:textId="30F50C25" w:rsidR="007C691F" w:rsidRPr="005D7977" w:rsidRDefault="00FE4EF5" w:rsidP="007C691F">
      <w:pPr>
        <w:pStyle w:val="FiBLmmstandard"/>
        <w:rPr>
          <w:lang w:val="en-GB"/>
        </w:rPr>
      </w:pPr>
      <w:r>
        <w:t xml:space="preserve">This </w:t>
      </w:r>
      <w:proofErr w:type="spellStart"/>
      <w:r>
        <w:t>media</w:t>
      </w:r>
      <w:proofErr w:type="spellEnd"/>
      <w:r>
        <w:t xml:space="preserve"> </w:t>
      </w:r>
      <w:proofErr w:type="spellStart"/>
      <w:r>
        <w:t>release</w:t>
      </w:r>
      <w:proofErr w:type="spellEnd"/>
      <w:r>
        <w:t xml:space="preserve"> </w:t>
      </w:r>
      <w:proofErr w:type="spellStart"/>
      <w:r>
        <w:t>can</w:t>
      </w:r>
      <w:proofErr w:type="spellEnd"/>
      <w:r>
        <w:t xml:space="preserve"> </w:t>
      </w:r>
      <w:proofErr w:type="spellStart"/>
      <w:r>
        <w:t>be</w:t>
      </w:r>
      <w:proofErr w:type="spellEnd"/>
      <w:r>
        <w:t xml:space="preserve"> </w:t>
      </w:r>
      <w:proofErr w:type="spellStart"/>
      <w:r>
        <w:t>accessed</w:t>
      </w:r>
      <w:proofErr w:type="spellEnd"/>
      <w:r>
        <w:t xml:space="preserve"> online at </w:t>
      </w:r>
      <w:hyperlink r:id="rId20" w:history="1">
        <w:r w:rsidR="00226238">
          <w:rPr>
            <w:rStyle w:val="Hyperlink"/>
            <w:lang w:val="en-GB"/>
          </w:rPr>
          <w:t>https://www.fibl.org/en/info-centre/media</w:t>
        </w:r>
      </w:hyperlink>
      <w:r w:rsidR="004B6C83" w:rsidRPr="005D7977">
        <w:rPr>
          <w:lang w:val="en-GB"/>
        </w:rPr>
        <w:t>.</w:t>
      </w:r>
    </w:p>
    <w:p w14:paraId="3BECF217" w14:textId="4EF1E945" w:rsidR="00E063D6" w:rsidRDefault="00E063D6" w:rsidP="007C691F">
      <w:pPr>
        <w:pStyle w:val="FiBLmmstandard"/>
        <w:rPr>
          <w:lang w:val="en-GB"/>
        </w:rPr>
      </w:pPr>
    </w:p>
    <w:p w14:paraId="6A8B8A3A" w14:textId="77777777" w:rsidR="00FE4EF5" w:rsidRPr="00467719" w:rsidRDefault="00FE4EF5" w:rsidP="00FE4EF5">
      <w:pPr>
        <w:pStyle w:val="FiBLmrstandard"/>
        <w:rPr>
          <w:rFonts w:ascii="Gill Sans MT" w:hAnsi="Gill Sans MT"/>
          <w:b/>
        </w:rPr>
      </w:pPr>
      <w:r w:rsidRPr="00467719">
        <w:rPr>
          <w:rFonts w:ascii="Gill Sans MT" w:hAnsi="Gill Sans MT"/>
          <w:b/>
        </w:rPr>
        <w:t xml:space="preserve">Pictures </w:t>
      </w:r>
    </w:p>
    <w:p w14:paraId="0642C963" w14:textId="61E2B133" w:rsidR="00FE4EF5" w:rsidRPr="002837D9" w:rsidRDefault="00FE4EF5" w:rsidP="00FE4EF5">
      <w:pPr>
        <w:pStyle w:val="FiBLmrstandard"/>
      </w:pPr>
      <w:r>
        <w:t xml:space="preserve">You can access the pictures with the following link </w:t>
      </w:r>
      <w:hyperlink r:id="rId21" w:tgtFrame="_blank" w:tooltip="https://biomedia.picturepark.com/s/umb9ou44" w:history="1">
        <w:r w:rsidRPr="001A5562">
          <w:rPr>
            <w:rStyle w:val="Hyperlink"/>
          </w:rPr>
          <w:t>https://biomedia.picturepark.com/s/UMB9ou44</w:t>
        </w:r>
      </w:hyperlink>
    </w:p>
    <w:p w14:paraId="318EE7E4" w14:textId="4F3D1655" w:rsidR="00FE4EF5" w:rsidRPr="005D7977" w:rsidRDefault="00FE4EF5" w:rsidP="00FE4EF5">
      <w:pPr>
        <w:pStyle w:val="FiBLmmstandard"/>
        <w:rPr>
          <w:lang w:val="en-GB"/>
        </w:rPr>
      </w:pPr>
    </w:p>
    <w:p w14:paraId="7D4A7192" w14:textId="379A17F7" w:rsidR="002C0814" w:rsidRPr="005D7977" w:rsidRDefault="005D7977" w:rsidP="00A17E51">
      <w:pPr>
        <w:pStyle w:val="FiBLmmerluterungtitel"/>
        <w:rPr>
          <w:lang w:val="en-GB"/>
        </w:rPr>
      </w:pPr>
      <w:r>
        <w:rPr>
          <w:lang w:val="en-GB"/>
        </w:rPr>
        <w:lastRenderedPageBreak/>
        <w:t>About</w:t>
      </w:r>
      <w:r w:rsidR="002C0814" w:rsidRPr="005D7977">
        <w:rPr>
          <w:lang w:val="en-GB"/>
        </w:rPr>
        <w:t xml:space="preserve"> FiBL</w:t>
      </w:r>
    </w:p>
    <w:p w14:paraId="75CE98AD" w14:textId="4F4B3102" w:rsidR="005D7977" w:rsidRPr="005D7977" w:rsidRDefault="005D7977" w:rsidP="00450FA1">
      <w:pPr>
        <w:pStyle w:val="FiBLmmerluterung"/>
        <w:rPr>
          <w:color w:val="FF0000"/>
          <w:lang w:val="en-GB"/>
        </w:rPr>
      </w:pPr>
      <w:r w:rsidRPr="00226238">
        <w:rPr>
          <w:lang w:val="en-GB"/>
        </w:rPr>
        <w:t>The Research Institute of Organic Agriculture (FiBL) is one of the world’s leading institutes in the field of organic agriculture. FiBL’s strengths lie in its interdisciplinary research, innovations developed jointly with farmers and the food industry, solution-oriented development projects and rapid knowledge transfer from research into practice.</w:t>
      </w:r>
      <w:r w:rsidR="00226238" w:rsidRPr="00226238">
        <w:rPr>
          <w:lang w:val="en-GB"/>
        </w:rPr>
        <w:t xml:space="preserve"> The FiBL Group currently includes FiBL Switzerland (established in 1973), FiBL Germany (2001), FiBL Austria (2004), </w:t>
      </w:r>
      <w:proofErr w:type="spellStart"/>
      <w:r w:rsidR="00226238" w:rsidRPr="00226238">
        <w:rPr>
          <w:lang w:val="en-GB"/>
        </w:rPr>
        <w:t>ÖMKi</w:t>
      </w:r>
      <w:proofErr w:type="spellEnd"/>
      <w:r w:rsidR="00226238" w:rsidRPr="00226238">
        <w:rPr>
          <w:lang w:val="en-GB"/>
        </w:rPr>
        <w:t xml:space="preserve"> (Hungarian Research Institute of Organic Agriculture, 2011), FiBL France (2017) and FiBL Europe (2017), which is jointly funded by the five national institutes. Around 280 staff are employed at the various locations. </w:t>
      </w:r>
      <w:hyperlink r:id="rId22" w:history="1">
        <w:r w:rsidR="00226238" w:rsidRPr="00C27675">
          <w:rPr>
            <w:rStyle w:val="Hyperlink"/>
            <w:lang w:val="en-GB"/>
          </w:rPr>
          <w:t>www.fibl.org</w:t>
        </w:r>
      </w:hyperlink>
      <w:r w:rsidR="00226238">
        <w:rPr>
          <w:color w:val="FF0000"/>
          <w:lang w:val="en-GB"/>
        </w:rPr>
        <w:t xml:space="preserve"> </w:t>
      </w:r>
    </w:p>
    <w:sectPr w:rsidR="005D7977" w:rsidRPr="005D7977"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6F376" w14:textId="77777777" w:rsidR="00B203B4" w:rsidRDefault="00B203B4" w:rsidP="00F53AA9">
      <w:pPr>
        <w:spacing w:after="0" w:line="240" w:lineRule="auto"/>
      </w:pPr>
      <w:r>
        <w:separator/>
      </w:r>
    </w:p>
  </w:endnote>
  <w:endnote w:type="continuationSeparator" w:id="0">
    <w:p w14:paraId="39ED3B4D" w14:textId="77777777" w:rsidR="00B203B4" w:rsidRDefault="00B203B4" w:rsidP="00F53AA9">
      <w:pPr>
        <w:spacing w:after="0" w:line="240" w:lineRule="auto"/>
      </w:pPr>
      <w:r>
        <w:continuationSeparator/>
      </w:r>
    </w:p>
  </w:endnote>
  <w:endnote w:type="continuationNotice" w:id="1">
    <w:p w14:paraId="358F529E" w14:textId="77777777" w:rsidR="00B203B4" w:rsidRDefault="00B20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Times New Roman"/>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59"/>
            <w:gridCol w:w="383"/>
          </w:tblGrid>
          <w:tr w:rsidR="00046427" w:rsidRPr="008A6B50" w14:paraId="4315B82E" w14:textId="77777777" w:rsidTr="00AC07D1">
            <w:trPr>
              <w:trHeight w:val="508"/>
            </w:trPr>
            <w:tc>
              <w:tcPr>
                <w:tcW w:w="7656" w:type="dxa"/>
              </w:tcPr>
              <w:p w14:paraId="4B6ED554" w14:textId="77777777" w:rsidR="00046427" w:rsidRDefault="00046427" w:rsidP="00046427">
                <w:pPr>
                  <w:pStyle w:val="FiBLmrfooter"/>
                </w:pPr>
                <w:r>
                  <w:t>Research Institute of Organic Agriculture</w:t>
                </w:r>
                <w:r w:rsidRPr="008A6B50">
                  <w:t xml:space="preserve"> FiBL | </w:t>
                </w:r>
                <w:proofErr w:type="spellStart"/>
                <w:r w:rsidRPr="008A6B50">
                  <w:t>Ackerstrasse</w:t>
                </w:r>
                <w:proofErr w:type="spellEnd"/>
                <w:r w:rsidRPr="008A6B50">
                  <w:t xml:space="preserve"> 113 | </w:t>
                </w:r>
                <w:proofErr w:type="spellStart"/>
                <w:r w:rsidRPr="008A6B50">
                  <w:t>Postfach</w:t>
                </w:r>
                <w:proofErr w:type="spellEnd"/>
                <w:r w:rsidRPr="008A6B50">
                  <w:t xml:space="preserve"> 219 </w:t>
                </w:r>
              </w:p>
              <w:p w14:paraId="75FAE761" w14:textId="77777777" w:rsidR="00046427" w:rsidRPr="008A6B50" w:rsidRDefault="00046427" w:rsidP="00046427">
                <w:pPr>
                  <w:pStyle w:val="FiBLmrfooter"/>
                </w:pPr>
                <w:r w:rsidRPr="008A6B50">
                  <w:t xml:space="preserve">5070 Frick | </w:t>
                </w:r>
                <w:r>
                  <w:t>Switzerland</w:t>
                </w:r>
                <w:r w:rsidRPr="008A6B50">
                  <w:t xml:space="preserve"> | </w:t>
                </w:r>
                <w:r>
                  <w:t>Phone</w:t>
                </w:r>
                <w:r w:rsidRPr="008A6B50">
                  <w:t xml:space="preserve"> +41</w:t>
                </w:r>
                <w:r>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358B7BB6" w14:textId="77777777" w:rsidR="00046427" w:rsidRPr="008A6B50" w:rsidRDefault="00046427" w:rsidP="00046427">
                <w:pPr>
                  <w:pStyle w:val="FiBLmrpagenumber"/>
                </w:pPr>
              </w:p>
            </w:tc>
          </w:tr>
        </w:tbl>
        <w:p w14:paraId="7D4A71A2" w14:textId="4EC3DFD5" w:rsidR="00F73377" w:rsidRPr="008A6B50" w:rsidRDefault="00F73377" w:rsidP="0001151E">
          <w:pPr>
            <w:pStyle w:val="FiBLmmfusszeile"/>
          </w:pPr>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7A4BC818" w:rsidR="00DA14CE" w:rsidRPr="00F32C62" w:rsidRDefault="007413A9" w:rsidP="007413A9">
          <w:pPr>
            <w:pStyle w:val="FiBLmmfusszeile"/>
          </w:pPr>
          <w:r>
            <w:t xml:space="preserve">Media release </w:t>
          </w:r>
          <w:r w:rsidR="00200161" w:rsidRPr="00F32C62">
            <w:t>05</w:t>
          </w:r>
          <w:r w:rsidR="00DA14CE" w:rsidRPr="00F32C62">
            <w:t>.</w:t>
          </w:r>
          <w:r w:rsidR="00384BA6" w:rsidRPr="00F32C62">
            <w:t>0</w:t>
          </w:r>
          <w:r w:rsidR="00200161" w:rsidRPr="00F32C62">
            <w:t>4</w:t>
          </w:r>
          <w:r w:rsidR="00DA14CE" w:rsidRPr="00F32C62">
            <w:t>.</w:t>
          </w:r>
          <w:r w:rsidR="00384BA6" w:rsidRPr="00F32C62">
            <w:t>2022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C4411F">
            <w:rPr>
              <w:noProof/>
            </w:rPr>
            <w:t>3</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516D6" w14:textId="77777777" w:rsidR="00B203B4" w:rsidRDefault="00B203B4" w:rsidP="00F53AA9">
      <w:pPr>
        <w:spacing w:after="0" w:line="240" w:lineRule="auto"/>
      </w:pPr>
      <w:r>
        <w:separator/>
      </w:r>
    </w:p>
  </w:footnote>
  <w:footnote w:type="continuationSeparator" w:id="0">
    <w:p w14:paraId="08AAFE97" w14:textId="77777777" w:rsidR="00B203B4" w:rsidRDefault="00B203B4" w:rsidP="00F53AA9">
      <w:pPr>
        <w:spacing w:after="0" w:line="240" w:lineRule="auto"/>
      </w:pPr>
      <w:r>
        <w:continuationSeparator/>
      </w:r>
    </w:p>
  </w:footnote>
  <w:footnote w:type="continuationNotice" w:id="1">
    <w:p w14:paraId="45A1245C" w14:textId="77777777" w:rsidR="00B203B4" w:rsidRDefault="00B20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en-GB" w:eastAsia="en-GB"/>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0381F45"/>
    <w:multiLevelType w:val="multilevel"/>
    <w:tmpl w:val="8AAC7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EEF5C6B"/>
    <w:multiLevelType w:val="hybridMultilevel"/>
    <w:tmpl w:val="602E58D4"/>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TCwMLM0MjAwMTBS0lEKTi0uzszPAykwrAUAS0gHbywAAAA="/>
  </w:docVars>
  <w:rsids>
    <w:rsidRoot w:val="008D48AD"/>
    <w:rsid w:val="0001151E"/>
    <w:rsid w:val="00031395"/>
    <w:rsid w:val="000402C4"/>
    <w:rsid w:val="000427F7"/>
    <w:rsid w:val="00046427"/>
    <w:rsid w:val="00075B35"/>
    <w:rsid w:val="0008157D"/>
    <w:rsid w:val="00097E74"/>
    <w:rsid w:val="000A0CF7"/>
    <w:rsid w:val="000A259F"/>
    <w:rsid w:val="000A3B13"/>
    <w:rsid w:val="000B5156"/>
    <w:rsid w:val="000C75D0"/>
    <w:rsid w:val="000D5714"/>
    <w:rsid w:val="000D7A27"/>
    <w:rsid w:val="000E096D"/>
    <w:rsid w:val="000E3A92"/>
    <w:rsid w:val="000F0D65"/>
    <w:rsid w:val="000F2BE9"/>
    <w:rsid w:val="001050BE"/>
    <w:rsid w:val="00107221"/>
    <w:rsid w:val="001354F8"/>
    <w:rsid w:val="001366DE"/>
    <w:rsid w:val="00142441"/>
    <w:rsid w:val="001437FA"/>
    <w:rsid w:val="00146772"/>
    <w:rsid w:val="00164229"/>
    <w:rsid w:val="00164C87"/>
    <w:rsid w:val="0017068A"/>
    <w:rsid w:val="0018434A"/>
    <w:rsid w:val="00190D4A"/>
    <w:rsid w:val="0019216E"/>
    <w:rsid w:val="001926E1"/>
    <w:rsid w:val="00195EC7"/>
    <w:rsid w:val="001A2005"/>
    <w:rsid w:val="001A5562"/>
    <w:rsid w:val="001B15D0"/>
    <w:rsid w:val="001B2B79"/>
    <w:rsid w:val="001B31D5"/>
    <w:rsid w:val="001B3DB5"/>
    <w:rsid w:val="001C26E1"/>
    <w:rsid w:val="001D3B7B"/>
    <w:rsid w:val="001E1C11"/>
    <w:rsid w:val="001F27C8"/>
    <w:rsid w:val="001F529F"/>
    <w:rsid w:val="00200161"/>
    <w:rsid w:val="00211862"/>
    <w:rsid w:val="002203DD"/>
    <w:rsid w:val="00226238"/>
    <w:rsid w:val="0022639B"/>
    <w:rsid w:val="00230924"/>
    <w:rsid w:val="00280674"/>
    <w:rsid w:val="002925F1"/>
    <w:rsid w:val="002A7256"/>
    <w:rsid w:val="002B1D53"/>
    <w:rsid w:val="002C0814"/>
    <w:rsid w:val="002C26AF"/>
    <w:rsid w:val="002C3506"/>
    <w:rsid w:val="002D757B"/>
    <w:rsid w:val="002D7D78"/>
    <w:rsid w:val="002E414D"/>
    <w:rsid w:val="002F586A"/>
    <w:rsid w:val="003015CF"/>
    <w:rsid w:val="003150C5"/>
    <w:rsid w:val="003430AE"/>
    <w:rsid w:val="00370E11"/>
    <w:rsid w:val="00376D2F"/>
    <w:rsid w:val="003847CC"/>
    <w:rsid w:val="00384BA6"/>
    <w:rsid w:val="003942D1"/>
    <w:rsid w:val="003A0578"/>
    <w:rsid w:val="003A3772"/>
    <w:rsid w:val="003A4191"/>
    <w:rsid w:val="003B1B8A"/>
    <w:rsid w:val="003B4215"/>
    <w:rsid w:val="003C3779"/>
    <w:rsid w:val="003C4537"/>
    <w:rsid w:val="003C6406"/>
    <w:rsid w:val="003D1138"/>
    <w:rsid w:val="003E5C36"/>
    <w:rsid w:val="00405675"/>
    <w:rsid w:val="00412681"/>
    <w:rsid w:val="0041671F"/>
    <w:rsid w:val="00423C89"/>
    <w:rsid w:val="00425CDF"/>
    <w:rsid w:val="004424F0"/>
    <w:rsid w:val="0044286A"/>
    <w:rsid w:val="00446B90"/>
    <w:rsid w:val="00450F2F"/>
    <w:rsid w:val="00450FA1"/>
    <w:rsid w:val="00453BD9"/>
    <w:rsid w:val="004570C7"/>
    <w:rsid w:val="00465871"/>
    <w:rsid w:val="0046602F"/>
    <w:rsid w:val="004716F1"/>
    <w:rsid w:val="004730C6"/>
    <w:rsid w:val="004762FE"/>
    <w:rsid w:val="004807B1"/>
    <w:rsid w:val="004A1F39"/>
    <w:rsid w:val="004B14EF"/>
    <w:rsid w:val="004B6C83"/>
    <w:rsid w:val="004C4067"/>
    <w:rsid w:val="004D0109"/>
    <w:rsid w:val="004D6428"/>
    <w:rsid w:val="004F613F"/>
    <w:rsid w:val="0053530C"/>
    <w:rsid w:val="00540B0E"/>
    <w:rsid w:val="00540DAE"/>
    <w:rsid w:val="00555C7D"/>
    <w:rsid w:val="005661AD"/>
    <w:rsid w:val="005678F9"/>
    <w:rsid w:val="00571E3B"/>
    <w:rsid w:val="00580C94"/>
    <w:rsid w:val="005867AD"/>
    <w:rsid w:val="005938C8"/>
    <w:rsid w:val="0059401F"/>
    <w:rsid w:val="005B07DB"/>
    <w:rsid w:val="005D0989"/>
    <w:rsid w:val="005D7977"/>
    <w:rsid w:val="005F1359"/>
    <w:rsid w:val="005F5A7E"/>
    <w:rsid w:val="005F6E51"/>
    <w:rsid w:val="006067C1"/>
    <w:rsid w:val="006410F4"/>
    <w:rsid w:val="00641AB6"/>
    <w:rsid w:val="006452AB"/>
    <w:rsid w:val="00661678"/>
    <w:rsid w:val="0066400A"/>
    <w:rsid w:val="0066529D"/>
    <w:rsid w:val="006659FC"/>
    <w:rsid w:val="006732E1"/>
    <w:rsid w:val="00681E9E"/>
    <w:rsid w:val="006D0FF6"/>
    <w:rsid w:val="006D4D11"/>
    <w:rsid w:val="006E612A"/>
    <w:rsid w:val="006F2BEC"/>
    <w:rsid w:val="00712776"/>
    <w:rsid w:val="00727486"/>
    <w:rsid w:val="00736F11"/>
    <w:rsid w:val="007413A9"/>
    <w:rsid w:val="00754508"/>
    <w:rsid w:val="00764E69"/>
    <w:rsid w:val="007666E3"/>
    <w:rsid w:val="00783BE6"/>
    <w:rsid w:val="0078787E"/>
    <w:rsid w:val="00793238"/>
    <w:rsid w:val="007A051D"/>
    <w:rsid w:val="007A0D20"/>
    <w:rsid w:val="007C6110"/>
    <w:rsid w:val="007C691F"/>
    <w:rsid w:val="007C7E19"/>
    <w:rsid w:val="007F2027"/>
    <w:rsid w:val="00811B0C"/>
    <w:rsid w:val="00817B94"/>
    <w:rsid w:val="00823157"/>
    <w:rsid w:val="008417D3"/>
    <w:rsid w:val="00860BB4"/>
    <w:rsid w:val="00861053"/>
    <w:rsid w:val="00866E96"/>
    <w:rsid w:val="00870F62"/>
    <w:rsid w:val="00872371"/>
    <w:rsid w:val="008818AD"/>
    <w:rsid w:val="008A5E8C"/>
    <w:rsid w:val="008A6B50"/>
    <w:rsid w:val="008A7135"/>
    <w:rsid w:val="008D48AD"/>
    <w:rsid w:val="00902FE5"/>
    <w:rsid w:val="00905024"/>
    <w:rsid w:val="009109C1"/>
    <w:rsid w:val="00912F05"/>
    <w:rsid w:val="00924851"/>
    <w:rsid w:val="009669B5"/>
    <w:rsid w:val="00981742"/>
    <w:rsid w:val="00982A03"/>
    <w:rsid w:val="00986F71"/>
    <w:rsid w:val="009933F7"/>
    <w:rsid w:val="009B52A0"/>
    <w:rsid w:val="009C0B90"/>
    <w:rsid w:val="009C0F61"/>
    <w:rsid w:val="009C6759"/>
    <w:rsid w:val="009C7E54"/>
    <w:rsid w:val="009E1EC0"/>
    <w:rsid w:val="009F7E2A"/>
    <w:rsid w:val="00A033E7"/>
    <w:rsid w:val="00A04F66"/>
    <w:rsid w:val="00A10DB9"/>
    <w:rsid w:val="00A135C6"/>
    <w:rsid w:val="00A17E51"/>
    <w:rsid w:val="00A26FE0"/>
    <w:rsid w:val="00A27464"/>
    <w:rsid w:val="00A365ED"/>
    <w:rsid w:val="00A43A72"/>
    <w:rsid w:val="00A45351"/>
    <w:rsid w:val="00A53A44"/>
    <w:rsid w:val="00A57050"/>
    <w:rsid w:val="00A624F0"/>
    <w:rsid w:val="00A83320"/>
    <w:rsid w:val="00AA295A"/>
    <w:rsid w:val="00AC29E3"/>
    <w:rsid w:val="00AC6487"/>
    <w:rsid w:val="00AF0554"/>
    <w:rsid w:val="00B116CC"/>
    <w:rsid w:val="00B11B61"/>
    <w:rsid w:val="00B14E7E"/>
    <w:rsid w:val="00B169A5"/>
    <w:rsid w:val="00B203B4"/>
    <w:rsid w:val="00B25F0B"/>
    <w:rsid w:val="00B273DE"/>
    <w:rsid w:val="00B44024"/>
    <w:rsid w:val="00B81B61"/>
    <w:rsid w:val="00B83FDA"/>
    <w:rsid w:val="00B913EF"/>
    <w:rsid w:val="00B91F0D"/>
    <w:rsid w:val="00BA4C35"/>
    <w:rsid w:val="00BB6309"/>
    <w:rsid w:val="00BB7AF8"/>
    <w:rsid w:val="00BC05AC"/>
    <w:rsid w:val="00C10742"/>
    <w:rsid w:val="00C14AA4"/>
    <w:rsid w:val="00C16594"/>
    <w:rsid w:val="00C3424D"/>
    <w:rsid w:val="00C4411F"/>
    <w:rsid w:val="00C50896"/>
    <w:rsid w:val="00C54E27"/>
    <w:rsid w:val="00C54E7B"/>
    <w:rsid w:val="00C679F4"/>
    <w:rsid w:val="00C725B7"/>
    <w:rsid w:val="00C73232"/>
    <w:rsid w:val="00C73E52"/>
    <w:rsid w:val="00C8256D"/>
    <w:rsid w:val="00C93A6C"/>
    <w:rsid w:val="00C974A1"/>
    <w:rsid w:val="00CA46A2"/>
    <w:rsid w:val="00CB42FA"/>
    <w:rsid w:val="00CC3D03"/>
    <w:rsid w:val="00CD4B01"/>
    <w:rsid w:val="00CD7052"/>
    <w:rsid w:val="00CE1A38"/>
    <w:rsid w:val="00CE4D4F"/>
    <w:rsid w:val="00CF1D8E"/>
    <w:rsid w:val="00CF4CEC"/>
    <w:rsid w:val="00D142E7"/>
    <w:rsid w:val="00D20589"/>
    <w:rsid w:val="00D25E6E"/>
    <w:rsid w:val="00D63A09"/>
    <w:rsid w:val="00D667D6"/>
    <w:rsid w:val="00D717AB"/>
    <w:rsid w:val="00D75584"/>
    <w:rsid w:val="00D75EA7"/>
    <w:rsid w:val="00D7727C"/>
    <w:rsid w:val="00D82FEC"/>
    <w:rsid w:val="00DA14CE"/>
    <w:rsid w:val="00DA5D86"/>
    <w:rsid w:val="00DC15AC"/>
    <w:rsid w:val="00DD0000"/>
    <w:rsid w:val="00DD2F58"/>
    <w:rsid w:val="00DE44EA"/>
    <w:rsid w:val="00DE4CF8"/>
    <w:rsid w:val="00E06042"/>
    <w:rsid w:val="00E063D6"/>
    <w:rsid w:val="00E13045"/>
    <w:rsid w:val="00E26382"/>
    <w:rsid w:val="00E27018"/>
    <w:rsid w:val="00E32B51"/>
    <w:rsid w:val="00E331A9"/>
    <w:rsid w:val="00E433A3"/>
    <w:rsid w:val="00E444C0"/>
    <w:rsid w:val="00E64975"/>
    <w:rsid w:val="00E71FBF"/>
    <w:rsid w:val="00E85A3A"/>
    <w:rsid w:val="00EA28BB"/>
    <w:rsid w:val="00EB3CCC"/>
    <w:rsid w:val="00EC568C"/>
    <w:rsid w:val="00ED0946"/>
    <w:rsid w:val="00ED4185"/>
    <w:rsid w:val="00EE2D4C"/>
    <w:rsid w:val="00EE48D8"/>
    <w:rsid w:val="00EE526B"/>
    <w:rsid w:val="00EF726D"/>
    <w:rsid w:val="00F0572B"/>
    <w:rsid w:val="00F07B60"/>
    <w:rsid w:val="00F12FAA"/>
    <w:rsid w:val="00F21C5E"/>
    <w:rsid w:val="00F30065"/>
    <w:rsid w:val="00F32C62"/>
    <w:rsid w:val="00F45800"/>
    <w:rsid w:val="00F463DB"/>
    <w:rsid w:val="00F53AA9"/>
    <w:rsid w:val="00F60E58"/>
    <w:rsid w:val="00F6745D"/>
    <w:rsid w:val="00F70185"/>
    <w:rsid w:val="00F73377"/>
    <w:rsid w:val="00FC7C7B"/>
    <w:rsid w:val="00FD035A"/>
    <w:rsid w:val="00FE0543"/>
    <w:rsid w:val="00FE05C6"/>
    <w:rsid w:val="00FE190D"/>
    <w:rsid w:val="00FE4EF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A717C"/>
  <w15:docId w15:val="{BFECF5EC-DC5E-475F-885D-27350E88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B913EF"/>
    <w:rPr>
      <w:color w:val="605E5C"/>
      <w:shd w:val="clear" w:color="auto" w:fill="E1DFDD"/>
    </w:rPr>
  </w:style>
  <w:style w:type="character" w:styleId="Kommentarzeichen">
    <w:name w:val="annotation reference"/>
    <w:basedOn w:val="Absatz-Standardschriftart"/>
    <w:uiPriority w:val="99"/>
    <w:semiHidden/>
    <w:rsid w:val="00D667D6"/>
    <w:rPr>
      <w:sz w:val="16"/>
      <w:szCs w:val="16"/>
    </w:rPr>
  </w:style>
  <w:style w:type="paragraph" w:styleId="Kommentartext">
    <w:name w:val="annotation text"/>
    <w:basedOn w:val="Standard"/>
    <w:link w:val="KommentartextZchn"/>
    <w:uiPriority w:val="99"/>
    <w:semiHidden/>
    <w:rsid w:val="00D667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67D6"/>
    <w:rPr>
      <w:sz w:val="20"/>
      <w:szCs w:val="20"/>
    </w:rPr>
  </w:style>
  <w:style w:type="paragraph" w:styleId="Kommentarthema">
    <w:name w:val="annotation subject"/>
    <w:basedOn w:val="Kommentartext"/>
    <w:next w:val="Kommentartext"/>
    <w:link w:val="KommentarthemaZchn"/>
    <w:uiPriority w:val="99"/>
    <w:semiHidden/>
    <w:rsid w:val="00D667D6"/>
    <w:rPr>
      <w:b/>
      <w:bCs/>
    </w:rPr>
  </w:style>
  <w:style w:type="character" w:customStyle="1" w:styleId="KommentarthemaZchn">
    <w:name w:val="Kommentarthema Zchn"/>
    <w:basedOn w:val="KommentartextZchn"/>
    <w:link w:val="Kommentarthema"/>
    <w:uiPriority w:val="99"/>
    <w:semiHidden/>
    <w:rsid w:val="00D667D6"/>
    <w:rPr>
      <w:b/>
      <w:bCs/>
      <w:sz w:val="20"/>
      <w:szCs w:val="20"/>
    </w:rPr>
  </w:style>
  <w:style w:type="character" w:customStyle="1" w:styleId="NichtaufgelsteErwhnung2">
    <w:name w:val="Nicht aufgelöste Erwähnung2"/>
    <w:basedOn w:val="Absatz-Standardschriftart"/>
    <w:uiPriority w:val="99"/>
    <w:semiHidden/>
    <w:unhideWhenUsed/>
    <w:rsid w:val="006F2BEC"/>
    <w:rPr>
      <w:color w:val="605E5C"/>
      <w:shd w:val="clear" w:color="auto" w:fill="E1DFDD"/>
    </w:rPr>
  </w:style>
  <w:style w:type="character" w:customStyle="1" w:styleId="personname">
    <w:name w:val="person_name"/>
    <w:basedOn w:val="Absatz-Standardschriftart"/>
    <w:rsid w:val="00F0572B"/>
  </w:style>
  <w:style w:type="character" w:styleId="Hervorhebung">
    <w:name w:val="Emphasis"/>
    <w:basedOn w:val="Absatz-Standardschriftart"/>
    <w:uiPriority w:val="20"/>
    <w:qFormat/>
    <w:rsid w:val="00F0572B"/>
    <w:rPr>
      <w:i/>
      <w:iCs/>
    </w:rPr>
  </w:style>
  <w:style w:type="paragraph" w:styleId="Listenabsatz">
    <w:name w:val="List Paragraph"/>
    <w:basedOn w:val="Standard"/>
    <w:uiPriority w:val="34"/>
    <w:qFormat/>
    <w:rsid w:val="00E063D6"/>
    <w:pPr>
      <w:spacing w:after="0" w:line="240" w:lineRule="auto"/>
      <w:ind w:left="720"/>
    </w:pPr>
    <w:rPr>
      <w:rFonts w:ascii="Calibri" w:eastAsiaTheme="minorHAnsi" w:hAnsi="Calibri" w:cs="Times New Roman"/>
      <w:lang w:val="en-GB" w:eastAsia="en-US"/>
    </w:rPr>
  </w:style>
  <w:style w:type="paragraph" w:styleId="berarbeitung">
    <w:name w:val="Revision"/>
    <w:hidden/>
    <w:uiPriority w:val="99"/>
    <w:semiHidden/>
    <w:rsid w:val="0019216E"/>
    <w:pPr>
      <w:spacing w:after="0" w:line="240" w:lineRule="auto"/>
    </w:pPr>
  </w:style>
  <w:style w:type="character" w:styleId="NichtaufgelsteErwhnung">
    <w:name w:val="Unresolved Mention"/>
    <w:basedOn w:val="Absatz-Standardschriftart"/>
    <w:uiPriority w:val="99"/>
    <w:semiHidden/>
    <w:unhideWhenUsed/>
    <w:rsid w:val="001A5562"/>
    <w:rPr>
      <w:color w:val="605E5C"/>
      <w:shd w:val="clear" w:color="auto" w:fill="E1DFDD"/>
    </w:rPr>
  </w:style>
  <w:style w:type="paragraph" w:customStyle="1" w:styleId="FiBLmrstandard">
    <w:name w:val="FiBL_mr_standard"/>
    <w:qFormat/>
    <w:rsid w:val="00FE4EF5"/>
    <w:pPr>
      <w:spacing w:after="120" w:line="280" w:lineRule="atLeast"/>
    </w:pPr>
    <w:rPr>
      <w:rFonts w:ascii="Palatino Linotype" w:hAnsi="Palatino Linotype"/>
      <w:lang w:val="en-GB"/>
    </w:rPr>
  </w:style>
  <w:style w:type="paragraph" w:customStyle="1" w:styleId="FiBLmrfooter">
    <w:name w:val="FiBL_mr_footer"/>
    <w:basedOn w:val="Standard"/>
    <w:qFormat/>
    <w:rsid w:val="00046427"/>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customStyle="1" w:styleId="FiBLmrpagenumber">
    <w:name w:val="FiBL_mr_pagenumber"/>
    <w:basedOn w:val="FiBLmrfooter"/>
    <w:qFormat/>
    <w:rsid w:val="00046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19144">
      <w:bodyDiv w:val="1"/>
      <w:marLeft w:val="0"/>
      <w:marRight w:val="0"/>
      <w:marTop w:val="0"/>
      <w:marBottom w:val="0"/>
      <w:divBdr>
        <w:top w:val="none" w:sz="0" w:space="0" w:color="auto"/>
        <w:left w:val="none" w:sz="0" w:space="0" w:color="auto"/>
        <w:bottom w:val="none" w:sz="0" w:space="0" w:color="auto"/>
        <w:right w:val="none" w:sz="0" w:space="0" w:color="auto"/>
      </w:divBdr>
    </w:div>
    <w:div w:id="334840781">
      <w:bodyDiv w:val="1"/>
      <w:marLeft w:val="0"/>
      <w:marRight w:val="0"/>
      <w:marTop w:val="0"/>
      <w:marBottom w:val="0"/>
      <w:divBdr>
        <w:top w:val="none" w:sz="0" w:space="0" w:color="auto"/>
        <w:left w:val="none" w:sz="0" w:space="0" w:color="auto"/>
        <w:bottom w:val="none" w:sz="0" w:space="0" w:color="auto"/>
        <w:right w:val="none" w:sz="0" w:space="0" w:color="auto"/>
      </w:divBdr>
    </w:div>
    <w:div w:id="1273634300">
      <w:bodyDiv w:val="1"/>
      <w:marLeft w:val="0"/>
      <w:marRight w:val="0"/>
      <w:marTop w:val="0"/>
      <w:marBottom w:val="0"/>
      <w:divBdr>
        <w:top w:val="none" w:sz="0" w:space="0" w:color="auto"/>
        <w:left w:val="none" w:sz="0" w:space="0" w:color="auto"/>
        <w:bottom w:val="none" w:sz="0" w:space="0" w:color="auto"/>
        <w:right w:val="none" w:sz="0" w:space="0" w:color="auto"/>
      </w:divBdr>
    </w:div>
    <w:div w:id="200743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en/themen/projektdatenbank/projektitem/project/1517" TargetMode="External"/><Relationship Id="rId3" Type="http://schemas.openxmlformats.org/officeDocument/2006/relationships/customXml" Target="../customXml/item3.xml"/><Relationship Id="rId21" Type="http://schemas.openxmlformats.org/officeDocument/2006/relationships/hyperlink" Target="https://biomedia.picturepark.com/s/UMB9ou4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mkerei-friedmann.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raina.siragna@fibl.org" TargetMode="External"/><Relationship Id="rId20" Type="http://schemas.openxmlformats.org/officeDocument/2006/relationships/hyperlink" Target="https://www.fibl.org/de/infothek/medi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lvador.garibay@fib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rgprints.org/id/eprint/438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iane.maeschli@fibl.org" TargetMode="External"/><Relationship Id="rId22"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purl.org/dc/elements/1.1/"/>
    <ds:schemaRef ds:uri="926ccd4c-651f-4ccc-af87-3950eef9fdad"/>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dd18740c-b141-4d05-9751-e9f3dcf7e76f"/>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5FA97-FFF5-429C-82DA-A7517EDA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5880</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Bartsch Sofia</cp:lastModifiedBy>
  <cp:revision>15</cp:revision>
  <cp:lastPrinted>2022-04-05T09:54:00Z</cp:lastPrinted>
  <dcterms:created xsi:type="dcterms:W3CDTF">2022-03-28T10:09:00Z</dcterms:created>
  <dcterms:modified xsi:type="dcterms:W3CDTF">2022-04-05T12:05:00Z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