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D7FC9F" w14:textId="539AE145" w:rsidR="004762FE" w:rsidRDefault="00FE402C" w:rsidP="008F6A75">
      <w:pPr>
        <w:pStyle w:val="FiBLmrsubheader"/>
        <w:sectPr w:rsidR="004762FE" w:rsidSect="00232993">
          <w:headerReference w:type="default" r:id="rId11"/>
          <w:footerReference w:type="default" r:id="rId12"/>
          <w:type w:val="continuous"/>
          <w:pgSz w:w="11906" w:h="16838"/>
          <w:pgMar w:top="2268" w:right="1701" w:bottom="1701" w:left="1701" w:header="1134" w:footer="567" w:gutter="0"/>
          <w:cols w:space="708"/>
          <w:docGrid w:linePitch="360"/>
        </w:sectPr>
      </w:pPr>
      <w:r>
        <w:t>Press Release</w:t>
      </w:r>
    </w:p>
    <w:p w14:paraId="735D0BF7" w14:textId="0D7D0B5B" w:rsidR="00106FE1" w:rsidRDefault="008B718D" w:rsidP="00C013D2">
      <w:pPr>
        <w:pStyle w:val="FiBLmrlead"/>
        <w:rPr>
          <w:sz w:val="34"/>
        </w:rPr>
      </w:pPr>
      <w:bookmarkStart w:id="0" w:name="_GoBack"/>
      <w:r>
        <w:rPr>
          <w:sz w:val="34"/>
        </w:rPr>
        <w:t>More than 970</w:t>
      </w:r>
      <w:r w:rsidRPr="00FE402C">
        <w:rPr>
          <w:sz w:val="34"/>
        </w:rPr>
        <w:t xml:space="preserve"> </w:t>
      </w:r>
      <w:r>
        <w:rPr>
          <w:sz w:val="34"/>
        </w:rPr>
        <w:t>b</w:t>
      </w:r>
      <w:r w:rsidR="00FE402C" w:rsidRPr="00FE402C">
        <w:rPr>
          <w:sz w:val="34"/>
        </w:rPr>
        <w:t>iocontrol industry representatives gather at ABIM in Basel – a strong boost for</w:t>
      </w:r>
      <w:r w:rsidR="00FE402C">
        <w:rPr>
          <w:sz w:val="34"/>
        </w:rPr>
        <w:t xml:space="preserve"> our nature based solutions</w:t>
      </w:r>
      <w:r>
        <w:rPr>
          <w:sz w:val="34"/>
        </w:rPr>
        <w:t xml:space="preserve"> </w:t>
      </w:r>
    </w:p>
    <w:bookmarkEnd w:id="0"/>
    <w:p w14:paraId="28AF49B2" w14:textId="3D9B885E" w:rsidR="008F5B19" w:rsidRDefault="008F5B19" w:rsidP="00C013D2">
      <w:pPr>
        <w:pStyle w:val="FiBLmrlead"/>
      </w:pPr>
      <w:r w:rsidRPr="008F5B19">
        <w:t>At the 16th edition of ABIM</w:t>
      </w:r>
      <w:r w:rsidR="006F039D">
        <w:t>, co</w:t>
      </w:r>
      <w:r w:rsidR="0075648F">
        <w:t>-</w:t>
      </w:r>
      <w:r w:rsidR="006F039D">
        <w:t>organized by Fi</w:t>
      </w:r>
      <w:r w:rsidR="00241A8D">
        <w:t>BL</w:t>
      </w:r>
      <w:r w:rsidR="006F039D">
        <w:t xml:space="preserve"> and the International Biocontrol Manufacturers Association (IBMA)</w:t>
      </w:r>
      <w:r w:rsidRPr="008F5B19">
        <w:t xml:space="preserve">, representatives of the biocontrol industry met </w:t>
      </w:r>
      <w:r w:rsidR="00C55078">
        <w:t>f</w:t>
      </w:r>
      <w:r w:rsidR="00C55078" w:rsidRPr="00C55078">
        <w:t>rom 19</w:t>
      </w:r>
      <w:r w:rsidR="00CE7868">
        <w:t>-20</w:t>
      </w:r>
      <w:r w:rsidR="00C55078" w:rsidRPr="00C55078">
        <w:t xml:space="preserve"> October 2021</w:t>
      </w:r>
      <w:r>
        <w:t>. Th</w:t>
      </w:r>
      <w:r w:rsidR="004B603A">
        <w:t>is</w:t>
      </w:r>
      <w:r>
        <w:t xml:space="preserve"> </w:t>
      </w:r>
      <w:r w:rsidR="00A42DAC">
        <w:t xml:space="preserve">worldwide </w:t>
      </w:r>
      <w:r>
        <w:t xml:space="preserve">event </w:t>
      </w:r>
      <w:r w:rsidR="00F459E3">
        <w:t>for</w:t>
      </w:r>
      <w:r>
        <w:t xml:space="preserve"> the biocontrol industry took place live</w:t>
      </w:r>
      <w:r w:rsidR="00A42DAC">
        <w:t xml:space="preserve"> </w:t>
      </w:r>
      <w:r w:rsidR="00C55078">
        <w:t xml:space="preserve">in Basel </w:t>
      </w:r>
      <w:r w:rsidR="00A42DAC">
        <w:t>again</w:t>
      </w:r>
      <w:r w:rsidR="004B603A">
        <w:t>.</w:t>
      </w:r>
      <w:r>
        <w:t xml:space="preserve"> </w:t>
      </w:r>
      <w:r w:rsidR="00A42DAC">
        <w:t xml:space="preserve">More than </w:t>
      </w:r>
      <w:r w:rsidR="004B603A">
        <w:t>970</w:t>
      </w:r>
      <w:r w:rsidR="00A42DAC">
        <w:t xml:space="preserve"> participants</w:t>
      </w:r>
      <w:r w:rsidR="004B603A">
        <w:t xml:space="preserve"> from 44 nations were able to network together, face to face, as well as</w:t>
      </w:r>
      <w:r w:rsidR="00A42DAC">
        <w:t xml:space="preserve"> listen to inspiring presentations a</w:t>
      </w:r>
      <w:r w:rsidR="004B603A">
        <w:t>nd</w:t>
      </w:r>
      <w:r w:rsidR="00A42DAC">
        <w:t xml:space="preserve"> panel discussions</w:t>
      </w:r>
      <w:r w:rsidR="004B603A">
        <w:t>.  Business meetings between delegates and our</w:t>
      </w:r>
      <w:r w:rsidR="00A42DAC">
        <w:t xml:space="preserve"> 7</w:t>
      </w:r>
      <w:r w:rsidR="004B603A">
        <w:t>1</w:t>
      </w:r>
      <w:r w:rsidR="00A42DAC">
        <w:t xml:space="preserve"> exhibitors</w:t>
      </w:r>
      <w:r w:rsidR="004B603A">
        <w:t xml:space="preserve"> took place throughout the event</w:t>
      </w:r>
      <w:r w:rsidR="00A42DAC">
        <w:t xml:space="preserve">. </w:t>
      </w:r>
      <w:r w:rsidR="004B603A">
        <w:t xml:space="preserve">Both </w:t>
      </w:r>
      <w:r w:rsidR="00FE402C" w:rsidRPr="00FE402C">
        <w:t>SMEs</w:t>
      </w:r>
      <w:r w:rsidR="004B603A">
        <w:t xml:space="preserve"> and</w:t>
      </w:r>
      <w:r w:rsidR="00FE402C" w:rsidRPr="00FE402C">
        <w:t xml:space="preserve"> large enterprises </w:t>
      </w:r>
      <w:r w:rsidR="004B603A">
        <w:t>we</w:t>
      </w:r>
      <w:r w:rsidR="00FE402C" w:rsidRPr="00FE402C">
        <w:t xml:space="preserve">re well represented.  </w:t>
      </w:r>
      <w:r w:rsidR="002E7B5B">
        <w:t xml:space="preserve">An amazing number of innovations were presented. These are essential tools to facilitate the transformation to </w:t>
      </w:r>
      <w:r w:rsidR="008F6A75">
        <w:t>a sustainable</w:t>
      </w:r>
      <w:r w:rsidR="002E7B5B">
        <w:t xml:space="preserve"> agriculture. </w:t>
      </w:r>
    </w:p>
    <w:p w14:paraId="67AAE896" w14:textId="2FA62466" w:rsidR="005C1785" w:rsidRDefault="00E06042" w:rsidP="00A42DAC">
      <w:pPr>
        <w:pStyle w:val="FiBLmrstandard"/>
      </w:pPr>
      <w:r w:rsidRPr="00A42DAC">
        <w:t>(</w:t>
      </w:r>
      <w:r w:rsidR="00FE402C">
        <w:t>Base</w:t>
      </w:r>
      <w:r w:rsidR="00241A8D">
        <w:t>l</w:t>
      </w:r>
      <w:r w:rsidRPr="00A42DAC">
        <w:t xml:space="preserve">, </w:t>
      </w:r>
      <w:r w:rsidR="00A42DAC" w:rsidRPr="00A42DAC">
        <w:t>2</w:t>
      </w:r>
      <w:r w:rsidR="004975B5">
        <w:t>0</w:t>
      </w:r>
      <w:r w:rsidR="00A42DAC" w:rsidRPr="00A42DAC">
        <w:t>.10.2021</w:t>
      </w:r>
      <w:r w:rsidRPr="00A42DAC">
        <w:t>)</w:t>
      </w:r>
      <w:r>
        <w:t xml:space="preserve"> </w:t>
      </w:r>
      <w:r w:rsidR="008F5B19" w:rsidRPr="00600000">
        <w:t>As an unrivalled meeting place for the biocontrol industry, ABIM is internationally recognised. It remains the best place to discover and unveil new products, to discuss market opportunities, to present new research and products, to learn about the latest regulatory situation and to liaise with fellow professionals</w:t>
      </w:r>
      <w:r w:rsidR="00A42DAC">
        <w:t xml:space="preserve">. The high number of </w:t>
      </w:r>
      <w:r w:rsidR="002E7B5B">
        <w:t xml:space="preserve">delegates at </w:t>
      </w:r>
      <w:r w:rsidR="00A42DAC">
        <w:t>this year’s e</w:t>
      </w:r>
      <w:r w:rsidR="002E7B5B">
        <w:t>vent</w:t>
      </w:r>
      <w:r w:rsidR="00A42DAC">
        <w:t xml:space="preserve"> shows the increasing i</w:t>
      </w:r>
      <w:r w:rsidR="002E7B5B">
        <w:t xml:space="preserve">mportance of </w:t>
      </w:r>
      <w:r w:rsidR="008E5452">
        <w:t>th</w:t>
      </w:r>
      <w:r w:rsidR="002E7B5B">
        <w:t>is</w:t>
      </w:r>
      <w:r w:rsidR="008E5452">
        <w:t xml:space="preserve"> topic</w:t>
      </w:r>
      <w:r w:rsidR="00F459E3">
        <w:t xml:space="preserve">. Jennifer Lewis, </w:t>
      </w:r>
      <w:r w:rsidR="00FE402C">
        <w:t>IBMA Executive Director</w:t>
      </w:r>
      <w:r w:rsidR="00F459E3">
        <w:t xml:space="preserve"> explains this development:</w:t>
      </w:r>
      <w:r w:rsidR="008E5452">
        <w:t xml:space="preserve"> “Biocontrol is a natur</w:t>
      </w:r>
      <w:r w:rsidR="00FE402C">
        <w:t xml:space="preserve">e </w:t>
      </w:r>
      <w:r w:rsidR="008F6A75">
        <w:t>based alternative</w:t>
      </w:r>
      <w:r w:rsidR="008E5452">
        <w:t xml:space="preserve"> to chemical pesticides that improves biodiversity, soil quality, </w:t>
      </w:r>
      <w:proofErr w:type="gramStart"/>
      <w:r w:rsidR="008E5452">
        <w:t>crop</w:t>
      </w:r>
      <w:proofErr w:type="gramEnd"/>
      <w:r w:rsidR="008E5452">
        <w:t xml:space="preserve"> health and climate resilience in sustainable food production. Therefore, it is an important </w:t>
      </w:r>
      <w:r w:rsidR="00F459E3">
        <w:t xml:space="preserve">and essential </w:t>
      </w:r>
      <w:r w:rsidR="008E5452">
        <w:t xml:space="preserve">instrument for our society when facing </w:t>
      </w:r>
      <w:r w:rsidR="0064649B">
        <w:t xml:space="preserve">current </w:t>
      </w:r>
      <w:r w:rsidR="00F459E3">
        <w:t xml:space="preserve">and future </w:t>
      </w:r>
      <w:r w:rsidR="008E5452">
        <w:t xml:space="preserve">challenges </w:t>
      </w:r>
      <w:r w:rsidR="00F459E3">
        <w:t>in the fields of agriculture and nutrition. It’s great to see that th</w:t>
      </w:r>
      <w:r w:rsidR="007F59F8">
        <w:t>is fact is now recognised</w:t>
      </w:r>
      <w:r w:rsidR="00F459E3">
        <w:t xml:space="preserve">”. </w:t>
      </w:r>
    </w:p>
    <w:p w14:paraId="22A9A1CE" w14:textId="43D4FDDA" w:rsidR="00C55078" w:rsidRDefault="00F459E3" w:rsidP="00C55078">
      <w:pPr>
        <w:pStyle w:val="FiBLmrstandard"/>
      </w:pPr>
      <w:r>
        <w:t xml:space="preserve">Lucius Tamm, Director for Cooperation and Head of </w:t>
      </w:r>
      <w:r w:rsidR="00B62783">
        <w:t>Department</w:t>
      </w:r>
      <w:r>
        <w:t xml:space="preserve"> of Crop Sciences at FiBL </w:t>
      </w:r>
      <w:r w:rsidR="004975B5">
        <w:t xml:space="preserve">Switzerland </w:t>
      </w:r>
      <w:r>
        <w:t>further draws attention to the role of biocontrol when it comes to sustainability: “</w:t>
      </w:r>
      <w:r w:rsidRPr="00F459E3">
        <w:t>Agricultural systems and processes must become more sustainable in the future.</w:t>
      </w:r>
      <w:r w:rsidR="005C1785" w:rsidRPr="005C1785">
        <w:t xml:space="preserve"> Biocontrol </w:t>
      </w:r>
      <w:r w:rsidR="00C55078">
        <w:t>delivers cr</w:t>
      </w:r>
      <w:r w:rsidR="00B62783">
        <w:t>ucial</w:t>
      </w:r>
      <w:r w:rsidR="00C55078">
        <w:t xml:space="preserve"> solutions and can shape t</w:t>
      </w:r>
      <w:r w:rsidR="005C1785" w:rsidRPr="005C1785">
        <w:t xml:space="preserve">his transformation process </w:t>
      </w:r>
      <w:r w:rsidR="00C55078">
        <w:t xml:space="preserve">to sustainable agriculture </w:t>
      </w:r>
      <w:r w:rsidR="005C1785" w:rsidRPr="005C1785">
        <w:t>successfully</w:t>
      </w:r>
      <w:r w:rsidR="005C1785">
        <w:t>. This is why this annual meeting for the biocontrol industry is so important – for the industry itself and for the whole</w:t>
      </w:r>
      <w:r w:rsidR="00B62783">
        <w:t xml:space="preserve"> of</w:t>
      </w:r>
      <w:r w:rsidR="005C1785">
        <w:t xml:space="preserve"> society”</w:t>
      </w:r>
      <w:r w:rsidR="005C1785" w:rsidRPr="005C1785">
        <w:t>.</w:t>
      </w:r>
      <w:r>
        <w:t xml:space="preserve"> </w:t>
      </w:r>
    </w:p>
    <w:p w14:paraId="60B1111C" w14:textId="5CBE498A" w:rsidR="00C55078" w:rsidRDefault="00C55078" w:rsidP="00C55078">
      <w:pPr>
        <w:pStyle w:val="FiBLmrstandard"/>
      </w:pPr>
      <w:r>
        <w:t>The programme of ABIM 2021 included a</w:t>
      </w:r>
      <w:r w:rsidRPr="00C55078">
        <w:t xml:space="preserve"> highly attractive journalist-led panel discussion</w:t>
      </w:r>
      <w:r w:rsidR="00E450BC">
        <w:t xml:space="preserve"> </w:t>
      </w:r>
      <w:r w:rsidR="0008795B">
        <w:t xml:space="preserve">involving biocontrol industry leaders, food processors, NGOs and researchers </w:t>
      </w:r>
      <w:r w:rsidR="00E450BC">
        <w:t xml:space="preserve">on </w:t>
      </w:r>
      <w:r w:rsidR="002D28E0" w:rsidRPr="002C7644">
        <w:t>h</w:t>
      </w:r>
      <w:r w:rsidR="00E450BC" w:rsidRPr="002D28E0">
        <w:t>ow biocontrol</w:t>
      </w:r>
      <w:r w:rsidR="002D28E0" w:rsidRPr="002C7644">
        <w:t xml:space="preserve"> will</w:t>
      </w:r>
      <w:r w:rsidR="00E450BC" w:rsidRPr="002D28E0">
        <w:t xml:space="preserve"> help transform agriculture</w:t>
      </w:r>
      <w:r w:rsidR="002D28E0" w:rsidRPr="002D28E0">
        <w:t>.</w:t>
      </w:r>
      <w:r w:rsidR="00E450BC" w:rsidRPr="002D28E0">
        <w:t xml:space="preserve"> </w:t>
      </w:r>
      <w:r w:rsidR="00E450BC">
        <w:t>COPA President</w:t>
      </w:r>
      <w:r w:rsidR="0008795B">
        <w:t xml:space="preserve"> for European Farmers</w:t>
      </w:r>
      <w:r w:rsidR="00E450BC">
        <w:t xml:space="preserve">, </w:t>
      </w:r>
      <w:r w:rsidR="00E450BC" w:rsidRPr="00E450BC">
        <w:t>Christiane Lambert</w:t>
      </w:r>
      <w:r w:rsidR="0008795B">
        <w:t>,</w:t>
      </w:r>
      <w:r w:rsidR="002D28E0">
        <w:t xml:space="preserve"> </w:t>
      </w:r>
      <w:r w:rsidR="006F039D">
        <w:t>address</w:t>
      </w:r>
      <w:r w:rsidR="002D28E0">
        <w:t>ed</w:t>
      </w:r>
      <w:r w:rsidR="00E450BC">
        <w:t xml:space="preserve"> </w:t>
      </w:r>
      <w:proofErr w:type="gramStart"/>
      <w:r w:rsidR="00E450BC">
        <w:rPr>
          <w:i/>
          <w:iCs/>
        </w:rPr>
        <w:t>The</w:t>
      </w:r>
      <w:proofErr w:type="gramEnd"/>
      <w:r w:rsidR="00E450BC">
        <w:rPr>
          <w:i/>
          <w:iCs/>
        </w:rPr>
        <w:t xml:space="preserve"> role of biocontrol in the transformation of agriculture</w:t>
      </w:r>
      <w:r w:rsidR="002D28E0">
        <w:t xml:space="preserve"> in her keynote speech.</w:t>
      </w:r>
      <w:r w:rsidR="00E450BC">
        <w:t xml:space="preserve"> </w:t>
      </w:r>
      <w:r w:rsidR="002D28E0">
        <w:t xml:space="preserve">COLEACP underlined the role of </w:t>
      </w:r>
      <w:r w:rsidR="002D28E0">
        <w:lastRenderedPageBreak/>
        <w:t xml:space="preserve">biocontrol in Africa, Caribbean and the Pacific countries.  </w:t>
      </w:r>
      <w:r w:rsidR="00500C4B" w:rsidRPr="00500C4B">
        <w:t>“</w:t>
      </w:r>
      <w:r w:rsidR="0008795B">
        <w:t>There is huge interest from farmers worldwide in b</w:t>
      </w:r>
      <w:r w:rsidR="00500C4B" w:rsidRPr="00500C4B">
        <w:t xml:space="preserve">ringing </w:t>
      </w:r>
      <w:r w:rsidR="002D28E0">
        <w:t>th</w:t>
      </w:r>
      <w:r w:rsidR="0008795B">
        <w:t xml:space="preserve">ese </w:t>
      </w:r>
      <w:r w:rsidR="00500C4B" w:rsidRPr="00500C4B">
        <w:t>new</w:t>
      </w:r>
      <w:r w:rsidR="0008795B">
        <w:t xml:space="preserve"> innovative</w:t>
      </w:r>
      <w:r w:rsidR="00500C4B" w:rsidRPr="00500C4B">
        <w:t xml:space="preserve"> product</w:t>
      </w:r>
      <w:r w:rsidR="0008795B">
        <w:t>s</w:t>
      </w:r>
      <w:r w:rsidR="00500C4B" w:rsidRPr="00500C4B">
        <w:t xml:space="preserve"> to </w:t>
      </w:r>
      <w:r w:rsidR="0008795B">
        <w:t>market quickly</w:t>
      </w:r>
      <w:r w:rsidR="00500C4B" w:rsidRPr="00500C4B">
        <w:t>”</w:t>
      </w:r>
      <w:r w:rsidR="0008795B">
        <w:t xml:space="preserve"> said Lucius Tamm</w:t>
      </w:r>
      <w:r w:rsidR="00500C4B">
        <w:t xml:space="preserve">. The discussion </w:t>
      </w:r>
      <w:r>
        <w:t xml:space="preserve">has been broadcast and will be available for download </w:t>
      </w:r>
      <w:r w:rsidR="0008795B">
        <w:t>by 1</w:t>
      </w:r>
      <w:r w:rsidR="0008795B" w:rsidRPr="002C7644">
        <w:rPr>
          <w:vertAlign w:val="superscript"/>
        </w:rPr>
        <w:t>st</w:t>
      </w:r>
      <w:r w:rsidR="0008795B">
        <w:t xml:space="preserve"> </w:t>
      </w:r>
      <w:r>
        <w:t xml:space="preserve">November – </w:t>
      </w:r>
      <w:r w:rsidR="0008795B">
        <w:t>Stay</w:t>
      </w:r>
      <w:r w:rsidR="006F039D">
        <w:t xml:space="preserve"> tuned on </w:t>
      </w:r>
      <w:hyperlink r:id="rId13" w:history="1">
        <w:r w:rsidR="006F039D" w:rsidRPr="00EB0538">
          <w:rPr>
            <w:rStyle w:val="Hyperlink"/>
          </w:rPr>
          <w:t>www.abim.ch</w:t>
        </w:r>
      </w:hyperlink>
      <w:r w:rsidR="006F039D">
        <w:t xml:space="preserve">. </w:t>
      </w:r>
    </w:p>
    <w:p w14:paraId="4C719010" w14:textId="0B180A34" w:rsidR="005C1785" w:rsidRDefault="00E81E5F" w:rsidP="00500C4B">
      <w:pPr>
        <w:pStyle w:val="FiBLmrstandard"/>
      </w:pPr>
      <w:r w:rsidRPr="0075648F">
        <w:t>I</w:t>
      </w:r>
      <w:r w:rsidR="00C55078" w:rsidRPr="0075648F">
        <w:t>nn</w:t>
      </w:r>
      <w:r w:rsidR="00C55078">
        <w:t>ovations</w:t>
      </w:r>
      <w:r w:rsidR="00500C4B">
        <w:t xml:space="preserve"> have always been</w:t>
      </w:r>
      <w:r w:rsidR="00241A8D">
        <w:t xml:space="preserve"> </w:t>
      </w:r>
      <w:r w:rsidR="00C55078">
        <w:t>essential drivers for the biocontrol industry. This is why t</w:t>
      </w:r>
      <w:r w:rsidR="00C55078" w:rsidRPr="005C1785">
        <w:t>he Bernard Blum Award is presented annually to the most innovative biocontrol product of the year.</w:t>
      </w:r>
      <w:r w:rsidR="00C55078">
        <w:t xml:space="preserve"> </w:t>
      </w:r>
      <w:r w:rsidR="005C1785" w:rsidRPr="005C1785">
        <w:t xml:space="preserve">Every year since 2015, an independent jury selects among a number of entries a winning biocontrol product which provides an effective solution in the management of pests or diseases while having a low impact on human health and the environment. </w:t>
      </w:r>
      <w:r w:rsidR="00C55078">
        <w:t>T</w:t>
      </w:r>
      <w:r w:rsidR="00C55078" w:rsidRPr="005C1785">
        <w:t>he winning product of the 202</w:t>
      </w:r>
      <w:r w:rsidR="00C55078">
        <w:t>1</w:t>
      </w:r>
      <w:r w:rsidR="00C55078" w:rsidRPr="005C1785">
        <w:t xml:space="preserve"> Bernard Blum Award for Novel Biocontrol Solutions </w:t>
      </w:r>
      <w:r>
        <w:t>was</w:t>
      </w:r>
      <w:r w:rsidR="009D1652">
        <w:t xml:space="preserve"> </w:t>
      </w:r>
      <w:proofErr w:type="spellStart"/>
      <w:r w:rsidRPr="009D1652">
        <w:t>BioPersi</w:t>
      </w:r>
      <w:proofErr w:type="spellEnd"/>
      <w:r w:rsidRPr="009D1652">
        <w:t xml:space="preserve">+ Classic/Speed Sachet </w:t>
      </w:r>
      <w:r>
        <w:t xml:space="preserve">from </w:t>
      </w:r>
      <w:proofErr w:type="spellStart"/>
      <w:r w:rsidRPr="009D1652">
        <w:t>BioBee</w:t>
      </w:r>
      <w:proofErr w:type="spellEnd"/>
      <w:r w:rsidRPr="009D1652">
        <w:t xml:space="preserve"> </w:t>
      </w:r>
      <w:proofErr w:type="spellStart"/>
      <w:r w:rsidRPr="009D1652">
        <w:t>Sde</w:t>
      </w:r>
      <w:proofErr w:type="spellEnd"/>
      <w:r w:rsidRPr="009D1652">
        <w:t xml:space="preserve"> </w:t>
      </w:r>
      <w:proofErr w:type="spellStart"/>
      <w:r w:rsidRPr="009D1652">
        <w:t>Eliyahu</w:t>
      </w:r>
      <w:proofErr w:type="spellEnd"/>
      <w:r w:rsidRPr="009D1652">
        <w:t xml:space="preserve"> Ltd</w:t>
      </w:r>
      <w:r w:rsidR="009D1652">
        <w:t xml:space="preserve">. </w:t>
      </w:r>
      <w:r>
        <w:t>In</w:t>
      </w:r>
      <w:r w:rsidR="00500C4B">
        <w:t xml:space="preserve"> 2</w:t>
      </w:r>
      <w:r w:rsidR="00500C4B" w:rsidRPr="002C7644">
        <w:rPr>
          <w:vertAlign w:val="superscript"/>
        </w:rPr>
        <w:t>nd</w:t>
      </w:r>
      <w:r w:rsidR="00500C4B">
        <w:t xml:space="preserve"> place w</w:t>
      </w:r>
      <w:r>
        <w:t>as</w:t>
      </w:r>
      <w:r w:rsidR="00500C4B">
        <w:t xml:space="preserve"> </w:t>
      </w:r>
      <w:proofErr w:type="spellStart"/>
      <w:r w:rsidR="00500C4B">
        <w:t>Certis</w:t>
      </w:r>
      <w:proofErr w:type="spellEnd"/>
      <w:r w:rsidR="00500C4B">
        <w:t xml:space="preserve"> Europe </w:t>
      </w:r>
      <w:r>
        <w:t>with</w:t>
      </w:r>
      <w:r w:rsidR="00500C4B">
        <w:t xml:space="preserve"> </w:t>
      </w:r>
      <w:proofErr w:type="spellStart"/>
      <w:r w:rsidR="00500C4B">
        <w:t>Problad</w:t>
      </w:r>
      <w:proofErr w:type="spellEnd"/>
      <w:r w:rsidR="00500C4B">
        <w:t xml:space="preserve"> and </w:t>
      </w:r>
      <w:r>
        <w:t>in</w:t>
      </w:r>
      <w:r w:rsidR="00500C4B">
        <w:t xml:space="preserve"> 3</w:t>
      </w:r>
      <w:r w:rsidR="00500C4B" w:rsidRPr="002C7644">
        <w:rPr>
          <w:vertAlign w:val="superscript"/>
        </w:rPr>
        <w:t>rd</w:t>
      </w:r>
      <w:r>
        <w:rPr>
          <w:vertAlign w:val="superscript"/>
        </w:rPr>
        <w:t xml:space="preserve"> </w:t>
      </w:r>
      <w:r>
        <w:t xml:space="preserve">place was </w:t>
      </w:r>
      <w:r w:rsidR="00500C4B">
        <w:t xml:space="preserve">Bee Vectoring Technology </w:t>
      </w:r>
      <w:r>
        <w:t xml:space="preserve">with their </w:t>
      </w:r>
      <w:r w:rsidR="00500C4B">
        <w:t xml:space="preserve">product </w:t>
      </w:r>
      <w:proofErr w:type="spellStart"/>
      <w:r w:rsidR="00500C4B">
        <w:t>Vectorite</w:t>
      </w:r>
      <w:proofErr w:type="spellEnd"/>
      <w:r w:rsidR="00500C4B">
        <w:t xml:space="preserve"> with CR-7 + </w:t>
      </w:r>
      <w:proofErr w:type="spellStart"/>
      <w:r w:rsidR="00500C4B">
        <w:t>Vectorhive</w:t>
      </w:r>
      <w:proofErr w:type="spellEnd"/>
      <w:r w:rsidR="00500C4B">
        <w:t xml:space="preserve">. </w:t>
      </w:r>
      <w:r>
        <w:t>The</w:t>
      </w:r>
      <w:r w:rsidR="00500C4B">
        <w:t xml:space="preserve"> winner of the new category </w:t>
      </w:r>
      <w:r>
        <w:t>“</w:t>
      </w:r>
      <w:r w:rsidR="00500C4B">
        <w:t>Best Innovative product assisting biocontrol uptake</w:t>
      </w:r>
      <w:r>
        <w:t>”</w:t>
      </w:r>
      <w:r w:rsidR="00500C4B">
        <w:t xml:space="preserve"> is </w:t>
      </w:r>
      <w:proofErr w:type="spellStart"/>
      <w:r w:rsidR="00500C4B">
        <w:t>Bioline</w:t>
      </w:r>
      <w:proofErr w:type="spellEnd"/>
      <w:r w:rsidR="00500C4B">
        <w:t xml:space="preserve"> </w:t>
      </w:r>
      <w:proofErr w:type="spellStart"/>
      <w:r w:rsidR="00500C4B">
        <w:t>Agrosciences</w:t>
      </w:r>
      <w:proofErr w:type="spellEnd"/>
      <w:r w:rsidR="00CF1EFF">
        <w:t>’</w:t>
      </w:r>
      <w:r w:rsidR="00500C4B">
        <w:t xml:space="preserve"> product T-Booster. Read more about the products on </w:t>
      </w:r>
      <w:hyperlink r:id="rId14" w:history="1">
        <w:r w:rsidR="00500C4B" w:rsidRPr="00500C4B">
          <w:rPr>
            <w:rStyle w:val="Hyperlink"/>
          </w:rPr>
          <w:t>IBMA Bernard Blum Award 2021 webpage.</w:t>
        </w:r>
      </w:hyperlink>
    </w:p>
    <w:p w14:paraId="3BB08D08" w14:textId="77777777" w:rsidR="005C1785" w:rsidRDefault="005C1785" w:rsidP="005C1785">
      <w:pPr>
        <w:pStyle w:val="FiBLmrstandard"/>
        <w:spacing w:after="0"/>
        <w:rPr>
          <w:b/>
        </w:rPr>
      </w:pPr>
    </w:p>
    <w:p w14:paraId="7F1F2FDD" w14:textId="72CC60CD" w:rsidR="00CD4B01" w:rsidRDefault="00567811" w:rsidP="00661678">
      <w:pPr>
        <w:pStyle w:val="FiBLmraddinfo"/>
      </w:pPr>
      <w:r>
        <w:t xml:space="preserve">FiBL </w:t>
      </w:r>
      <w:r w:rsidR="00106FE1">
        <w:t xml:space="preserve">and IBMA </w:t>
      </w:r>
      <w:r>
        <w:t>contacts</w:t>
      </w:r>
      <w:r w:rsidR="00FA0C71">
        <w:t xml:space="preserve"> </w:t>
      </w:r>
    </w:p>
    <w:p w14:paraId="6A7C27D2" w14:textId="1B1ADD12" w:rsidR="003C6406" w:rsidRPr="005C1785" w:rsidRDefault="005C1785" w:rsidP="00866E96">
      <w:pPr>
        <w:pStyle w:val="FiBLmrbulletpoint"/>
      </w:pPr>
      <w:r w:rsidRPr="005C1785">
        <w:t xml:space="preserve">Lucius Tamm, </w:t>
      </w:r>
      <w:r>
        <w:t>Director for Cooperation and Head of Department of Crop Sciences,</w:t>
      </w:r>
      <w:r w:rsidR="003C6406" w:rsidRPr="005C1785">
        <w:t xml:space="preserve"> </w:t>
      </w:r>
      <w:r w:rsidR="00866E96" w:rsidRPr="005C1785">
        <w:t xml:space="preserve">FiBL </w:t>
      </w:r>
      <w:r w:rsidR="00567811" w:rsidRPr="005C1785">
        <w:t>Switzerland</w:t>
      </w:r>
      <w:r w:rsidR="00866E96" w:rsidRPr="005C1785">
        <w:br/>
      </w:r>
      <w:r w:rsidR="005B675F" w:rsidRPr="005C1785">
        <w:t>Phone</w:t>
      </w:r>
      <w:r w:rsidR="00866E96" w:rsidRPr="005C1785">
        <w:t xml:space="preserve"> +41 62 865 72 70</w:t>
      </w:r>
      <w:r w:rsidR="005B675F" w:rsidRPr="005C1785">
        <w:t>, e-mail</w:t>
      </w:r>
      <w:r w:rsidR="00866E96" w:rsidRPr="005C1785">
        <w:t xml:space="preserve"> </w:t>
      </w:r>
      <w:hyperlink r:id="rId15" w:history="1">
        <w:r w:rsidRPr="005C1785">
          <w:rPr>
            <w:rStyle w:val="Hyperlink"/>
          </w:rPr>
          <w:t>lucius.tamm@fibl.org</w:t>
        </w:r>
      </w:hyperlink>
    </w:p>
    <w:p w14:paraId="38108AEA" w14:textId="10DDF57F" w:rsidR="00CD4B01" w:rsidRPr="005C1785" w:rsidRDefault="005C1785" w:rsidP="00CE7868">
      <w:pPr>
        <w:pStyle w:val="FiBLmrbulletpoint"/>
      </w:pPr>
      <w:r w:rsidRPr="005C1785">
        <w:t>Jennifer Lew</w:t>
      </w:r>
      <w:r w:rsidR="00CE7868">
        <w:t>i</w:t>
      </w:r>
      <w:r w:rsidRPr="005C1785">
        <w:t>s, Executive Director, I</w:t>
      </w:r>
      <w:r>
        <w:t>B</w:t>
      </w:r>
      <w:r w:rsidR="00CE7868">
        <w:t>MA</w:t>
      </w:r>
      <w:r w:rsidR="00CD4B01" w:rsidRPr="005C1785">
        <w:br/>
      </w:r>
      <w:r w:rsidR="005B675F" w:rsidRPr="005C1785">
        <w:t>Phone</w:t>
      </w:r>
      <w:r w:rsidR="002F4558">
        <w:t xml:space="preserve"> +44 7711 115764 </w:t>
      </w:r>
      <w:r w:rsidR="005B675F" w:rsidRPr="005C1785">
        <w:t>, e-mail</w:t>
      </w:r>
      <w:r w:rsidR="00351D8A">
        <w:t xml:space="preserve"> </w:t>
      </w:r>
      <w:hyperlink r:id="rId16" w:history="1">
        <w:r w:rsidR="00A644AB" w:rsidRPr="004336E9">
          <w:rPr>
            <w:rStyle w:val="Hyperlink"/>
          </w:rPr>
          <w:t>jennifer.lewis@ibma-global.org</w:t>
        </w:r>
      </w:hyperlink>
    </w:p>
    <w:p w14:paraId="4EED850B" w14:textId="5948362C" w:rsidR="002F4558" w:rsidRPr="00106FE1" w:rsidRDefault="002F4558" w:rsidP="00106FE1">
      <w:pPr>
        <w:pStyle w:val="FiBLmrbulletpoint"/>
        <w:rPr>
          <w:lang w:val="es-ES"/>
        </w:rPr>
      </w:pPr>
      <w:r w:rsidRPr="002F4558">
        <w:rPr>
          <w:lang w:val="es-ES"/>
        </w:rPr>
        <w:t>Isabelle Pinzauti Babrzy</w:t>
      </w:r>
      <w:r w:rsidR="00106FE1">
        <w:rPr>
          <w:lang w:val="es-ES"/>
        </w:rPr>
        <w:t>n</w:t>
      </w:r>
      <w:r w:rsidRPr="002F4558">
        <w:rPr>
          <w:lang w:val="es-ES"/>
        </w:rPr>
        <w:t>ski, Advocacy and Communication Manager, IBMA</w:t>
      </w:r>
      <w:r w:rsidR="00106FE1">
        <w:rPr>
          <w:lang w:val="es-ES"/>
        </w:rPr>
        <w:br/>
      </w:r>
      <w:r w:rsidRPr="00106FE1">
        <w:rPr>
          <w:lang w:val="es-ES"/>
        </w:rPr>
        <w:t>Phone +32</w:t>
      </w:r>
      <w:r w:rsidR="00106FE1" w:rsidRPr="00106FE1">
        <w:rPr>
          <w:lang w:val="es-ES"/>
        </w:rPr>
        <w:t xml:space="preserve"> </w:t>
      </w:r>
      <w:r w:rsidRPr="00106FE1">
        <w:rPr>
          <w:lang w:val="es-ES"/>
        </w:rPr>
        <w:t xml:space="preserve">497695842, e-mail </w:t>
      </w:r>
      <w:r w:rsidR="0026738F">
        <w:rPr>
          <w:rStyle w:val="Hyperlink"/>
          <w:lang w:val="es-ES"/>
        </w:rPr>
        <w:fldChar w:fldCharType="begin"/>
      </w:r>
      <w:r w:rsidR="0026738F">
        <w:rPr>
          <w:rStyle w:val="Hyperlink"/>
          <w:lang w:val="es-ES"/>
        </w:rPr>
        <w:instrText xml:space="preserve"> HYPERLINK "mailto:isabelle.pinzauti@ibma-global.org" </w:instrText>
      </w:r>
      <w:r w:rsidR="0026738F">
        <w:rPr>
          <w:rStyle w:val="Hyperlink"/>
          <w:lang w:val="es-ES"/>
        </w:rPr>
        <w:fldChar w:fldCharType="separate"/>
      </w:r>
      <w:r w:rsidRPr="00A644AB">
        <w:rPr>
          <w:rStyle w:val="Hyperlink"/>
          <w:lang w:val="es-ES"/>
        </w:rPr>
        <w:t>isabelle.pinzauti@ibma-global.org</w:t>
      </w:r>
      <w:r w:rsidR="0026738F">
        <w:rPr>
          <w:rStyle w:val="Hyperlink"/>
          <w:lang w:val="es-ES"/>
        </w:rPr>
        <w:fldChar w:fldCharType="end"/>
      </w:r>
    </w:p>
    <w:p w14:paraId="6DAE14DD" w14:textId="3C7A53AA" w:rsidR="005C1785" w:rsidRPr="008F6A75" w:rsidRDefault="005C1785" w:rsidP="00CD4B01">
      <w:pPr>
        <w:pStyle w:val="FiBLmrbulletpoint"/>
        <w:rPr>
          <w:rStyle w:val="Hyperlink"/>
          <w:color w:val="auto"/>
          <w:u w:val="none"/>
          <w:lang w:val="es-ES"/>
        </w:rPr>
      </w:pPr>
      <w:r w:rsidRPr="005C1785">
        <w:rPr>
          <w:lang w:val="es-ES"/>
        </w:rPr>
        <w:t xml:space="preserve">Seraina Siragna, </w:t>
      </w:r>
      <w:r>
        <w:rPr>
          <w:lang w:val="es-ES"/>
        </w:rPr>
        <w:t>Media Spokesperson</w:t>
      </w:r>
      <w:r w:rsidRPr="005C1785">
        <w:rPr>
          <w:lang w:val="es-ES"/>
        </w:rPr>
        <w:t>, F</w:t>
      </w:r>
      <w:r>
        <w:rPr>
          <w:lang w:val="es-ES"/>
        </w:rPr>
        <w:t xml:space="preserve">iBL Switzerland </w:t>
      </w:r>
      <w:r>
        <w:rPr>
          <w:lang w:val="es-ES"/>
        </w:rPr>
        <w:br/>
        <w:t xml:space="preserve">Phone +41 62 865 63 90, e-mail </w:t>
      </w:r>
      <w:r w:rsidR="0026738F">
        <w:rPr>
          <w:rStyle w:val="Hyperlink"/>
          <w:lang w:val="es-ES"/>
        </w:rPr>
        <w:fldChar w:fldCharType="begin"/>
      </w:r>
      <w:r w:rsidR="0026738F">
        <w:rPr>
          <w:rStyle w:val="Hyperlink"/>
          <w:lang w:val="es-ES"/>
        </w:rPr>
        <w:instrText xml:space="preserve"> HYPERLI</w:instrText>
      </w:r>
      <w:r w:rsidR="0026738F">
        <w:rPr>
          <w:rStyle w:val="Hyperlink"/>
          <w:lang w:val="es-ES"/>
        </w:rPr>
        <w:instrText xml:space="preserve">NK "mailto:seraina.siragna@fibl.org" </w:instrText>
      </w:r>
      <w:r w:rsidR="0026738F">
        <w:rPr>
          <w:rStyle w:val="Hyperlink"/>
          <w:lang w:val="es-ES"/>
        </w:rPr>
        <w:fldChar w:fldCharType="separate"/>
      </w:r>
      <w:r w:rsidR="006F039D" w:rsidRPr="00EB0538">
        <w:rPr>
          <w:rStyle w:val="Hyperlink"/>
          <w:lang w:val="es-ES"/>
        </w:rPr>
        <w:t>seraina.siragna@fibl.org</w:t>
      </w:r>
      <w:r w:rsidR="0026738F">
        <w:rPr>
          <w:rStyle w:val="Hyperlink"/>
          <w:lang w:val="es-ES"/>
        </w:rPr>
        <w:fldChar w:fldCharType="end"/>
      </w:r>
    </w:p>
    <w:p w14:paraId="3BE8877C" w14:textId="77777777" w:rsidR="008F6A75" w:rsidRDefault="008F6A75" w:rsidP="008F6A75">
      <w:pPr>
        <w:pStyle w:val="FiBLmrbulletpoint"/>
        <w:numPr>
          <w:ilvl w:val="0"/>
          <w:numId w:val="0"/>
        </w:numPr>
        <w:ind w:left="426"/>
        <w:rPr>
          <w:lang w:val="es-ES"/>
        </w:rPr>
      </w:pPr>
    </w:p>
    <w:p w14:paraId="537268BB" w14:textId="77777777" w:rsidR="008F6A75" w:rsidRDefault="00195EC7" w:rsidP="008F6A75">
      <w:pPr>
        <w:pStyle w:val="FiBLmraddinfo"/>
      </w:pPr>
      <w:r>
        <w:t>Links</w:t>
      </w:r>
    </w:p>
    <w:p w14:paraId="5A8FF454" w14:textId="19D675D0" w:rsidR="008F6A75" w:rsidRDefault="008F6A75" w:rsidP="008F6A75">
      <w:pPr>
        <w:pStyle w:val="FiBLmraddinfo"/>
        <w:spacing w:before="0"/>
        <w:rPr>
          <w:rStyle w:val="Hyperlink"/>
        </w:rPr>
      </w:pPr>
      <w:r>
        <w:rPr>
          <w:rFonts w:ascii="Palatino Linotype" w:hAnsi="Palatino Linotype"/>
          <w:b w:val="0"/>
        </w:rPr>
        <w:t xml:space="preserve">Website ABIM: </w:t>
      </w:r>
      <w:hyperlink r:id="rId17" w:history="1">
        <w:r w:rsidRPr="004336E9">
          <w:rPr>
            <w:rStyle w:val="Hyperlink"/>
            <w:rFonts w:ascii="Palatino Linotype" w:hAnsi="Palatino Linotype"/>
            <w:b w:val="0"/>
          </w:rPr>
          <w:t>www.abim.ch</w:t>
        </w:r>
      </w:hyperlink>
    </w:p>
    <w:p w14:paraId="18606968" w14:textId="6728A24D" w:rsidR="00F678FA" w:rsidRDefault="00106FE1" w:rsidP="00F678FA">
      <w:pPr>
        <w:pStyle w:val="FiBLmraddinfo"/>
      </w:pPr>
      <w:r>
        <w:rPr>
          <w:rStyle w:val="Hyperlink"/>
        </w:rPr>
        <w:br/>
      </w:r>
      <w:r w:rsidR="00F678FA">
        <w:t>This media release online</w:t>
      </w:r>
    </w:p>
    <w:p w14:paraId="45B8893B" w14:textId="480AA3E1" w:rsidR="00F678FA" w:rsidRDefault="00F678FA" w:rsidP="00F678FA">
      <w:pPr>
        <w:pStyle w:val="FiBLmrstandard"/>
      </w:pPr>
      <w:r>
        <w:t xml:space="preserve">This media release and pictures can be accessed online at </w:t>
      </w:r>
      <w:hyperlink r:id="rId18" w:history="1">
        <w:r w:rsidR="007A3776" w:rsidRPr="004336E9">
          <w:rPr>
            <w:rStyle w:val="Hyperlink"/>
          </w:rPr>
          <w:t>www.fibl.org/en/info-centre/media</w:t>
        </w:r>
      </w:hyperlink>
      <w:r w:rsidR="007A3776">
        <w:t>.</w:t>
      </w:r>
    </w:p>
    <w:p w14:paraId="71434350" w14:textId="6893C9B5" w:rsidR="008F6A75" w:rsidRDefault="008F6A75" w:rsidP="00F678FA">
      <w:pPr>
        <w:pStyle w:val="FiBLmrstandard"/>
      </w:pPr>
    </w:p>
    <w:p w14:paraId="08AE0C62" w14:textId="77777777" w:rsidR="00A644AB" w:rsidRDefault="00A644AB" w:rsidP="00A644AB">
      <w:pPr>
        <w:pStyle w:val="FiBLmrstandard"/>
        <w:spacing w:after="0"/>
      </w:pPr>
    </w:p>
    <w:p w14:paraId="07CF409D" w14:textId="34EE703F" w:rsidR="00A644AB" w:rsidRDefault="00A644AB" w:rsidP="00F678FA">
      <w:pPr>
        <w:pStyle w:val="FiBLmrstandard"/>
      </w:pPr>
    </w:p>
    <w:p w14:paraId="53757D17" w14:textId="77777777" w:rsidR="00600000" w:rsidRPr="00A04F66" w:rsidRDefault="00600000" w:rsidP="00A644AB">
      <w:pPr>
        <w:pStyle w:val="FiBLmrannotationtitle"/>
        <w:spacing w:before="120"/>
      </w:pPr>
      <w:r>
        <w:t>About</w:t>
      </w:r>
      <w:r w:rsidRPr="00A04F66">
        <w:t xml:space="preserve"> </w:t>
      </w:r>
      <w:r>
        <w:t>ABIM</w:t>
      </w:r>
    </w:p>
    <w:p w14:paraId="5D4CC155" w14:textId="77777777" w:rsidR="00600000" w:rsidRDefault="00600000" w:rsidP="00600000">
      <w:pPr>
        <w:pStyle w:val="FiBLmrannotation"/>
      </w:pPr>
      <w:r w:rsidRPr="00600000">
        <w:t>The Annual Biocontrol Industry Meeting ABIM is hosted by ABIM AG, a jointly owned venture of the International Biocontrol Manufacturers Association IBMA and the Research Institute of Organic Agriculture FIBL.</w:t>
      </w:r>
      <w:r>
        <w:t xml:space="preserve"> </w:t>
      </w:r>
      <w:r w:rsidRPr="00600000">
        <w:t>As an unrivalled meeting place for the biocontrol industry, ABIM is internationally recognised. It remains the best place to discover and unveil new products, to discuss market opportunities, to present new research and products, to learn about the latest regulatory situation and to liaise with fellow professionals.</w:t>
      </w:r>
      <w:r>
        <w:t xml:space="preserve"> </w:t>
      </w:r>
      <w:hyperlink r:id="rId19" w:history="1">
        <w:r w:rsidRPr="00FE4625">
          <w:rPr>
            <w:rStyle w:val="Hyperlink"/>
          </w:rPr>
          <w:t>www.abim.ch</w:t>
        </w:r>
      </w:hyperlink>
      <w:r>
        <w:t xml:space="preserve">  </w:t>
      </w:r>
    </w:p>
    <w:p w14:paraId="64A1BBE2" w14:textId="77777777" w:rsidR="00600000" w:rsidRDefault="00600000" w:rsidP="00F678FA">
      <w:pPr>
        <w:pStyle w:val="FiBLmrstandard"/>
      </w:pPr>
    </w:p>
    <w:p w14:paraId="2BB1BD6C" w14:textId="77777777" w:rsidR="00D37AFC" w:rsidRPr="00A04F66" w:rsidRDefault="00D37AFC" w:rsidP="00A644AB">
      <w:pPr>
        <w:pStyle w:val="FiBLmrannotationtitle"/>
        <w:spacing w:before="120"/>
      </w:pPr>
      <w:r>
        <w:t>About</w:t>
      </w:r>
      <w:r w:rsidRPr="00A04F66">
        <w:t xml:space="preserve"> </w:t>
      </w:r>
      <w:r w:rsidR="00600000">
        <w:t>FiBL</w:t>
      </w:r>
    </w:p>
    <w:p w14:paraId="5CBC966C" w14:textId="77777777" w:rsidR="00D37AFC" w:rsidRDefault="00D37AFC" w:rsidP="00D37AFC">
      <w:pPr>
        <w:pStyle w:val="FiBLmrannotation"/>
      </w:pPr>
      <w:r>
        <w:t xml:space="preserve">The Research Institute of Organic Agriculture FiBL is one of the world's leading research institutions in the field of organic agriculture. </w:t>
      </w:r>
      <w:proofErr w:type="spellStart"/>
      <w:r>
        <w:t>FiBL's</w:t>
      </w:r>
      <w:proofErr w:type="spellEnd"/>
      <w:r>
        <w:t xml:space="preserve"> strengths are interdisciplinary research, joint innovations with farmers and the food industry as well as rapid knowledge transfer. The FiBL Group currently includes FiBL Switzerland (founded in 1973), FiBL Germany (2001), FiBL Austria (2004), </w:t>
      </w:r>
      <w:proofErr w:type="spellStart"/>
      <w:r>
        <w:t>ÖMKi</w:t>
      </w:r>
      <w:proofErr w:type="spellEnd"/>
      <w:r>
        <w:t xml:space="preserve"> (Hungarian Research Institute of Organic Agriculture, 2011), FiBL France (2017) and FiBL Europe (2017), which is jointly supported by the five national institutes. Around 280 employees work at the various locations. </w:t>
      </w:r>
      <w:hyperlink r:id="rId20" w:history="1">
        <w:r w:rsidRPr="00D30F1E">
          <w:rPr>
            <w:rStyle w:val="Hyperlink"/>
          </w:rPr>
          <w:t>www.fibl.org</w:t>
        </w:r>
      </w:hyperlink>
    </w:p>
    <w:p w14:paraId="49E3A44C" w14:textId="77777777" w:rsidR="00D37AFC" w:rsidRPr="002837D9" w:rsidRDefault="00D37AFC" w:rsidP="00F678FA">
      <w:pPr>
        <w:pStyle w:val="FiBLmrstandard"/>
      </w:pPr>
    </w:p>
    <w:p w14:paraId="3D22C323" w14:textId="77777777" w:rsidR="002C0814" w:rsidRPr="00A04F66" w:rsidRDefault="006569B3" w:rsidP="00A644AB">
      <w:pPr>
        <w:pStyle w:val="FiBLmrannotationtitle"/>
        <w:spacing w:before="120"/>
      </w:pPr>
      <w:r>
        <w:t>About</w:t>
      </w:r>
      <w:r w:rsidR="002C0814" w:rsidRPr="00A04F66">
        <w:t xml:space="preserve"> </w:t>
      </w:r>
      <w:r w:rsidR="00600000">
        <w:t>IBMA</w:t>
      </w:r>
    </w:p>
    <w:p w14:paraId="665FDB79" w14:textId="2AC85717" w:rsidR="002F4558" w:rsidRDefault="002F4558" w:rsidP="002F4558">
      <w:pPr>
        <w:pStyle w:val="FiBLmrannotation"/>
      </w:pPr>
      <w:r>
        <w:t xml:space="preserve">International Biocontrol Manufacturers Association (IBMA) is the voice of the Biocontrol technologies industry and represents all its members to promote them and bring to the market via proportionate regulation </w:t>
      </w:r>
      <w:r w:rsidR="009D1652">
        <w:t xml:space="preserve">these innovative nature based solutions </w:t>
      </w:r>
      <w:r>
        <w:t>and effective technologies for sustainable agriculture, allowing the farmers to grow healthy, productive and profitable crops.</w:t>
      </w:r>
    </w:p>
    <w:p w14:paraId="0EE30DC2" w14:textId="36CE8779" w:rsidR="002F4558" w:rsidRDefault="002F4558" w:rsidP="002F4558">
      <w:pPr>
        <w:pStyle w:val="FiBLmrannotation"/>
      </w:pPr>
      <w:r>
        <w:t>Our solutions are inspired by, harnessed or harvested from nature. These</w:t>
      </w:r>
      <w:r w:rsidR="009D1652">
        <w:t xml:space="preserve"> </w:t>
      </w:r>
      <w:r>
        <w:t>biocontrol solutions protect the crops</w:t>
      </w:r>
      <w:r w:rsidR="009D1652">
        <w:t xml:space="preserve">, soil, biodiversity </w:t>
      </w:r>
      <w:r>
        <w:t>and environment of today and importantly tomorrow via a holistic Biology 1st approach of agriculture.</w:t>
      </w:r>
    </w:p>
    <w:p w14:paraId="79A4F326" w14:textId="7B84124F" w:rsidR="00600000" w:rsidRDefault="002F4558" w:rsidP="002F4558">
      <w:pPr>
        <w:pStyle w:val="FiBLmrannotation"/>
      </w:pPr>
      <w:r>
        <w:t xml:space="preserve">For more information about IBMA, visit </w:t>
      </w:r>
      <w:hyperlink r:id="rId21" w:history="1">
        <w:r w:rsidR="00A644AB" w:rsidRPr="004336E9">
          <w:rPr>
            <w:rStyle w:val="Hyperlink"/>
          </w:rPr>
          <w:t>www.ibma-global.org</w:t>
        </w:r>
      </w:hyperlink>
      <w:r w:rsidR="00351D8A">
        <w:t xml:space="preserve"> </w:t>
      </w:r>
    </w:p>
    <w:sectPr w:rsidR="00600000" w:rsidSect="005C1785">
      <w:footerReference w:type="default" r:id="rId22"/>
      <w:type w:val="continuous"/>
      <w:pgSz w:w="11906" w:h="16838"/>
      <w:pgMar w:top="2268" w:right="1701" w:bottom="284" w:left="1701" w:header="113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2487B3" w14:textId="77777777" w:rsidR="0026738F" w:rsidRDefault="0026738F" w:rsidP="00F53AA9">
      <w:pPr>
        <w:spacing w:after="0" w:line="240" w:lineRule="auto"/>
      </w:pPr>
      <w:r>
        <w:separator/>
      </w:r>
    </w:p>
  </w:endnote>
  <w:endnote w:type="continuationSeparator" w:id="0">
    <w:p w14:paraId="69064488" w14:textId="77777777" w:rsidR="0026738F" w:rsidRDefault="0026738F"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6"/>
      <w:gridCol w:w="407"/>
    </w:tblGrid>
    <w:tr w:rsidR="00F73377" w:rsidRPr="008A6B50" w14:paraId="14B1D8C9" w14:textId="77777777" w:rsidTr="00232993">
      <w:trPr>
        <w:trHeight w:val="508"/>
      </w:trPr>
      <w:tc>
        <w:tcPr>
          <w:tcW w:w="7656" w:type="dxa"/>
        </w:tcPr>
        <w:p w14:paraId="3F75701D" w14:textId="77777777" w:rsidR="008A6B50" w:rsidRDefault="00CF6598" w:rsidP="00DA14CE">
          <w:pPr>
            <w:pStyle w:val="FiBLmrfooter"/>
          </w:pPr>
          <w:r>
            <w:t>Research Institute of Organic Agriculture</w:t>
          </w:r>
          <w:r w:rsidR="00F73377" w:rsidRPr="008A6B50">
            <w:t xml:space="preserve"> FiBL | </w:t>
          </w:r>
          <w:proofErr w:type="spellStart"/>
          <w:r w:rsidR="00F73377" w:rsidRPr="008A6B50">
            <w:t>Ackerstrasse</w:t>
          </w:r>
          <w:proofErr w:type="spellEnd"/>
          <w:r w:rsidR="00F73377" w:rsidRPr="008A6B50">
            <w:t xml:space="preserve"> 113 | </w:t>
          </w:r>
          <w:proofErr w:type="spellStart"/>
          <w:r w:rsidR="00F73377" w:rsidRPr="008A6B50">
            <w:t>Postfach</w:t>
          </w:r>
          <w:proofErr w:type="spellEnd"/>
          <w:r w:rsidR="00F73377" w:rsidRPr="008A6B50">
            <w:t xml:space="preserve"> 219 </w:t>
          </w:r>
        </w:p>
        <w:p w14:paraId="175AE620" w14:textId="77777777" w:rsidR="00F73377" w:rsidRPr="008A6B50" w:rsidRDefault="00F73377" w:rsidP="00CF6598">
          <w:pPr>
            <w:pStyle w:val="FiBLmrfooter"/>
          </w:pPr>
          <w:r w:rsidRPr="008A6B50">
            <w:t xml:space="preserve">5070 Frick | </w:t>
          </w:r>
          <w:r w:rsidR="00CF6598">
            <w:t>Switzerland</w:t>
          </w:r>
          <w:r w:rsidR="00CF6598" w:rsidRPr="008A6B50">
            <w:t xml:space="preserve"> | </w:t>
          </w:r>
          <w:r w:rsidR="00CF6598">
            <w:t>Phone</w:t>
          </w:r>
          <w:r w:rsidRPr="008A6B50">
            <w:t xml:space="preserve"> +41</w:t>
          </w:r>
          <w:r w:rsidR="00CF6598">
            <w:t xml:space="preserve"> </w:t>
          </w:r>
          <w:r w:rsidRPr="008A6B50">
            <w:t xml:space="preserve">62 865 72 72 | </w:t>
          </w:r>
          <w:hyperlink r:id="rId1">
            <w:r w:rsidRPr="008A6B50">
              <w:t xml:space="preserve">info.suisse@fibl.org </w:t>
            </w:r>
          </w:hyperlink>
          <w:r w:rsidRPr="008A6B50">
            <w:t xml:space="preserve">| </w:t>
          </w:r>
          <w:hyperlink r:id="rId2">
            <w:r w:rsidRPr="008A6B50">
              <w:t>www.fibl.org</w:t>
            </w:r>
          </w:hyperlink>
        </w:p>
      </w:tc>
      <w:tc>
        <w:tcPr>
          <w:tcW w:w="407" w:type="dxa"/>
        </w:tcPr>
        <w:p w14:paraId="153B0815" w14:textId="77777777" w:rsidR="00F73377" w:rsidRPr="008A6B50" w:rsidRDefault="00F73377" w:rsidP="00DA14CE">
          <w:pPr>
            <w:pStyle w:val="FiBLmrpagenumber"/>
          </w:pPr>
        </w:p>
      </w:tc>
    </w:tr>
  </w:tbl>
  <w:p w14:paraId="05D6519E" w14:textId="77777777" w:rsidR="00D142E7" w:rsidRPr="00F73377" w:rsidRDefault="00D142E7" w:rsidP="00F7337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14:paraId="09502571" w14:textId="77777777" w:rsidTr="003C1747">
      <w:trPr>
        <w:trHeight w:val="508"/>
      </w:trPr>
      <w:tc>
        <w:tcPr>
          <w:tcW w:w="4923" w:type="pct"/>
        </w:tcPr>
        <w:p w14:paraId="1BF71934" w14:textId="1FEB0872" w:rsidR="00D37AFC" w:rsidRPr="000D7A27" w:rsidRDefault="00DA7216" w:rsidP="00DA7216">
          <w:pPr>
            <w:pStyle w:val="FiBLmrfooter"/>
          </w:pPr>
          <w:r>
            <w:t>Media release of</w:t>
          </w:r>
          <w:r w:rsidR="00DA14CE">
            <w:t xml:space="preserve"> </w:t>
          </w:r>
          <w:r w:rsidR="00D37AFC">
            <w:t>2</w:t>
          </w:r>
          <w:r w:rsidR="008F6A75">
            <w:t>0</w:t>
          </w:r>
          <w:r w:rsidR="00D37AFC">
            <w:t>.10.2021</w:t>
          </w:r>
        </w:p>
      </w:tc>
      <w:tc>
        <w:tcPr>
          <w:tcW w:w="77" w:type="pct"/>
        </w:tcPr>
        <w:p w14:paraId="718EAB57" w14:textId="1D456CCC" w:rsidR="00DA14CE" w:rsidRPr="00DA14CE" w:rsidRDefault="00DA14CE" w:rsidP="00DA14CE">
          <w:pPr>
            <w:pStyle w:val="FiBLmrpagenumber"/>
          </w:pPr>
          <w:r w:rsidRPr="00DA14CE">
            <w:fldChar w:fldCharType="begin"/>
          </w:r>
          <w:r w:rsidRPr="00DA14CE">
            <w:instrText xml:space="preserve"> PAGE   \* MERGEFORMAT </w:instrText>
          </w:r>
          <w:r w:rsidRPr="00DA14CE">
            <w:fldChar w:fldCharType="separate"/>
          </w:r>
          <w:r w:rsidR="00F84077">
            <w:rPr>
              <w:noProof/>
            </w:rPr>
            <w:t>3</w:t>
          </w:r>
          <w:r w:rsidRPr="00DA14CE">
            <w:fldChar w:fldCharType="end"/>
          </w:r>
        </w:p>
      </w:tc>
    </w:tr>
  </w:tbl>
  <w:p w14:paraId="62B904D7" w14:textId="77777777" w:rsidR="00DA14CE" w:rsidRPr="00F73377" w:rsidRDefault="00DA14CE" w:rsidP="00F7337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32D8CA" w14:textId="77777777" w:rsidR="0026738F" w:rsidRDefault="0026738F" w:rsidP="00F53AA9">
      <w:pPr>
        <w:spacing w:after="0" w:line="240" w:lineRule="auto"/>
      </w:pPr>
      <w:r>
        <w:separator/>
      </w:r>
    </w:p>
  </w:footnote>
  <w:footnote w:type="continuationSeparator" w:id="0">
    <w:p w14:paraId="47BDE56C" w14:textId="77777777" w:rsidR="0026738F" w:rsidRDefault="0026738F" w:rsidP="00F53A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799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FE402C" w:rsidRPr="00FE402C" w14:paraId="13ABEB63" w14:textId="77777777" w:rsidTr="00FE402C">
      <w:trPr>
        <w:trHeight w:val="599"/>
        <w:jc w:val="center"/>
      </w:trPr>
      <w:tc>
        <w:tcPr>
          <w:tcW w:w="1616" w:type="dxa"/>
        </w:tcPr>
        <w:p w14:paraId="64D34DAD" w14:textId="260E454A" w:rsidR="007666E3" w:rsidRPr="00FE402C" w:rsidRDefault="00A644AB" w:rsidP="00FE402C">
          <w:pPr>
            <w:pStyle w:val="FiBLmrheader"/>
            <w:jc w:val="center"/>
          </w:pPr>
          <w:r w:rsidRPr="00FE402C">
            <w:rPr>
              <w:noProof/>
              <w:lang w:val="de-DE" w:eastAsia="de-DE"/>
            </w:rPr>
            <w:drawing>
              <wp:anchor distT="0" distB="0" distL="114300" distR="114300" simplePos="0" relativeHeight="251660288" behindDoc="0" locked="0" layoutInCell="1" allowOverlap="1" wp14:anchorId="448F82DE" wp14:editId="5492FC81">
                <wp:simplePos x="0" y="0"/>
                <wp:positionH relativeFrom="column">
                  <wp:posOffset>0</wp:posOffset>
                </wp:positionH>
                <wp:positionV relativeFrom="paragraph">
                  <wp:posOffset>137160</wp:posOffset>
                </wp:positionV>
                <wp:extent cx="914400" cy="382741"/>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4400" cy="382741"/>
                        </a:xfrm>
                        <a:prstGeom prst="rect">
                          <a:avLst/>
                        </a:prstGeom>
                      </pic:spPr>
                    </pic:pic>
                  </a:graphicData>
                </a:graphic>
                <wp14:sizeRelH relativeFrom="page">
                  <wp14:pctWidth>0</wp14:pctWidth>
                </wp14:sizeRelH>
                <wp14:sizeRelV relativeFrom="page">
                  <wp14:pctHeight>0</wp14:pctHeight>
                </wp14:sizeRelV>
              </wp:anchor>
            </w:drawing>
          </w:r>
          <w:r w:rsidR="00FE402C">
            <w:rPr>
              <w:noProof/>
              <w:lang w:val="en-US" w:eastAsia="en-US"/>
            </w:rPr>
            <w:t xml:space="preserve">   </w:t>
          </w:r>
        </w:p>
      </w:tc>
      <w:tc>
        <w:tcPr>
          <w:tcW w:w="4111" w:type="dxa"/>
        </w:tcPr>
        <w:p w14:paraId="1957D1F9" w14:textId="4230C8C3" w:rsidR="007666E3" w:rsidRPr="00FE402C" w:rsidRDefault="00A644AB" w:rsidP="00FE402C">
          <w:pPr>
            <w:tabs>
              <w:tab w:val="right" w:pos="7653"/>
            </w:tabs>
            <w:jc w:val="center"/>
            <w:rPr>
              <w:noProof/>
            </w:rPr>
          </w:pPr>
          <w:r>
            <w:rPr>
              <w:noProof/>
              <w:lang w:val="de-DE" w:eastAsia="de-DE"/>
            </w:rPr>
            <w:drawing>
              <wp:anchor distT="0" distB="0" distL="114300" distR="114300" simplePos="0" relativeHeight="251659264" behindDoc="0" locked="0" layoutInCell="1" allowOverlap="1" wp14:anchorId="62F4A3B3" wp14:editId="3811D9CA">
                <wp:simplePos x="0" y="0"/>
                <wp:positionH relativeFrom="column">
                  <wp:posOffset>506095</wp:posOffset>
                </wp:positionH>
                <wp:positionV relativeFrom="paragraph">
                  <wp:posOffset>0</wp:posOffset>
                </wp:positionV>
                <wp:extent cx="1958340" cy="777546"/>
                <wp:effectExtent l="0" t="0" r="3810" b="381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8340" cy="77754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68" w:type="dxa"/>
        </w:tcPr>
        <w:p w14:paraId="591EF50D" w14:textId="0C84EDCB" w:rsidR="007666E3" w:rsidRPr="00FE402C" w:rsidRDefault="00A644AB" w:rsidP="00A033E7">
          <w:pPr>
            <w:tabs>
              <w:tab w:val="right" w:pos="7653"/>
            </w:tabs>
            <w:jc w:val="right"/>
          </w:pPr>
          <w:r w:rsidRPr="00FE402C">
            <w:rPr>
              <w:noProof/>
              <w:lang w:val="de-DE" w:eastAsia="de-DE"/>
            </w:rPr>
            <w:drawing>
              <wp:anchor distT="0" distB="0" distL="114300" distR="114300" simplePos="0" relativeHeight="251658240" behindDoc="0" locked="0" layoutInCell="1" allowOverlap="1" wp14:anchorId="637C4819" wp14:editId="1664F125">
                <wp:simplePos x="0" y="0"/>
                <wp:positionH relativeFrom="column">
                  <wp:posOffset>240030</wp:posOffset>
                </wp:positionH>
                <wp:positionV relativeFrom="paragraph">
                  <wp:posOffset>118110</wp:posOffset>
                </wp:positionV>
                <wp:extent cx="1192530" cy="475615"/>
                <wp:effectExtent l="0" t="0" r="7620" b="635"/>
                <wp:wrapSquare wrapText="bothSides"/>
                <wp:docPr id="1" name="Picture 1" descr="IBMA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BMA Logo CMYK"/>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92530" cy="4756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571EB83" w14:textId="69377164" w:rsidR="00540DAE" w:rsidRDefault="00FE402C" w:rsidP="00E71FBF">
    <w:pPr>
      <w:tabs>
        <w:tab w:val="right" w:pos="7653"/>
      </w:tabs>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8EB616B"/>
    <w:multiLevelType w:val="hybridMultilevel"/>
    <w:tmpl w:val="17BA7BA0"/>
    <w:lvl w:ilvl="0" w:tplc="99942C50">
      <w:start w:val="1"/>
      <w:numFmt w:val="bullet"/>
      <w:pStyle w:val="FiBLmrannotationbulletpoint"/>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 w15:restartNumberingAfterBreak="0">
    <w:nsid w:val="406535A6"/>
    <w:multiLevelType w:val="hybridMultilevel"/>
    <w:tmpl w:val="BF4E82C6"/>
    <w:lvl w:ilvl="0" w:tplc="EC5414F8">
      <w:start w:val="1"/>
      <w:numFmt w:val="decimal"/>
      <w:pStyle w:val="FiBLmrnumberi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3524358"/>
    <w:multiLevelType w:val="hybridMultilevel"/>
    <w:tmpl w:val="CD6C32E8"/>
    <w:lvl w:ilvl="0" w:tplc="BAF26DE8">
      <w:start w:val="1"/>
      <w:numFmt w:val="bullet"/>
      <w:pStyle w:val="FiBLmrbulletpoint"/>
      <w:lvlText w:val=""/>
      <w:lvlJc w:val="left"/>
      <w:pPr>
        <w:ind w:left="717" w:hanging="360"/>
      </w:pPr>
      <w:rPr>
        <w:rFonts w:ascii="Symbol" w:hAnsi="Symbol" w:hint="default"/>
        <w:color w:val="2F6C86"/>
        <w:em w:val="none"/>
      </w:rPr>
    </w:lvl>
    <w:lvl w:ilvl="1" w:tplc="401CF8A6">
      <w:start w:val="1"/>
      <w:numFmt w:val="bullet"/>
      <w:pStyle w:val="FiBLmrbulletpoint2"/>
      <w:lvlText w:val="-"/>
      <w:lvlJc w:val="left"/>
      <w:pPr>
        <w:ind w:left="1440" w:hanging="360"/>
      </w:pPr>
      <w:rPr>
        <w:rFonts w:ascii="Courier New" w:hAnsi="Courier New" w:hint="default"/>
        <w:b/>
        <w:i w:val="0"/>
        <w:color w:val="2F6C86"/>
      </w:rPr>
    </w:lvl>
    <w:lvl w:ilvl="2" w:tplc="459038C8">
      <w:start w:val="1"/>
      <w:numFmt w:val="bullet"/>
      <w:pStyle w:val="FiBLmrbulletpoint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8AD"/>
    <w:rsid w:val="0008157D"/>
    <w:rsid w:val="0008795B"/>
    <w:rsid w:val="000912D9"/>
    <w:rsid w:val="00097E74"/>
    <w:rsid w:val="000A0CF7"/>
    <w:rsid w:val="000A3B13"/>
    <w:rsid w:val="000B0DFD"/>
    <w:rsid w:val="000B5156"/>
    <w:rsid w:val="000C429D"/>
    <w:rsid w:val="000C7401"/>
    <w:rsid w:val="000C75D0"/>
    <w:rsid w:val="000D5714"/>
    <w:rsid w:val="000D7A27"/>
    <w:rsid w:val="000E1A84"/>
    <w:rsid w:val="001050BE"/>
    <w:rsid w:val="00106FE1"/>
    <w:rsid w:val="00107221"/>
    <w:rsid w:val="001354F8"/>
    <w:rsid w:val="00143D3C"/>
    <w:rsid w:val="00146772"/>
    <w:rsid w:val="0017068A"/>
    <w:rsid w:val="00173BE5"/>
    <w:rsid w:val="0018434A"/>
    <w:rsid w:val="00195EC7"/>
    <w:rsid w:val="001B3DB5"/>
    <w:rsid w:val="001E1C11"/>
    <w:rsid w:val="001F529F"/>
    <w:rsid w:val="00211862"/>
    <w:rsid w:val="00217211"/>
    <w:rsid w:val="002203DD"/>
    <w:rsid w:val="0022639B"/>
    <w:rsid w:val="00230924"/>
    <w:rsid w:val="00232993"/>
    <w:rsid w:val="00241A8D"/>
    <w:rsid w:val="0026738F"/>
    <w:rsid w:val="00280674"/>
    <w:rsid w:val="002837D9"/>
    <w:rsid w:val="002925F1"/>
    <w:rsid w:val="002A662C"/>
    <w:rsid w:val="002B1D53"/>
    <w:rsid w:val="002C0814"/>
    <w:rsid w:val="002C3506"/>
    <w:rsid w:val="002C7644"/>
    <w:rsid w:val="002D28E0"/>
    <w:rsid w:val="002D757B"/>
    <w:rsid w:val="002D7D78"/>
    <w:rsid w:val="002E7B5B"/>
    <w:rsid w:val="002F1625"/>
    <w:rsid w:val="002F4558"/>
    <w:rsid w:val="002F586A"/>
    <w:rsid w:val="0030119E"/>
    <w:rsid w:val="003150C5"/>
    <w:rsid w:val="00351D8A"/>
    <w:rsid w:val="003A4191"/>
    <w:rsid w:val="003C1747"/>
    <w:rsid w:val="003C6406"/>
    <w:rsid w:val="003D1138"/>
    <w:rsid w:val="0041671F"/>
    <w:rsid w:val="00416BA5"/>
    <w:rsid w:val="00423C89"/>
    <w:rsid w:val="00435155"/>
    <w:rsid w:val="0044286A"/>
    <w:rsid w:val="004429F1"/>
    <w:rsid w:val="00446B90"/>
    <w:rsid w:val="00450F2F"/>
    <w:rsid w:val="00453BD9"/>
    <w:rsid w:val="004570C7"/>
    <w:rsid w:val="0045715C"/>
    <w:rsid w:val="00465871"/>
    <w:rsid w:val="0046602F"/>
    <w:rsid w:val="00472B07"/>
    <w:rsid w:val="004762FE"/>
    <w:rsid w:val="004807B1"/>
    <w:rsid w:val="00494F25"/>
    <w:rsid w:val="004975B5"/>
    <w:rsid w:val="004B603A"/>
    <w:rsid w:val="004C1F19"/>
    <w:rsid w:val="004C4067"/>
    <w:rsid w:val="004D3FEF"/>
    <w:rsid w:val="004D6428"/>
    <w:rsid w:val="004F613F"/>
    <w:rsid w:val="00500C4B"/>
    <w:rsid w:val="00540B0E"/>
    <w:rsid w:val="00540DAE"/>
    <w:rsid w:val="00555C7D"/>
    <w:rsid w:val="00567811"/>
    <w:rsid w:val="00571E3B"/>
    <w:rsid w:val="00580C94"/>
    <w:rsid w:val="005867AD"/>
    <w:rsid w:val="005938C8"/>
    <w:rsid w:val="0059401F"/>
    <w:rsid w:val="005B675F"/>
    <w:rsid w:val="005C1785"/>
    <w:rsid w:val="005D0989"/>
    <w:rsid w:val="005F1359"/>
    <w:rsid w:val="005F460D"/>
    <w:rsid w:val="005F5A7E"/>
    <w:rsid w:val="00600000"/>
    <w:rsid w:val="00630CF8"/>
    <w:rsid w:val="006410F4"/>
    <w:rsid w:val="0064649B"/>
    <w:rsid w:val="006569B3"/>
    <w:rsid w:val="00661678"/>
    <w:rsid w:val="0066529D"/>
    <w:rsid w:val="00667094"/>
    <w:rsid w:val="00681E9E"/>
    <w:rsid w:val="006D0FF6"/>
    <w:rsid w:val="006D4D11"/>
    <w:rsid w:val="006E612A"/>
    <w:rsid w:val="006F039D"/>
    <w:rsid w:val="00712776"/>
    <w:rsid w:val="00727486"/>
    <w:rsid w:val="00736F11"/>
    <w:rsid w:val="00754508"/>
    <w:rsid w:val="0075648F"/>
    <w:rsid w:val="00764E69"/>
    <w:rsid w:val="007666E3"/>
    <w:rsid w:val="00783BE6"/>
    <w:rsid w:val="0078787E"/>
    <w:rsid w:val="00793238"/>
    <w:rsid w:val="007A051D"/>
    <w:rsid w:val="007A0D20"/>
    <w:rsid w:val="007A3776"/>
    <w:rsid w:val="007C6110"/>
    <w:rsid w:val="007C7E19"/>
    <w:rsid w:val="007F59F8"/>
    <w:rsid w:val="00806A24"/>
    <w:rsid w:val="00817B94"/>
    <w:rsid w:val="00823157"/>
    <w:rsid w:val="008417D3"/>
    <w:rsid w:val="00857618"/>
    <w:rsid w:val="00861053"/>
    <w:rsid w:val="00866E96"/>
    <w:rsid w:val="00872371"/>
    <w:rsid w:val="008A5E8C"/>
    <w:rsid w:val="008A6B50"/>
    <w:rsid w:val="008B718D"/>
    <w:rsid w:val="008B7311"/>
    <w:rsid w:val="008D48AD"/>
    <w:rsid w:val="008E5452"/>
    <w:rsid w:val="008F5B19"/>
    <w:rsid w:val="008F6A75"/>
    <w:rsid w:val="009109C1"/>
    <w:rsid w:val="00912F05"/>
    <w:rsid w:val="009669B5"/>
    <w:rsid w:val="00971ACC"/>
    <w:rsid w:val="0097485E"/>
    <w:rsid w:val="009767BF"/>
    <w:rsid w:val="00981742"/>
    <w:rsid w:val="00982A03"/>
    <w:rsid w:val="00986F71"/>
    <w:rsid w:val="009A52C4"/>
    <w:rsid w:val="009C0B90"/>
    <w:rsid w:val="009C0F61"/>
    <w:rsid w:val="009C7E54"/>
    <w:rsid w:val="009D1652"/>
    <w:rsid w:val="009F1AD7"/>
    <w:rsid w:val="00A033E7"/>
    <w:rsid w:val="00A04F66"/>
    <w:rsid w:val="00A135C6"/>
    <w:rsid w:val="00A365ED"/>
    <w:rsid w:val="00A42DAC"/>
    <w:rsid w:val="00A54AC7"/>
    <w:rsid w:val="00A57050"/>
    <w:rsid w:val="00A624F0"/>
    <w:rsid w:val="00A632FC"/>
    <w:rsid w:val="00A644AB"/>
    <w:rsid w:val="00A83320"/>
    <w:rsid w:val="00A84D76"/>
    <w:rsid w:val="00AA295A"/>
    <w:rsid w:val="00AB06C5"/>
    <w:rsid w:val="00AC6487"/>
    <w:rsid w:val="00B116CC"/>
    <w:rsid w:val="00B11B61"/>
    <w:rsid w:val="00B15BC3"/>
    <w:rsid w:val="00B169A5"/>
    <w:rsid w:val="00B25F0B"/>
    <w:rsid w:val="00B273DE"/>
    <w:rsid w:val="00B44024"/>
    <w:rsid w:val="00B62783"/>
    <w:rsid w:val="00BB6309"/>
    <w:rsid w:val="00BB7AF8"/>
    <w:rsid w:val="00BC05AC"/>
    <w:rsid w:val="00C013D2"/>
    <w:rsid w:val="00C10742"/>
    <w:rsid w:val="00C14AA4"/>
    <w:rsid w:val="00C267C7"/>
    <w:rsid w:val="00C3309F"/>
    <w:rsid w:val="00C4331B"/>
    <w:rsid w:val="00C50896"/>
    <w:rsid w:val="00C54E7B"/>
    <w:rsid w:val="00C55078"/>
    <w:rsid w:val="00C725B7"/>
    <w:rsid w:val="00C73E52"/>
    <w:rsid w:val="00C8256D"/>
    <w:rsid w:val="00C93A6C"/>
    <w:rsid w:val="00CC3D03"/>
    <w:rsid w:val="00CD4B01"/>
    <w:rsid w:val="00CE1A38"/>
    <w:rsid w:val="00CE7868"/>
    <w:rsid w:val="00CF1EFF"/>
    <w:rsid w:val="00CF4CEC"/>
    <w:rsid w:val="00CF6598"/>
    <w:rsid w:val="00D06A9E"/>
    <w:rsid w:val="00D142E7"/>
    <w:rsid w:val="00D20589"/>
    <w:rsid w:val="00D25E6E"/>
    <w:rsid w:val="00D37AFC"/>
    <w:rsid w:val="00D5665E"/>
    <w:rsid w:val="00D76DB0"/>
    <w:rsid w:val="00D7727C"/>
    <w:rsid w:val="00D82FEC"/>
    <w:rsid w:val="00D84B91"/>
    <w:rsid w:val="00DA14CE"/>
    <w:rsid w:val="00DA5D86"/>
    <w:rsid w:val="00DA7216"/>
    <w:rsid w:val="00DC15AC"/>
    <w:rsid w:val="00DD0000"/>
    <w:rsid w:val="00DD2F11"/>
    <w:rsid w:val="00DE44EA"/>
    <w:rsid w:val="00E06042"/>
    <w:rsid w:val="00E26382"/>
    <w:rsid w:val="00E32B51"/>
    <w:rsid w:val="00E34E1A"/>
    <w:rsid w:val="00E433A3"/>
    <w:rsid w:val="00E450BC"/>
    <w:rsid w:val="00E451EE"/>
    <w:rsid w:val="00E55E47"/>
    <w:rsid w:val="00E64975"/>
    <w:rsid w:val="00E71FBF"/>
    <w:rsid w:val="00E81E5F"/>
    <w:rsid w:val="00ED0946"/>
    <w:rsid w:val="00EF1080"/>
    <w:rsid w:val="00EF726D"/>
    <w:rsid w:val="00F04498"/>
    <w:rsid w:val="00F07B60"/>
    <w:rsid w:val="00F21C5E"/>
    <w:rsid w:val="00F459E3"/>
    <w:rsid w:val="00F463DB"/>
    <w:rsid w:val="00F53AA9"/>
    <w:rsid w:val="00F620F0"/>
    <w:rsid w:val="00F6745D"/>
    <w:rsid w:val="00F678FA"/>
    <w:rsid w:val="00F73377"/>
    <w:rsid w:val="00F84077"/>
    <w:rsid w:val="00FA0C71"/>
    <w:rsid w:val="00FB36B7"/>
    <w:rsid w:val="00FC7C7B"/>
    <w:rsid w:val="00FE402C"/>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4FD26F"/>
  <w15:docId w15:val="{9C7C66AD-BBA4-4A6D-8F9E-DE2462D0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emiHidden/>
    <w:qFormat/>
    <w:rsid w:val="000912D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107221"/>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rstandard">
    <w:name w:val="FiBL_mr_standard"/>
    <w:qFormat/>
    <w:rsid w:val="000C429D"/>
    <w:pPr>
      <w:spacing w:after="120" w:line="280" w:lineRule="atLeast"/>
    </w:pPr>
    <w:rPr>
      <w:rFonts w:ascii="Palatino Linotype" w:hAnsi="Palatino Linotype"/>
      <w:lang w:val="en-GB"/>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rfooter">
    <w:name w:val="FiBL_mr_footer"/>
    <w:basedOn w:val="Standard"/>
    <w:qFormat/>
    <w:rsid w:val="00567811"/>
    <w:pPr>
      <w:widowControl w:val="0"/>
      <w:autoSpaceDE w:val="0"/>
      <w:autoSpaceDN w:val="0"/>
      <w:spacing w:after="0" w:line="240" w:lineRule="atLeast"/>
      <w:ind w:right="-569"/>
    </w:pPr>
    <w:rPr>
      <w:rFonts w:ascii="Gill Sans MT" w:eastAsia="Sitka Text" w:hAnsi="Gill Sans MT" w:cs="Sitka Text"/>
      <w:color w:val="231F20"/>
      <w:w w:val="105"/>
      <w:sz w:val="20"/>
      <w:lang w:val="en-GB" w:eastAsia="en-US"/>
    </w:rPr>
  </w:style>
  <w:style w:type="paragraph" w:styleId="Sprechblasentext">
    <w:name w:val="Balloon Text"/>
    <w:basedOn w:val="Standard"/>
    <w:link w:val="SprechblasentextZchn"/>
    <w:uiPriority w:val="99"/>
    <w:semiHidden/>
    <w:unhideWhenUsed/>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135C6"/>
    <w:rPr>
      <w:rFonts w:ascii="Segoe UI" w:hAnsi="Segoe UI" w:cs="Segoe UI"/>
      <w:sz w:val="18"/>
      <w:szCs w:val="18"/>
    </w:rPr>
  </w:style>
  <w:style w:type="paragraph" w:customStyle="1" w:styleId="FiBLmrbulletpoint">
    <w:name w:val="FiBL_mr_bulletpoint"/>
    <w:basedOn w:val="FiBLmrstandard"/>
    <w:qFormat/>
    <w:rsid w:val="00F620F0"/>
    <w:pPr>
      <w:numPr>
        <w:numId w:val="1"/>
      </w:numPr>
      <w:ind w:left="426" w:hanging="284"/>
    </w:pPr>
  </w:style>
  <w:style w:type="paragraph" w:customStyle="1" w:styleId="FiBLmrbulletpoint2">
    <w:name w:val="FiBL_mr_bulletpoint_2"/>
    <w:basedOn w:val="FiBLmrbulletpoint"/>
    <w:qFormat/>
    <w:rsid w:val="001354F8"/>
    <w:pPr>
      <w:numPr>
        <w:ilvl w:val="1"/>
      </w:numPr>
      <w:ind w:left="568" w:hanging="284"/>
    </w:pPr>
  </w:style>
  <w:style w:type="paragraph" w:customStyle="1" w:styleId="FiBLmrbulletpoint3">
    <w:name w:val="FiBL_mr_bulletpoint_3"/>
    <w:basedOn w:val="FiBLmrbulletpoint"/>
    <w:qFormat/>
    <w:rsid w:val="001354F8"/>
    <w:pPr>
      <w:numPr>
        <w:ilvl w:val="2"/>
      </w:numPr>
      <w:ind w:left="709" w:hanging="284"/>
    </w:pPr>
  </w:style>
  <w:style w:type="paragraph" w:customStyle="1" w:styleId="FiBLmrnumbering">
    <w:name w:val="FiBL_mr_numbering"/>
    <w:basedOn w:val="FiBLmrstandard"/>
    <w:qFormat/>
    <w:rsid w:val="002F1625"/>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rtitle">
    <w:name w:val="FiBL_mr_title"/>
    <w:basedOn w:val="FiBLmrstandard"/>
    <w:qFormat/>
    <w:rsid w:val="004762FE"/>
    <w:pPr>
      <w:spacing w:before="240" w:after="240"/>
    </w:pPr>
    <w:rPr>
      <w:rFonts w:ascii="Gill Sans MT" w:hAnsi="Gill Sans MT"/>
      <w:b/>
      <w:sz w:val="34"/>
    </w:rPr>
  </w:style>
  <w:style w:type="paragraph" w:customStyle="1" w:styleId="FiBLmrlead">
    <w:name w:val="FiBL_mr_lead"/>
    <w:basedOn w:val="FiBLmrstandard"/>
    <w:next w:val="FiBLmrstandard"/>
    <w:qFormat/>
    <w:rsid w:val="002F1625"/>
    <w:pPr>
      <w:spacing w:after="200"/>
    </w:pPr>
    <w:rPr>
      <w:rFonts w:ascii="Gill Sans MT" w:hAnsi="Gill Sans MT"/>
      <w:b/>
    </w:rPr>
  </w:style>
  <w:style w:type="paragraph" w:customStyle="1" w:styleId="FiBLmrheader">
    <w:name w:val="FiBL_mr_header"/>
    <w:basedOn w:val="FiBLmrstandard"/>
    <w:qFormat/>
    <w:rsid w:val="007666E3"/>
    <w:pPr>
      <w:spacing w:after="0" w:line="240" w:lineRule="auto"/>
    </w:pPr>
    <w:rPr>
      <w:rFonts w:ascii="Gill Sans MT" w:hAnsi="Gill Sans MT"/>
    </w:rPr>
  </w:style>
  <w:style w:type="paragraph" w:customStyle="1" w:styleId="FiBLmrsubheader">
    <w:name w:val="FiBL_mr_subheader"/>
    <w:basedOn w:val="FiBLmrstandard"/>
    <w:qFormat/>
    <w:rsid w:val="002F1625"/>
    <w:pPr>
      <w:keepNext/>
      <w:spacing w:before="360"/>
    </w:pPr>
    <w:rPr>
      <w:rFonts w:ascii="Gill Sans MT" w:hAnsi="Gill Sans MT"/>
      <w:b/>
    </w:rPr>
  </w:style>
  <w:style w:type="paragraph" w:customStyle="1" w:styleId="FiBLmraddinfo">
    <w:name w:val="FiBL_mr_add_info"/>
    <w:basedOn w:val="FiBLmrstandard"/>
    <w:next w:val="FiBLmrstandard"/>
    <w:qFormat/>
    <w:rsid w:val="00567811"/>
    <w:pPr>
      <w:keepNext/>
      <w:spacing w:before="400"/>
    </w:pPr>
    <w:rPr>
      <w:rFonts w:ascii="Gill Sans MT" w:hAnsi="Gill Sans MT"/>
      <w:b/>
    </w:rPr>
  </w:style>
  <w:style w:type="paragraph" w:customStyle="1" w:styleId="FiBLmrreferences">
    <w:name w:val="FiBL_mr_references"/>
    <w:basedOn w:val="FiBLmrstandard"/>
    <w:qFormat/>
    <w:rsid w:val="00A54AC7"/>
    <w:pPr>
      <w:spacing w:before="40" w:after="40" w:line="240" w:lineRule="auto"/>
      <w:ind w:left="425" w:hanging="425"/>
    </w:pPr>
    <w:rPr>
      <w:sz w:val="20"/>
    </w:rPr>
  </w:style>
  <w:style w:type="paragraph" w:customStyle="1" w:styleId="FiBLmrpagenumber">
    <w:name w:val="FiBL_mr_pagenumber"/>
    <w:basedOn w:val="FiBLmrfooter"/>
    <w:qFormat/>
    <w:rsid w:val="00DA14CE"/>
  </w:style>
  <w:style w:type="paragraph" w:customStyle="1" w:styleId="FiBLmrannotationbulletpoint">
    <w:name w:val="FiBL_mr_annotation_bulletpoint"/>
    <w:basedOn w:val="FiBLmrbulletpoint"/>
    <w:qFormat/>
    <w:rsid w:val="006569B3"/>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rannotation">
    <w:name w:val="FiBL_mr_annotation"/>
    <w:basedOn w:val="Standard"/>
    <w:qFormat/>
    <w:rsid w:val="00B15BC3"/>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lang w:val="en-GB"/>
    </w:rPr>
  </w:style>
  <w:style w:type="paragraph" w:customStyle="1" w:styleId="FiBLmrannotationtitle">
    <w:name w:val="FiBL_mr_annotation_title"/>
    <w:basedOn w:val="FiBLmraddinfo"/>
    <w:qFormat/>
    <w:rsid w:val="006569B3"/>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Hyperlink">
    <w:name w:val="FollowedHyperlink"/>
    <w:basedOn w:val="Absatz-Standardschriftart"/>
    <w:uiPriority w:val="99"/>
    <w:semiHidden/>
    <w:unhideWhenUsed/>
    <w:rsid w:val="00F678FA"/>
    <w:rPr>
      <w:color w:val="969696" w:themeColor="followedHyperlink"/>
      <w:u w:val="single"/>
    </w:rPr>
  </w:style>
  <w:style w:type="paragraph" w:styleId="Kopfzeile">
    <w:name w:val="header"/>
    <w:basedOn w:val="Standard"/>
    <w:link w:val="KopfzeileZchn"/>
    <w:uiPriority w:val="99"/>
    <w:unhideWhenUsed/>
    <w:rsid w:val="0023299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32993"/>
  </w:style>
  <w:style w:type="character" w:customStyle="1" w:styleId="UnresolvedMention1">
    <w:name w:val="Unresolved Mention1"/>
    <w:basedOn w:val="Absatz-Standardschriftart"/>
    <w:uiPriority w:val="99"/>
    <w:semiHidden/>
    <w:unhideWhenUsed/>
    <w:rsid w:val="00857618"/>
    <w:rPr>
      <w:color w:val="605E5C"/>
      <w:shd w:val="clear" w:color="auto" w:fill="E1DFDD"/>
    </w:rPr>
  </w:style>
  <w:style w:type="character" w:customStyle="1" w:styleId="UnresolvedMention2">
    <w:name w:val="Unresolved Mention2"/>
    <w:basedOn w:val="Absatz-Standardschriftart"/>
    <w:uiPriority w:val="99"/>
    <w:semiHidden/>
    <w:unhideWhenUsed/>
    <w:rsid w:val="006F039D"/>
    <w:rPr>
      <w:color w:val="605E5C"/>
      <w:shd w:val="clear" w:color="auto" w:fill="E1DFDD"/>
    </w:rPr>
  </w:style>
  <w:style w:type="character" w:customStyle="1" w:styleId="UnresolvedMention">
    <w:name w:val="Unresolved Mention"/>
    <w:basedOn w:val="Absatz-Standardschriftart"/>
    <w:uiPriority w:val="99"/>
    <w:semiHidden/>
    <w:unhideWhenUsed/>
    <w:rsid w:val="00106F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913456">
      <w:bodyDiv w:val="1"/>
      <w:marLeft w:val="0"/>
      <w:marRight w:val="0"/>
      <w:marTop w:val="0"/>
      <w:marBottom w:val="0"/>
      <w:divBdr>
        <w:top w:val="none" w:sz="0" w:space="0" w:color="auto"/>
        <w:left w:val="none" w:sz="0" w:space="0" w:color="auto"/>
        <w:bottom w:val="none" w:sz="0" w:space="0" w:color="auto"/>
        <w:right w:val="none" w:sz="0" w:space="0" w:color="auto"/>
      </w:divBdr>
    </w:div>
    <w:div w:id="1166633458">
      <w:bodyDiv w:val="1"/>
      <w:marLeft w:val="0"/>
      <w:marRight w:val="0"/>
      <w:marTop w:val="0"/>
      <w:marBottom w:val="0"/>
      <w:divBdr>
        <w:top w:val="none" w:sz="0" w:space="0" w:color="auto"/>
        <w:left w:val="none" w:sz="0" w:space="0" w:color="auto"/>
        <w:bottom w:val="none" w:sz="0" w:space="0" w:color="auto"/>
        <w:right w:val="none" w:sz="0" w:space="0" w:color="auto"/>
      </w:divBdr>
    </w:div>
    <w:div w:id="1435831192">
      <w:bodyDiv w:val="1"/>
      <w:marLeft w:val="0"/>
      <w:marRight w:val="0"/>
      <w:marTop w:val="0"/>
      <w:marBottom w:val="0"/>
      <w:divBdr>
        <w:top w:val="none" w:sz="0" w:space="0" w:color="auto"/>
        <w:left w:val="none" w:sz="0" w:space="0" w:color="auto"/>
        <w:bottom w:val="none" w:sz="0" w:space="0" w:color="auto"/>
        <w:right w:val="none" w:sz="0" w:space="0" w:color="auto"/>
      </w:divBdr>
    </w:div>
    <w:div w:id="1663507899">
      <w:bodyDiv w:val="1"/>
      <w:marLeft w:val="0"/>
      <w:marRight w:val="0"/>
      <w:marTop w:val="0"/>
      <w:marBottom w:val="0"/>
      <w:divBdr>
        <w:top w:val="none" w:sz="0" w:space="0" w:color="auto"/>
        <w:left w:val="none" w:sz="0" w:space="0" w:color="auto"/>
        <w:bottom w:val="none" w:sz="0" w:space="0" w:color="auto"/>
        <w:right w:val="none" w:sz="0" w:space="0" w:color="auto"/>
      </w:divBdr>
    </w:div>
    <w:div w:id="1991054134">
      <w:bodyDiv w:val="1"/>
      <w:marLeft w:val="0"/>
      <w:marRight w:val="0"/>
      <w:marTop w:val="0"/>
      <w:marBottom w:val="0"/>
      <w:divBdr>
        <w:top w:val="none" w:sz="0" w:space="0" w:color="auto"/>
        <w:left w:val="none" w:sz="0" w:space="0" w:color="auto"/>
        <w:bottom w:val="none" w:sz="0" w:space="0" w:color="auto"/>
        <w:right w:val="none" w:sz="0" w:space="0" w:color="auto"/>
      </w:divBdr>
    </w:div>
    <w:div w:id="214626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bim.ch" TargetMode="External"/><Relationship Id="rId18" Type="http://schemas.openxmlformats.org/officeDocument/2006/relationships/hyperlink" Target="http://www.fibl.org/en/info-centre/media" TargetMode="External"/><Relationship Id="rId3" Type="http://schemas.openxmlformats.org/officeDocument/2006/relationships/customXml" Target="../customXml/item3.xml"/><Relationship Id="rId21" Type="http://schemas.openxmlformats.org/officeDocument/2006/relationships/hyperlink" Target="http://www.ibma-global.org"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abim.ch" TargetMode="External"/><Relationship Id="rId2" Type="http://schemas.openxmlformats.org/officeDocument/2006/relationships/customXml" Target="../customXml/item2.xml"/><Relationship Id="rId16" Type="http://schemas.openxmlformats.org/officeDocument/2006/relationships/hyperlink" Target="mailto:jennifer.lewis@ibma-global.org" TargetMode="External"/><Relationship Id="rId20" Type="http://schemas.openxmlformats.org/officeDocument/2006/relationships/hyperlink" Target="https://www.fibl.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lucius.tamm@fibl.or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abim.c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bma-global.org/latest-news-2/bernard-blum-award-2021-awardees"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8CE18F8DE21746B13E196ECDFF44C0" ma:contentTypeVersion="5" ma:contentTypeDescription="Create a new document." ma:contentTypeScope="" ma:versionID="f78334af882d1bde8bb7216134a68c86">
  <xsd:schema xmlns:xsd="http://www.w3.org/2001/XMLSchema" xmlns:xs="http://www.w3.org/2001/XMLSchema" xmlns:p="http://schemas.microsoft.com/office/2006/metadata/properties" xmlns:ns1="http://schemas.microsoft.com/sharepoint/v3" xmlns:ns2="dd18740c-b141-4d05-9751-e9f3dcf7e76f" xmlns:ns3="926ccd4c-651f-4ccc-af87-3950eef9fdad" targetNamespace="http://schemas.microsoft.com/office/2006/metadata/properties" ma:root="true" ma:fieldsID="df348801ae161faa0a9e10acc59a6b1e" ns1:_="" ns2:_="" ns3:_="">
    <xsd:import namespace="http://schemas.microsoft.com/sharepoint/v3"/>
    <xsd:import namespace="dd18740c-b141-4d05-9751-e9f3dcf7e76f"/>
    <xsd:import namespace="926ccd4c-651f-4ccc-af87-3950eef9fdad"/>
    <xsd:element name="properties">
      <xsd:complexType>
        <xsd:sequence>
          <xsd:element name="documentManagement">
            <xsd:complexType>
              <xsd:all>
                <xsd:element ref="ns2:Kategorie"/>
                <xsd:element ref="ns2:Sprache" minOccurs="0"/>
                <xsd:element ref="ns3:FiBL_x002d_Standort" minOccurs="0"/>
                <xsd:element ref="ns1:TranslationStateDownloadLink" minOccurs="0"/>
                <xsd:element ref="ns3:Download_x0020_a_x0020_cop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1" nillable="true" ma:displayName="Download Link"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18740c-b141-4d05-9751-e9f3dcf7e76f" elementFormDefault="qualified">
    <xsd:import namespace="http://schemas.microsoft.com/office/2006/documentManagement/types"/>
    <xsd:import namespace="http://schemas.microsoft.com/office/infopath/2007/PartnerControls"/>
    <xsd:element name="Kategorie" ma:index="2" ma:displayName="Kategorie" ma:default="Bericht" ma:format="Dropdown" ma:indexed="true" ma:internalName="Kategorie">
      <xsd:simpleType>
        <xsd:restriction base="dms:Choice">
          <xsd:enumeration value="Bericht"/>
          <xsd:enumeration value="Brief/ Fax"/>
          <xsd:enumeration value="Corporate Identity (CI)"/>
          <xsd:enumeration value="EU-Bericht"/>
          <xsd:enumeration value="Folie"/>
          <xsd:enumeration value="Kurse"/>
          <xsd:enumeration value="Logo"/>
          <xsd:enumeration value="Medienmitteilung"/>
          <xsd:enumeration value="Ordnerrücken"/>
          <xsd:enumeration value="Praktikums-/ Semester- /Diplomarbeiten"/>
          <xsd:enumeration value="Sonderformate"/>
          <xsd:enumeration value="Protokolle"/>
          <xsd:enumeration value="Vertrag"/>
        </xsd:restriction>
      </xsd:simpleType>
    </xsd:element>
    <xsd:element name="Sprache" ma:index="3" nillable="true" ma:displayName="Sprache" ma:default="Deutsch" ma:format="Dropdown" ma:internalName="Sprache">
      <xsd:simpleType>
        <xsd:restriction base="dms:Choice">
          <xsd:enumeration value="Deutsch"/>
          <xsd:enumeration value="Englisch"/>
          <xsd:enumeration value="Französisch"/>
          <xsd:enumeration value="Italienisch"/>
          <xsd:enumeration value="Spanisch"/>
        </xsd:restriction>
      </xsd:simpleType>
    </xsd:element>
  </xsd:schema>
  <xsd:schema xmlns:xsd="http://www.w3.org/2001/XMLSchema" xmlns:xs="http://www.w3.org/2001/XMLSchema" xmlns:dms="http://schemas.microsoft.com/office/2006/documentManagement/types" xmlns:pc="http://schemas.microsoft.com/office/infopath/2007/PartnerControls" targetNamespace="926ccd4c-651f-4ccc-af87-3950eef9fdad" elementFormDefault="qualified">
    <xsd:import namespace="http://schemas.microsoft.com/office/2006/documentManagement/types"/>
    <xsd:import namespace="http://schemas.microsoft.com/office/infopath/2007/PartnerControls"/>
    <xsd:element name="FiBL_x002d_Standort" ma:index="4" nillable="true" ma:displayName="FiBL-Standort" ma:default="All FiBL" ma:format="Dropdown" ma:internalName="FiBL_x002d_Standort">
      <xsd:simpleType>
        <xsd:restriction base="dms:Choice">
          <xsd:enumeration value="All FiBL"/>
          <xsd:enumeration value="FiBL CH"/>
          <xsd:enumeration value="FiBL DE"/>
          <xsd:enumeration value="FiBL AT"/>
          <xsd:enumeration value="FiBL EU"/>
          <xsd:enumeration value="Team FiBL France"/>
        </xsd:restriction>
      </xsd:simpleType>
    </xsd:element>
    <xsd:element name="Download_x0020_a_x0020_copy" ma:index="12" nillable="true" ma:displayName="Download a copy" ma:internalName="Download_x0020_a_x0020_cop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Kategorie xmlns="dd18740c-b141-4d05-9751-e9f3dcf7e76f">Medienmitteilung</Kategorie>
    <Sprache xmlns="dd18740c-b141-4d05-9751-e9f3dcf7e76f">Englisch</Sprache>
    <TranslationStateDownloadLink xmlns="http://schemas.microsoft.com/sharepoint/v3">
      <Url xsi:nil="true"/>
      <Description xsi:nil="true"/>
    </TranslationStateDownloadLink>
    <FiBL_x002d_Standort xmlns="926ccd4c-651f-4ccc-af87-3950eef9fdad">FiBL CH</FiBL_x002d_Standort>
    <Download_x0020_a_x0020_copy xmlns="926ccd4c-651f-4ccc-af87-3950eef9fda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AA776-AFF0-48AC-A6AA-EB473D3A6A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18740c-b141-4d05-9751-e9f3dcf7e76f"/>
    <ds:schemaRef ds:uri="926ccd4c-651f-4ccc-af87-3950eef9f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887D4F-4C5F-4AD5-B8AA-A459C5BF8FA2}">
  <ds:schemaRefs>
    <ds:schemaRef ds:uri="http://schemas.microsoft.com/office/2006/metadata/properties"/>
    <ds:schemaRef ds:uri="http://schemas.microsoft.com/office/infopath/2007/PartnerControls"/>
    <ds:schemaRef ds:uri="dd18740c-b141-4d05-9751-e9f3dcf7e76f"/>
    <ds:schemaRef ds:uri="http://schemas.microsoft.com/sharepoint/v3"/>
    <ds:schemaRef ds:uri="926ccd4c-651f-4ccc-af87-3950eef9fdad"/>
  </ds:schemaRefs>
</ds:datastoreItem>
</file>

<file path=customXml/itemProps3.xml><?xml version="1.0" encoding="utf-8"?>
<ds:datastoreItem xmlns:ds="http://schemas.openxmlformats.org/officeDocument/2006/customXml" ds:itemID="{B8C0E2F8-D021-40CA-BD1F-97ECDED8D3BF}">
  <ds:schemaRefs>
    <ds:schemaRef ds:uri="http://schemas.microsoft.com/sharepoint/v3/contenttype/forms"/>
  </ds:schemaRefs>
</ds:datastoreItem>
</file>

<file path=customXml/itemProps4.xml><?xml version="1.0" encoding="utf-8"?>
<ds:datastoreItem xmlns:ds="http://schemas.openxmlformats.org/officeDocument/2006/customXml" ds:itemID="{49919917-BBD3-4DB0-9CFE-DFC1E7CD9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952</Words>
  <Characters>6002</Characters>
  <Application>Microsoft Office Word</Application>
  <DocSecurity>0</DocSecurity>
  <Lines>50</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Template for creating a media release (only for the communication group)</vt:lpstr>
      <vt:lpstr>Template for creating a media release (only for the communication group)</vt:lpstr>
    </vt:vector>
  </TitlesOfParts>
  <Company/>
  <LinksUpToDate>false</LinksUpToDate>
  <CharactersWithSpaces>6941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More than 970 biocontrol industry representatives gather at ABIM in Basel – a strong boost for our nature based solutions - Media release</dc:title>
  <dc:creator>FiBL Switzerland</dc:creator>
  <cp:lastModifiedBy>Snigula Jasmin</cp:lastModifiedBy>
  <cp:revision>10</cp:revision>
  <cp:lastPrinted>2017-07-05T15:05:00Z</cp:lastPrinted>
  <dcterms:created xsi:type="dcterms:W3CDTF">2021-10-20T09:52:00Z</dcterms:created>
  <dcterms:modified xsi:type="dcterms:W3CDTF">2021-10-20T11:30:00Z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0x010100038CE18F8DE21746B13E196ECDFF44C0</vt:lpwstr>
  </property>
</Properties>
</file>