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F7B9E" w14:textId="77777777" w:rsidR="004762FE" w:rsidRDefault="00E34E1A" w:rsidP="00453BD9">
      <w:pPr>
        <w:pStyle w:val="FiBLmrsubheader"/>
        <w:sectPr w:rsidR="004762FE" w:rsidSect="00232993">
          <w:headerReference w:type="default" r:id="rId11"/>
          <w:footerReference w:type="default" r:id="rId12"/>
          <w:type w:val="continuous"/>
          <w:pgSz w:w="11906" w:h="16838"/>
          <w:pgMar w:top="2268" w:right="1701" w:bottom="1701" w:left="1701" w:header="1134" w:footer="567" w:gutter="0"/>
          <w:cols w:space="708"/>
          <w:docGrid w:linePitch="360"/>
        </w:sectPr>
      </w:pPr>
      <w:bookmarkStart w:id="0" w:name="_GoBack"/>
      <w:bookmarkEnd w:id="0"/>
      <w:r>
        <w:t>Media release</w:t>
      </w:r>
      <w:r w:rsidR="00217211">
        <w:t xml:space="preserve"> </w:t>
      </w:r>
    </w:p>
    <w:p w14:paraId="3766265A" w14:textId="77777777" w:rsidR="005F33A5" w:rsidRPr="005F33A5" w:rsidRDefault="005B5B96" w:rsidP="005F33A5">
      <w:pPr>
        <w:pStyle w:val="FiBLmrlead"/>
        <w:rPr>
          <w:bCs/>
          <w:sz w:val="34"/>
        </w:rPr>
      </w:pPr>
      <w:r>
        <w:rPr>
          <w:bCs/>
          <w:sz w:val="34"/>
        </w:rPr>
        <w:t xml:space="preserve">Italian Input List </w:t>
      </w:r>
      <w:r w:rsidR="005F33A5" w:rsidRPr="005F33A5">
        <w:rPr>
          <w:bCs/>
          <w:sz w:val="34"/>
        </w:rPr>
        <w:t xml:space="preserve">for organic production </w:t>
      </w:r>
      <w:r>
        <w:rPr>
          <w:bCs/>
          <w:sz w:val="34"/>
        </w:rPr>
        <w:t>published</w:t>
      </w:r>
    </w:p>
    <w:p w14:paraId="64DA2F3F" w14:textId="77777777" w:rsidR="00375424" w:rsidRPr="000466B3" w:rsidRDefault="000466B3" w:rsidP="0063415B">
      <w:pPr>
        <w:rPr>
          <w:rFonts w:ascii="Gill Sans MT" w:hAnsi="Gill Sans MT"/>
          <w:b/>
          <w:bCs/>
          <w:lang w:val="en-GB"/>
        </w:rPr>
      </w:pPr>
      <w:r>
        <w:rPr>
          <w:rFonts w:ascii="Gill Sans MT" w:hAnsi="Gill Sans MT"/>
          <w:b/>
          <w:bCs/>
          <w:lang w:val="en-GB"/>
        </w:rPr>
        <w:t>A</w:t>
      </w:r>
      <w:r w:rsidRPr="000466B3">
        <w:rPr>
          <w:rFonts w:ascii="Gill Sans MT" w:hAnsi="Gill Sans MT"/>
          <w:b/>
          <w:bCs/>
          <w:lang w:val="en-GB"/>
        </w:rPr>
        <w:t xml:space="preserve">s from today, the </w:t>
      </w:r>
      <w:r w:rsidR="003E0E4F">
        <w:rPr>
          <w:rFonts w:ascii="Gill Sans MT" w:hAnsi="Gill Sans MT"/>
          <w:b/>
          <w:bCs/>
          <w:lang w:val="en-GB"/>
        </w:rPr>
        <w:t>first issue</w:t>
      </w:r>
      <w:r w:rsidRPr="000466B3">
        <w:rPr>
          <w:rFonts w:ascii="Gill Sans MT" w:hAnsi="Gill Sans MT"/>
          <w:b/>
          <w:bCs/>
          <w:lang w:val="en-GB"/>
        </w:rPr>
        <w:t xml:space="preserve"> of the Italian Input List</w:t>
      </w:r>
      <w:r w:rsidR="008629BB" w:rsidRPr="008629BB">
        <w:rPr>
          <w:rFonts w:ascii="Gill Sans MT" w:hAnsi="Gill Sans MT"/>
          <w:b/>
          <w:bCs/>
          <w:lang w:val="en-GB"/>
        </w:rPr>
        <w:t xml:space="preserve"> </w:t>
      </w:r>
      <w:r w:rsidR="008629BB" w:rsidRPr="00D144EC">
        <w:rPr>
          <w:rFonts w:ascii="Gill Sans MT" w:hAnsi="Gill Sans MT"/>
          <w:b/>
          <w:bCs/>
          <w:lang w:val="en-GB"/>
        </w:rPr>
        <w:t>is available online</w:t>
      </w:r>
      <w:r w:rsidR="008629BB">
        <w:rPr>
          <w:rFonts w:ascii="Gill Sans MT" w:hAnsi="Gill Sans MT"/>
          <w:b/>
          <w:bCs/>
          <w:lang w:val="en-GB"/>
        </w:rPr>
        <w:t xml:space="preserve"> on italy</w:t>
      </w:r>
      <w:r w:rsidR="008629BB" w:rsidRPr="00D144EC">
        <w:rPr>
          <w:rFonts w:ascii="Gill Sans MT" w:hAnsi="Gill Sans MT"/>
          <w:b/>
          <w:bCs/>
          <w:lang w:val="en-GB"/>
        </w:rPr>
        <w:t>.</w:t>
      </w:r>
      <w:r w:rsidR="008629BB">
        <w:rPr>
          <w:rFonts w:ascii="Gill Sans MT" w:hAnsi="Gill Sans MT"/>
          <w:b/>
          <w:bCs/>
          <w:lang w:val="en-GB"/>
        </w:rPr>
        <w:t xml:space="preserve">inputs.eu. </w:t>
      </w:r>
      <w:r w:rsidR="00261755">
        <w:rPr>
          <w:rFonts w:ascii="Gill Sans MT" w:hAnsi="Gill Sans MT"/>
          <w:b/>
          <w:bCs/>
          <w:lang w:val="en-GB"/>
        </w:rPr>
        <w:t>It represents</w:t>
      </w:r>
      <w:r w:rsidR="00C4053B">
        <w:rPr>
          <w:rFonts w:ascii="Gill Sans MT" w:hAnsi="Gill Sans MT"/>
          <w:b/>
          <w:bCs/>
          <w:lang w:val="en-GB"/>
        </w:rPr>
        <w:t xml:space="preserve"> </w:t>
      </w:r>
      <w:r w:rsidR="008629BB">
        <w:rPr>
          <w:rFonts w:ascii="Gill Sans MT" w:hAnsi="Gill Sans MT"/>
          <w:b/>
          <w:bCs/>
          <w:lang w:val="en-GB"/>
        </w:rPr>
        <w:t xml:space="preserve">a directory of fertilizers, soil conditioners and plant protection </w:t>
      </w:r>
      <w:r w:rsidRPr="000466B3">
        <w:rPr>
          <w:rFonts w:ascii="Gill Sans MT" w:hAnsi="Gill Sans MT"/>
          <w:b/>
          <w:bCs/>
          <w:lang w:val="en-GB"/>
        </w:rPr>
        <w:t xml:space="preserve">products that </w:t>
      </w:r>
      <w:proofErr w:type="gramStart"/>
      <w:r w:rsidRPr="000466B3">
        <w:rPr>
          <w:rFonts w:ascii="Gill Sans MT" w:hAnsi="Gill Sans MT"/>
          <w:b/>
          <w:bCs/>
          <w:lang w:val="en-GB"/>
        </w:rPr>
        <w:t xml:space="preserve">may </w:t>
      </w:r>
      <w:r w:rsidR="00007E10">
        <w:rPr>
          <w:rFonts w:ascii="Gill Sans MT" w:hAnsi="Gill Sans MT"/>
          <w:b/>
          <w:bCs/>
          <w:lang w:val="en-GB"/>
        </w:rPr>
        <w:t xml:space="preserve">be </w:t>
      </w:r>
      <w:r w:rsidRPr="000466B3">
        <w:rPr>
          <w:rFonts w:ascii="Gill Sans MT" w:hAnsi="Gill Sans MT"/>
          <w:b/>
          <w:bCs/>
          <w:lang w:val="en-GB"/>
        </w:rPr>
        <w:t>used</w:t>
      </w:r>
      <w:proofErr w:type="gramEnd"/>
      <w:r w:rsidRPr="000466B3">
        <w:rPr>
          <w:rFonts w:ascii="Gill Sans MT" w:hAnsi="Gill Sans MT"/>
          <w:b/>
          <w:bCs/>
          <w:lang w:val="en-GB"/>
        </w:rPr>
        <w:t xml:space="preserve"> in organic farming in Italy</w:t>
      </w:r>
      <w:r w:rsidR="008629BB">
        <w:rPr>
          <w:rFonts w:ascii="Gill Sans MT" w:hAnsi="Gill Sans MT"/>
          <w:b/>
          <w:bCs/>
          <w:lang w:val="en-GB"/>
        </w:rPr>
        <w:t>.</w:t>
      </w:r>
    </w:p>
    <w:p w14:paraId="21537AF3" w14:textId="633FC652" w:rsidR="00757AB9" w:rsidRDefault="000466B3" w:rsidP="00757AB9">
      <w:pPr>
        <w:rPr>
          <w:rFonts w:ascii="Palatino Linotype" w:hAnsi="Palatino Linotype"/>
          <w:lang w:val="en-GB"/>
        </w:rPr>
      </w:pPr>
      <w:r w:rsidRPr="00F06256">
        <w:rPr>
          <w:rFonts w:ascii="Palatino Linotype" w:hAnsi="Palatino Linotype"/>
          <w:lang w:val="en-GB"/>
        </w:rPr>
        <w:t xml:space="preserve">(Brussels, 30.03.2020) </w:t>
      </w:r>
      <w:r w:rsidR="008629BB">
        <w:rPr>
          <w:rFonts w:ascii="Palatino Linotype" w:hAnsi="Palatino Linotype"/>
          <w:lang w:val="en-GB"/>
        </w:rPr>
        <w:t>T</w:t>
      </w:r>
      <w:r w:rsidRPr="003E0E4F">
        <w:rPr>
          <w:rFonts w:ascii="Palatino Linotype" w:hAnsi="Palatino Linotype"/>
          <w:lang w:val="en-GB"/>
        </w:rPr>
        <w:t xml:space="preserve">oday </w:t>
      </w:r>
      <w:r w:rsidR="003E0E4F">
        <w:rPr>
          <w:rFonts w:ascii="Palatino Linotype" w:hAnsi="Palatino Linotype"/>
          <w:lang w:val="en-GB"/>
        </w:rPr>
        <w:t xml:space="preserve">the project </w:t>
      </w:r>
      <w:r w:rsidR="003E0E4F" w:rsidRPr="005154E3">
        <w:rPr>
          <w:rFonts w:ascii="Palatino Linotype" w:hAnsi="Palatino Linotype"/>
          <w:lang w:val="en-GB"/>
        </w:rPr>
        <w:t xml:space="preserve">partners </w:t>
      </w:r>
      <w:r w:rsidRPr="005154E3">
        <w:rPr>
          <w:rStyle w:val="Hyperlink"/>
          <w:rFonts w:ascii="Palatino Linotype" w:hAnsi="Palatino Linotype"/>
          <w:color w:val="auto"/>
          <w:u w:val="none"/>
          <w:lang w:val="en-GB"/>
        </w:rPr>
        <w:t>FiBL</w:t>
      </w:r>
      <w:r w:rsidRPr="005154E3">
        <w:rPr>
          <w:rFonts w:ascii="Palatino Linotype" w:hAnsi="Palatino Linotype"/>
          <w:lang w:val="en-GB"/>
        </w:rPr>
        <w:t xml:space="preserve"> and </w:t>
      </w:r>
      <w:r w:rsidR="005154E3">
        <w:rPr>
          <w:rStyle w:val="Hyperlink"/>
          <w:rFonts w:ascii="Palatino Linotype" w:hAnsi="Palatino Linotype"/>
          <w:color w:val="auto"/>
          <w:u w:val="none"/>
          <w:lang w:val="en-GB"/>
        </w:rPr>
        <w:t>FederB</w:t>
      </w:r>
      <w:r w:rsidRPr="005154E3">
        <w:rPr>
          <w:rStyle w:val="Hyperlink"/>
          <w:rFonts w:ascii="Palatino Linotype" w:hAnsi="Palatino Linotype"/>
          <w:color w:val="auto"/>
          <w:u w:val="none"/>
          <w:lang w:val="en-GB"/>
        </w:rPr>
        <w:t>io</w:t>
      </w:r>
      <w:r w:rsidR="003E0E4F" w:rsidRPr="005154E3">
        <w:rPr>
          <w:rFonts w:ascii="Palatino Linotype" w:hAnsi="Palatino Linotype"/>
          <w:lang w:val="en-GB"/>
        </w:rPr>
        <w:t xml:space="preserve"> published </w:t>
      </w:r>
      <w:r w:rsidR="003E0E4F" w:rsidRPr="003E0E4F">
        <w:rPr>
          <w:rFonts w:ascii="Palatino Linotype" w:hAnsi="Palatino Linotype"/>
          <w:lang w:val="en-GB"/>
        </w:rPr>
        <w:t xml:space="preserve">the first </w:t>
      </w:r>
      <w:r w:rsidR="003E0E4F">
        <w:rPr>
          <w:rFonts w:ascii="Palatino Linotype" w:hAnsi="Palatino Linotype"/>
          <w:lang w:val="en-GB"/>
        </w:rPr>
        <w:t xml:space="preserve">issue of the </w:t>
      </w:r>
      <w:r w:rsidR="003E0E4F" w:rsidRPr="0063415B">
        <w:rPr>
          <w:rFonts w:ascii="Palatino Linotype" w:hAnsi="Palatino Linotype"/>
          <w:lang w:val="en-GB"/>
        </w:rPr>
        <w:t>Italian Input List</w:t>
      </w:r>
      <w:r w:rsidR="00C74111">
        <w:rPr>
          <w:rFonts w:ascii="Palatino Linotype" w:hAnsi="Palatino Linotype"/>
          <w:lang w:val="en-GB"/>
        </w:rPr>
        <w:t xml:space="preserve"> online</w:t>
      </w:r>
      <w:r w:rsidR="003E0E4F">
        <w:rPr>
          <w:rFonts w:ascii="Palatino Linotype" w:hAnsi="Palatino Linotype"/>
          <w:lang w:val="en-GB"/>
        </w:rPr>
        <w:t>.</w:t>
      </w:r>
      <w:r>
        <w:rPr>
          <w:rFonts w:ascii="Palatino Linotype" w:hAnsi="Palatino Linotype"/>
          <w:lang w:val="en-GB"/>
        </w:rPr>
        <w:t xml:space="preserve"> </w:t>
      </w:r>
      <w:r w:rsidR="003E0E4F">
        <w:rPr>
          <w:rFonts w:ascii="Palatino Linotype" w:hAnsi="Palatino Linotype"/>
          <w:lang w:val="en-GB"/>
        </w:rPr>
        <w:t xml:space="preserve">The Italian Input List represents </w:t>
      </w:r>
      <w:r w:rsidR="00FA4F9D" w:rsidRPr="0063415B">
        <w:rPr>
          <w:rFonts w:ascii="Palatino Linotype" w:hAnsi="Palatino Linotype"/>
          <w:lang w:val="en-GB"/>
        </w:rPr>
        <w:t>a public r</w:t>
      </w:r>
      <w:r w:rsidR="0063415B" w:rsidRPr="0063415B">
        <w:rPr>
          <w:rFonts w:ascii="Palatino Linotype" w:hAnsi="Palatino Linotype"/>
          <w:lang w:val="en-GB"/>
        </w:rPr>
        <w:t xml:space="preserve">egister of </w:t>
      </w:r>
      <w:r w:rsidR="003E0E4F">
        <w:rPr>
          <w:rFonts w:ascii="Palatino Linotype" w:hAnsi="Palatino Linotype"/>
          <w:lang w:val="en-GB"/>
        </w:rPr>
        <w:t xml:space="preserve">commercially available </w:t>
      </w:r>
      <w:r w:rsidR="0063415B" w:rsidRPr="0063415B">
        <w:rPr>
          <w:rFonts w:ascii="Palatino Linotype" w:hAnsi="Palatino Linotype"/>
          <w:lang w:val="en-GB"/>
        </w:rPr>
        <w:t>fertilisers, soil conditioners</w:t>
      </w:r>
      <w:r w:rsidR="008629BB">
        <w:rPr>
          <w:rFonts w:ascii="Palatino Linotype" w:hAnsi="Palatino Linotype"/>
          <w:lang w:val="en-GB"/>
        </w:rPr>
        <w:t>,</w:t>
      </w:r>
      <w:r w:rsidR="0063415B" w:rsidRPr="0063415B">
        <w:rPr>
          <w:rFonts w:ascii="Palatino Linotype" w:hAnsi="Palatino Linotype"/>
          <w:lang w:val="en-GB"/>
        </w:rPr>
        <w:t xml:space="preserve"> </w:t>
      </w:r>
      <w:r w:rsidR="00FA4F9D" w:rsidRPr="0063415B">
        <w:rPr>
          <w:rFonts w:ascii="Palatino Linotype" w:hAnsi="Palatino Linotype"/>
          <w:lang w:val="en-GB"/>
        </w:rPr>
        <w:t>plant p</w:t>
      </w:r>
      <w:r w:rsidR="00C34BCA">
        <w:rPr>
          <w:rFonts w:ascii="Palatino Linotype" w:hAnsi="Palatino Linotype"/>
          <w:lang w:val="en-GB"/>
        </w:rPr>
        <w:t>rotection</w:t>
      </w:r>
      <w:r w:rsidR="0063415B" w:rsidRPr="0063415B">
        <w:rPr>
          <w:rFonts w:ascii="Palatino Linotype" w:hAnsi="Palatino Linotype"/>
          <w:lang w:val="en-GB"/>
        </w:rPr>
        <w:t xml:space="preserve"> </w:t>
      </w:r>
      <w:r w:rsidR="008629BB">
        <w:rPr>
          <w:rFonts w:ascii="Palatino Linotype" w:hAnsi="Palatino Linotype"/>
          <w:lang w:val="en-GB"/>
        </w:rPr>
        <w:t xml:space="preserve">products and related products. All products in this list </w:t>
      </w:r>
      <w:r w:rsidR="0063415B" w:rsidRPr="0063415B">
        <w:rPr>
          <w:rFonts w:ascii="Palatino Linotype" w:hAnsi="Palatino Linotype"/>
          <w:lang w:val="en-GB"/>
        </w:rPr>
        <w:t xml:space="preserve">have been thoroughly evaluated </w:t>
      </w:r>
      <w:r w:rsidR="00211E30" w:rsidRPr="00211E30">
        <w:rPr>
          <w:rFonts w:ascii="Palatino Linotype" w:hAnsi="Palatino Linotype"/>
          <w:lang w:val="en-GB"/>
        </w:rPr>
        <w:t xml:space="preserve">against relevant </w:t>
      </w:r>
      <w:r>
        <w:rPr>
          <w:rFonts w:ascii="Palatino Linotype" w:hAnsi="Palatino Linotype"/>
          <w:lang w:val="en-GB"/>
        </w:rPr>
        <w:t xml:space="preserve">EU and national legislation, as well as additional </w:t>
      </w:r>
      <w:r w:rsidR="00211E30" w:rsidRPr="00211E30">
        <w:rPr>
          <w:rFonts w:ascii="Palatino Linotype" w:hAnsi="Palatino Linotype"/>
          <w:lang w:val="en-GB"/>
        </w:rPr>
        <w:t xml:space="preserve"> </w:t>
      </w:r>
      <w:r w:rsidR="005154E3">
        <w:rPr>
          <w:rFonts w:ascii="Palatino Linotype" w:hAnsi="Palatino Linotype"/>
          <w:lang w:val="en-GB"/>
        </w:rPr>
        <w:t>requirements defined by FederB</w:t>
      </w:r>
      <w:r>
        <w:rPr>
          <w:rFonts w:ascii="Palatino Linotype" w:hAnsi="Palatino Linotype"/>
          <w:lang w:val="en-GB"/>
        </w:rPr>
        <w:t>io</w:t>
      </w:r>
      <w:r w:rsidR="008629BB">
        <w:rPr>
          <w:rFonts w:ascii="Palatino Linotype" w:hAnsi="Palatino Linotype"/>
          <w:lang w:val="en-GB"/>
        </w:rPr>
        <w:t xml:space="preserve"> and have undergone a thorough quality check by FiBL</w:t>
      </w:r>
      <w:r w:rsidR="00C4053B">
        <w:rPr>
          <w:rFonts w:ascii="Palatino Linotype" w:hAnsi="Palatino Linotype"/>
          <w:lang w:val="en-GB"/>
        </w:rPr>
        <w:t xml:space="preserve"> to be compliant with its quality standards</w:t>
      </w:r>
      <w:r w:rsidR="003E0E4F">
        <w:rPr>
          <w:rFonts w:ascii="Palatino Linotype" w:hAnsi="Palatino Linotype"/>
          <w:lang w:val="en-GB"/>
        </w:rPr>
        <w:t xml:space="preserve">. </w:t>
      </w:r>
      <w:proofErr w:type="gramStart"/>
      <w:r w:rsidR="00F06256">
        <w:rPr>
          <w:rFonts w:ascii="Palatino Linotype" w:hAnsi="Palatino Linotype"/>
          <w:lang w:val="en-GB"/>
        </w:rPr>
        <w:t>All</w:t>
      </w:r>
      <w:r w:rsidR="003E0E4F">
        <w:rPr>
          <w:rFonts w:ascii="Palatino Linotype" w:hAnsi="Palatino Linotype"/>
          <w:lang w:val="en-GB"/>
        </w:rPr>
        <w:t xml:space="preserve"> listed inputs</w:t>
      </w:r>
      <w:r w:rsidR="00211E30">
        <w:rPr>
          <w:rFonts w:ascii="Palatino Linotype" w:hAnsi="Palatino Linotype"/>
          <w:lang w:val="en-GB"/>
        </w:rPr>
        <w:t xml:space="preserve"> </w:t>
      </w:r>
      <w:r w:rsidR="00211E30" w:rsidRPr="00211E30">
        <w:rPr>
          <w:rFonts w:ascii="Palatino Linotype" w:hAnsi="Palatino Linotype"/>
          <w:lang w:val="en-GB"/>
        </w:rPr>
        <w:t xml:space="preserve">may be </w:t>
      </w:r>
      <w:r w:rsidR="00C4053B" w:rsidRPr="00211E30">
        <w:rPr>
          <w:rFonts w:ascii="Palatino Linotype" w:hAnsi="Palatino Linotype"/>
          <w:lang w:val="en-GB"/>
        </w:rPr>
        <w:t xml:space="preserve">legally </w:t>
      </w:r>
      <w:r w:rsidR="00211E30" w:rsidRPr="00211E30">
        <w:rPr>
          <w:rFonts w:ascii="Palatino Linotype" w:hAnsi="Palatino Linotype"/>
          <w:lang w:val="en-GB"/>
        </w:rPr>
        <w:t>used by certified organic farmers in Italy</w:t>
      </w:r>
      <w:proofErr w:type="gramEnd"/>
      <w:r w:rsidR="00211E30" w:rsidRPr="00211E30">
        <w:rPr>
          <w:rFonts w:ascii="Palatino Linotype" w:hAnsi="Palatino Linotype"/>
          <w:lang w:val="en-GB"/>
        </w:rPr>
        <w:t>.</w:t>
      </w:r>
      <w:r w:rsidR="00757AB9" w:rsidRPr="00757AB9">
        <w:rPr>
          <w:rFonts w:ascii="Palatino Linotype" w:hAnsi="Palatino Linotype"/>
          <w:lang w:val="en-GB"/>
        </w:rPr>
        <w:t xml:space="preserve"> </w:t>
      </w:r>
    </w:p>
    <w:p w14:paraId="1AA087CF" w14:textId="68BA2FE6" w:rsidR="009B22BA" w:rsidRDefault="0071660B" w:rsidP="00A60B7C">
      <w:pPr>
        <w:rPr>
          <w:rFonts w:ascii="Palatino Linotype" w:hAnsi="Palatino Linotype"/>
          <w:lang w:val="en-GB"/>
        </w:rPr>
      </w:pPr>
      <w:r w:rsidRPr="005154E3">
        <w:rPr>
          <w:rFonts w:ascii="Palatino Linotype" w:hAnsi="Palatino Linotype"/>
          <w:lang w:val="en-GB"/>
        </w:rPr>
        <w:t>T</w:t>
      </w:r>
      <w:r w:rsidR="00211E30" w:rsidRPr="005154E3">
        <w:rPr>
          <w:rFonts w:ascii="Palatino Linotype" w:hAnsi="Palatino Linotype"/>
          <w:lang w:val="en-GB"/>
        </w:rPr>
        <w:t xml:space="preserve">he </w:t>
      </w:r>
      <w:r w:rsidR="00211E30" w:rsidRPr="005154E3">
        <w:rPr>
          <w:rStyle w:val="Hyperlink"/>
          <w:rFonts w:ascii="Palatino Linotype" w:hAnsi="Palatino Linotype"/>
          <w:color w:val="auto"/>
          <w:u w:val="none"/>
          <w:lang w:val="en-GB"/>
        </w:rPr>
        <w:t>Italian Input List</w:t>
      </w:r>
      <w:r w:rsidR="003E0E4F" w:rsidRPr="005154E3">
        <w:rPr>
          <w:rStyle w:val="Hyperlink"/>
          <w:rFonts w:ascii="Palatino Linotype" w:hAnsi="Palatino Linotype"/>
          <w:color w:val="auto"/>
          <w:u w:val="none"/>
          <w:lang w:val="en-GB"/>
        </w:rPr>
        <w:t xml:space="preserve"> online directory</w:t>
      </w:r>
      <w:r w:rsidR="00211E30" w:rsidRPr="005154E3">
        <w:rPr>
          <w:rFonts w:ascii="Palatino Linotype" w:hAnsi="Palatino Linotype"/>
          <w:lang w:val="en-GB"/>
        </w:rPr>
        <w:t xml:space="preserve"> </w:t>
      </w:r>
      <w:r w:rsidRPr="005154E3">
        <w:rPr>
          <w:rFonts w:ascii="Palatino Linotype" w:hAnsi="Palatino Linotype"/>
          <w:lang w:val="en-GB"/>
        </w:rPr>
        <w:t xml:space="preserve">aims </w:t>
      </w:r>
      <w:r>
        <w:rPr>
          <w:rFonts w:ascii="Palatino Linotype" w:hAnsi="Palatino Linotype"/>
          <w:lang w:val="en-GB"/>
        </w:rPr>
        <w:t>to</w:t>
      </w:r>
      <w:r w:rsidRPr="00757AB9">
        <w:rPr>
          <w:rFonts w:ascii="Palatino Linotype" w:hAnsi="Palatino Linotype"/>
          <w:lang w:val="en-GB"/>
        </w:rPr>
        <w:t xml:space="preserve"> </w:t>
      </w:r>
      <w:r w:rsidR="00211E30" w:rsidRPr="00757AB9">
        <w:rPr>
          <w:rFonts w:ascii="Palatino Linotype" w:hAnsi="Palatino Linotype"/>
          <w:lang w:val="en-GB"/>
        </w:rPr>
        <w:t xml:space="preserve">support different </w:t>
      </w:r>
      <w:r>
        <w:rPr>
          <w:rFonts w:ascii="Palatino Linotype" w:hAnsi="Palatino Linotype"/>
          <w:lang w:val="en-GB"/>
        </w:rPr>
        <w:t>stakeholders</w:t>
      </w:r>
      <w:r w:rsidR="00554BE9">
        <w:rPr>
          <w:rFonts w:ascii="Palatino Linotype" w:hAnsi="Palatino Linotype"/>
          <w:lang w:val="en-GB"/>
        </w:rPr>
        <w:t xml:space="preserve"> including organic farmers, inspection and certification bodies, authorities and the manufacturers of inputs</w:t>
      </w:r>
      <w:r w:rsidR="001247F7">
        <w:rPr>
          <w:rFonts w:ascii="Palatino Linotype" w:hAnsi="Palatino Linotype"/>
          <w:lang w:val="en-GB"/>
        </w:rPr>
        <w:t>. A</w:t>
      </w:r>
      <w:r w:rsidR="00F06256">
        <w:rPr>
          <w:rFonts w:ascii="Palatino Linotype" w:hAnsi="Palatino Linotype"/>
          <w:lang w:val="en-GB"/>
        </w:rPr>
        <w:t>uthorities, institutions and</w:t>
      </w:r>
      <w:r w:rsidR="00211E30" w:rsidRPr="00757AB9">
        <w:rPr>
          <w:rFonts w:ascii="Palatino Linotype" w:hAnsi="Palatino Linotype"/>
          <w:lang w:val="en-GB"/>
        </w:rPr>
        <w:t xml:space="preserve"> control bodies</w:t>
      </w:r>
      <w:r w:rsidR="00757AB9">
        <w:rPr>
          <w:rFonts w:ascii="Palatino Linotype" w:hAnsi="Palatino Linotype"/>
          <w:lang w:val="en-GB"/>
        </w:rPr>
        <w:t xml:space="preserve"> </w:t>
      </w:r>
      <w:r w:rsidR="001247F7">
        <w:rPr>
          <w:rFonts w:ascii="Palatino Linotype" w:hAnsi="Palatino Linotype"/>
          <w:lang w:val="en-GB"/>
        </w:rPr>
        <w:t xml:space="preserve">may use the given information to </w:t>
      </w:r>
      <w:r w:rsidR="009B22BA" w:rsidRPr="00527A73">
        <w:rPr>
          <w:rFonts w:ascii="Palatino Linotype" w:hAnsi="Palatino Linotype"/>
          <w:lang w:val="en-GB"/>
        </w:rPr>
        <w:t>complement their input quality control system</w:t>
      </w:r>
      <w:r w:rsidR="009B22BA">
        <w:rPr>
          <w:rFonts w:ascii="Verdana" w:hAnsi="Verdana"/>
          <w:color w:val="444248"/>
          <w:sz w:val="21"/>
          <w:szCs w:val="21"/>
          <w:shd w:val="clear" w:color="auto" w:fill="FFFFFF"/>
          <w:lang w:val="en-GB"/>
        </w:rPr>
        <w:t xml:space="preserve"> </w:t>
      </w:r>
      <w:r w:rsidR="001247F7">
        <w:rPr>
          <w:rFonts w:ascii="Palatino Linotype" w:hAnsi="Palatino Linotype"/>
          <w:lang w:val="en-GB"/>
        </w:rPr>
        <w:t>while</w:t>
      </w:r>
      <w:r w:rsidR="00F06256">
        <w:rPr>
          <w:rFonts w:ascii="Palatino Linotype" w:hAnsi="Palatino Linotype"/>
          <w:lang w:val="en-GB"/>
        </w:rPr>
        <w:t xml:space="preserve"> </w:t>
      </w:r>
      <w:r w:rsidR="00757AB9" w:rsidRPr="00757AB9">
        <w:rPr>
          <w:rFonts w:ascii="Palatino Linotype" w:hAnsi="Palatino Linotype"/>
          <w:lang w:val="en-GB"/>
        </w:rPr>
        <w:t xml:space="preserve">organic input manufacturers </w:t>
      </w:r>
      <w:r w:rsidR="001247F7">
        <w:rPr>
          <w:rFonts w:ascii="Palatino Linotype" w:hAnsi="Palatino Linotype"/>
          <w:lang w:val="en-GB"/>
        </w:rPr>
        <w:t xml:space="preserve">are provided a valuable platform to demonstrate </w:t>
      </w:r>
      <w:r w:rsidR="00757AB9" w:rsidRPr="00757AB9">
        <w:rPr>
          <w:rFonts w:ascii="Palatino Linotype" w:hAnsi="Palatino Linotype"/>
          <w:lang w:val="en-GB"/>
        </w:rPr>
        <w:t xml:space="preserve">that their products </w:t>
      </w:r>
      <w:r w:rsidR="00D70360">
        <w:rPr>
          <w:rFonts w:ascii="Palatino Linotype" w:hAnsi="Palatino Linotype"/>
          <w:lang w:val="en-GB"/>
        </w:rPr>
        <w:t xml:space="preserve">are proven </w:t>
      </w:r>
      <w:proofErr w:type="gramStart"/>
      <w:r w:rsidR="00D70360">
        <w:rPr>
          <w:rFonts w:ascii="Palatino Linotype" w:hAnsi="Palatino Linotype"/>
          <w:lang w:val="en-GB"/>
        </w:rPr>
        <w:t xml:space="preserve">to be </w:t>
      </w:r>
      <w:r w:rsidR="00757AB9" w:rsidRPr="00757AB9">
        <w:rPr>
          <w:rFonts w:ascii="Palatino Linotype" w:hAnsi="Palatino Linotype"/>
          <w:lang w:val="en-GB"/>
        </w:rPr>
        <w:t>compliant</w:t>
      </w:r>
      <w:proofErr w:type="gramEnd"/>
      <w:r w:rsidR="00757AB9" w:rsidRPr="00757AB9">
        <w:rPr>
          <w:rFonts w:ascii="Palatino Linotype" w:hAnsi="Palatino Linotype"/>
          <w:lang w:val="en-GB"/>
        </w:rPr>
        <w:t xml:space="preserve"> with the organic production rules. </w:t>
      </w:r>
      <w:r w:rsidR="008629BB">
        <w:rPr>
          <w:rFonts w:ascii="Palatino Linotype" w:hAnsi="Palatino Linotype"/>
          <w:lang w:val="en-GB"/>
        </w:rPr>
        <w:t xml:space="preserve">Last, but not least, the Italian Input List </w:t>
      </w:r>
      <w:r w:rsidR="00757AB9">
        <w:rPr>
          <w:rFonts w:ascii="Palatino Linotype" w:hAnsi="Palatino Linotype"/>
          <w:lang w:val="en-GB"/>
        </w:rPr>
        <w:t>support</w:t>
      </w:r>
      <w:r w:rsidR="008629BB">
        <w:rPr>
          <w:rFonts w:ascii="Palatino Linotype" w:hAnsi="Palatino Linotype"/>
          <w:lang w:val="en-GB"/>
        </w:rPr>
        <w:t>s organic</w:t>
      </w:r>
      <w:r w:rsidR="00757AB9">
        <w:rPr>
          <w:rFonts w:ascii="Palatino Linotype" w:hAnsi="Palatino Linotype"/>
          <w:lang w:val="en-GB"/>
        </w:rPr>
        <w:t xml:space="preserve"> </w:t>
      </w:r>
      <w:r w:rsidR="00A426A4">
        <w:rPr>
          <w:rFonts w:ascii="Palatino Linotype" w:hAnsi="Palatino Linotype"/>
          <w:lang w:val="en-GB"/>
        </w:rPr>
        <w:t xml:space="preserve">farmers in their choice of farm </w:t>
      </w:r>
      <w:r w:rsidR="00757AB9" w:rsidRPr="00C74111">
        <w:rPr>
          <w:rFonts w:ascii="Palatino Linotype" w:hAnsi="Palatino Linotype"/>
          <w:lang w:val="en-GB"/>
        </w:rPr>
        <w:t>inputs. </w:t>
      </w:r>
      <w:r>
        <w:rPr>
          <w:rFonts w:ascii="Palatino Linotype" w:hAnsi="Palatino Linotype"/>
          <w:lang w:val="en-GB"/>
        </w:rPr>
        <w:t xml:space="preserve">The Italian Input List </w:t>
      </w:r>
      <w:r w:rsidR="00554BE9">
        <w:rPr>
          <w:rFonts w:ascii="Palatino Linotype" w:hAnsi="Palatino Linotype"/>
          <w:lang w:val="en-GB"/>
        </w:rPr>
        <w:t>is public and</w:t>
      </w:r>
      <w:r>
        <w:rPr>
          <w:rFonts w:ascii="Palatino Linotype" w:hAnsi="Palatino Linotype"/>
          <w:lang w:val="en-GB"/>
        </w:rPr>
        <w:t xml:space="preserve"> free of charge.</w:t>
      </w:r>
    </w:p>
    <w:p w14:paraId="1B86C746" w14:textId="77777777" w:rsidR="00A60B7C" w:rsidRPr="00C74111" w:rsidRDefault="00757AB9" w:rsidP="00A60B7C">
      <w:pPr>
        <w:rPr>
          <w:rFonts w:ascii="Palatino Linotype" w:hAnsi="Palatino Linotype"/>
          <w:lang w:val="en-GB"/>
        </w:rPr>
      </w:pPr>
      <w:r w:rsidRPr="00C74111">
        <w:rPr>
          <w:rFonts w:ascii="Palatino Linotype" w:hAnsi="Palatino Linotype"/>
          <w:lang w:val="en-GB"/>
        </w:rPr>
        <w:t xml:space="preserve">Following a </w:t>
      </w:r>
      <w:r w:rsidR="00392FAB" w:rsidRPr="00C74111">
        <w:rPr>
          <w:rFonts w:ascii="Palatino Linotype" w:hAnsi="Palatino Linotype"/>
          <w:lang w:val="en-GB"/>
        </w:rPr>
        <w:t xml:space="preserve">high </w:t>
      </w:r>
      <w:r w:rsidRPr="00C74111">
        <w:rPr>
          <w:rFonts w:ascii="Palatino Linotype" w:hAnsi="Palatino Linotype"/>
          <w:lang w:val="en-GB"/>
        </w:rPr>
        <w:t>quality approach</w:t>
      </w:r>
      <w:r w:rsidR="00392FAB" w:rsidRPr="00C74111">
        <w:rPr>
          <w:rFonts w:ascii="Palatino Linotype" w:hAnsi="Palatino Linotype"/>
          <w:lang w:val="en-GB"/>
        </w:rPr>
        <w:t xml:space="preserve"> and </w:t>
      </w:r>
      <w:proofErr w:type="gramStart"/>
      <w:r w:rsidR="00554BE9">
        <w:rPr>
          <w:rFonts w:ascii="Palatino Linotype" w:hAnsi="Palatino Linotype"/>
          <w:lang w:val="en-GB"/>
        </w:rPr>
        <w:t>being</w:t>
      </w:r>
      <w:r w:rsidR="00554BE9" w:rsidRPr="00C74111">
        <w:rPr>
          <w:rFonts w:ascii="Palatino Linotype" w:hAnsi="Palatino Linotype"/>
          <w:lang w:val="en-GB"/>
        </w:rPr>
        <w:t xml:space="preserve"> </w:t>
      </w:r>
      <w:r w:rsidR="00392FAB" w:rsidRPr="00C74111">
        <w:rPr>
          <w:rFonts w:ascii="Palatino Linotype" w:hAnsi="Palatino Linotype"/>
          <w:lang w:val="en-GB"/>
        </w:rPr>
        <w:t>backed</w:t>
      </w:r>
      <w:proofErr w:type="gramEnd"/>
      <w:r w:rsidR="00392FAB" w:rsidRPr="00C74111">
        <w:rPr>
          <w:rFonts w:ascii="Palatino Linotype" w:hAnsi="Palatino Linotype"/>
          <w:lang w:val="en-GB"/>
        </w:rPr>
        <w:t xml:space="preserve"> by a tight quality monitoring system, the Italian Input List </w:t>
      </w:r>
      <w:r w:rsidR="00C74111" w:rsidRPr="00C74111">
        <w:rPr>
          <w:rFonts w:ascii="Palatino Linotype" w:hAnsi="Palatino Linotype"/>
          <w:lang w:val="en-GB"/>
        </w:rPr>
        <w:t>also addresses</w:t>
      </w:r>
      <w:r w:rsidR="00392FAB" w:rsidRPr="00C74111">
        <w:rPr>
          <w:rFonts w:ascii="Palatino Linotype" w:hAnsi="Palatino Linotype"/>
          <w:lang w:val="en-GB"/>
        </w:rPr>
        <w:t xml:space="preserve"> </w:t>
      </w:r>
      <w:r w:rsidR="001A16EA">
        <w:rPr>
          <w:rFonts w:ascii="Palatino Linotype" w:hAnsi="Palatino Linotype"/>
          <w:lang w:val="en-GB"/>
        </w:rPr>
        <w:t>potential quality issues related to</w:t>
      </w:r>
      <w:r w:rsidR="00D70360" w:rsidRPr="00C74111">
        <w:rPr>
          <w:rFonts w:ascii="Palatino Linotype" w:hAnsi="Palatino Linotype"/>
          <w:lang w:val="en-GB"/>
        </w:rPr>
        <w:t xml:space="preserve"> </w:t>
      </w:r>
      <w:proofErr w:type="spellStart"/>
      <w:r w:rsidR="00392FAB" w:rsidRPr="00C74111">
        <w:rPr>
          <w:rFonts w:ascii="Palatino Linotype" w:hAnsi="Palatino Linotype"/>
          <w:lang w:val="en-GB"/>
        </w:rPr>
        <w:t>undecleared</w:t>
      </w:r>
      <w:proofErr w:type="spellEnd"/>
      <w:r w:rsidR="00392FAB" w:rsidRPr="00C74111">
        <w:rPr>
          <w:rFonts w:ascii="Palatino Linotype" w:hAnsi="Palatino Linotype"/>
          <w:lang w:val="en-GB"/>
        </w:rPr>
        <w:t xml:space="preserve"> non-authorized substances, as well as contaminants.</w:t>
      </w:r>
      <w:r w:rsidR="00A60B7C" w:rsidRPr="00C74111">
        <w:rPr>
          <w:rFonts w:ascii="Palatino Linotype" w:hAnsi="Palatino Linotype"/>
          <w:lang w:val="en-GB"/>
        </w:rPr>
        <w:t xml:space="preserve"> </w:t>
      </w:r>
      <w:r w:rsidR="00F06256">
        <w:rPr>
          <w:rFonts w:ascii="Palatino Linotype" w:hAnsi="Palatino Linotype"/>
          <w:lang w:val="en-GB"/>
        </w:rPr>
        <w:t xml:space="preserve">In this </w:t>
      </w:r>
      <w:proofErr w:type="gramStart"/>
      <w:r w:rsidR="00F06256">
        <w:rPr>
          <w:rFonts w:ascii="Palatino Linotype" w:hAnsi="Palatino Linotype"/>
          <w:lang w:val="en-GB"/>
        </w:rPr>
        <w:t>context</w:t>
      </w:r>
      <w:proofErr w:type="gramEnd"/>
      <w:r w:rsidR="00F06256">
        <w:rPr>
          <w:rFonts w:ascii="Palatino Linotype" w:hAnsi="Palatino Linotype"/>
          <w:lang w:val="en-GB"/>
        </w:rPr>
        <w:t xml:space="preserve"> the Italian Input List facilitates the increase of transparency within the input sector and promotes a harmonized </w:t>
      </w:r>
      <w:r w:rsidR="001247F7">
        <w:rPr>
          <w:rFonts w:ascii="Palatino Linotype" w:hAnsi="Palatino Linotype"/>
          <w:lang w:val="en-GB"/>
        </w:rPr>
        <w:t xml:space="preserve">and holistic </w:t>
      </w:r>
      <w:r w:rsidR="00F06256">
        <w:rPr>
          <w:rFonts w:ascii="Palatino Linotype" w:hAnsi="Palatino Linotype"/>
          <w:lang w:val="en-GB"/>
        </w:rPr>
        <w:t>approach of input evaluation for organic agriculture.</w:t>
      </w:r>
    </w:p>
    <w:p w14:paraId="1C978F50" w14:textId="77777777" w:rsidR="00C74111" w:rsidRPr="00C74111" w:rsidRDefault="00C74111" w:rsidP="00D70360">
      <w:pPr>
        <w:rPr>
          <w:rFonts w:ascii="Gill Sans MT" w:hAnsi="Gill Sans MT"/>
          <w:b/>
          <w:bCs/>
          <w:lang w:val="en-GB"/>
        </w:rPr>
      </w:pPr>
      <w:r w:rsidRPr="00C74111">
        <w:rPr>
          <w:rFonts w:ascii="Gill Sans MT" w:hAnsi="Gill Sans MT"/>
          <w:b/>
          <w:bCs/>
          <w:lang w:val="en-GB"/>
        </w:rPr>
        <w:t>New evaluation round starts as from now</w:t>
      </w:r>
    </w:p>
    <w:p w14:paraId="7D61C374" w14:textId="00C43D8B" w:rsidR="00C74111" w:rsidRDefault="00C74111" w:rsidP="00D70360">
      <w:pPr>
        <w:rPr>
          <w:rFonts w:ascii="Palatino Linotype" w:hAnsi="Palatino Linotype"/>
          <w:lang w:val="en-GB"/>
        </w:rPr>
      </w:pPr>
      <w:r w:rsidRPr="00C74111">
        <w:rPr>
          <w:rFonts w:ascii="Palatino Linotype" w:hAnsi="Palatino Linotype"/>
          <w:lang w:val="en-GB"/>
        </w:rPr>
        <w:t>Directly after this first publication</w:t>
      </w:r>
      <w:r w:rsidR="00961E17">
        <w:rPr>
          <w:rFonts w:ascii="Palatino Linotype" w:hAnsi="Palatino Linotype"/>
          <w:lang w:val="en-GB"/>
        </w:rPr>
        <w:t>,</w:t>
      </w:r>
      <w:r w:rsidRPr="00C74111">
        <w:rPr>
          <w:rFonts w:ascii="Palatino Linotype" w:hAnsi="Palatino Linotype"/>
          <w:lang w:val="en-GB"/>
        </w:rPr>
        <w:t xml:space="preserve"> companies have again the opportunity to submit their products for evaluation. Detailed information</w:t>
      </w:r>
      <w:r w:rsidR="009B22BA">
        <w:rPr>
          <w:rFonts w:ascii="Palatino Linotype" w:hAnsi="Palatino Linotype"/>
          <w:lang w:val="en-GB"/>
        </w:rPr>
        <w:t xml:space="preserve"> about the submission procedure, related cost</w:t>
      </w:r>
      <w:r w:rsidRPr="00C74111">
        <w:rPr>
          <w:rFonts w:ascii="Palatino Linotype" w:hAnsi="Palatino Linotype"/>
          <w:lang w:val="en-GB"/>
        </w:rPr>
        <w:t xml:space="preserve">s </w:t>
      </w:r>
      <w:r w:rsidR="00A72794">
        <w:rPr>
          <w:rFonts w:ascii="Palatino Linotype" w:hAnsi="Palatino Linotype"/>
          <w:lang w:val="en-GB"/>
        </w:rPr>
        <w:t xml:space="preserve">as </w:t>
      </w:r>
      <w:r w:rsidRPr="00C74111">
        <w:rPr>
          <w:rFonts w:ascii="Palatino Linotype" w:hAnsi="Palatino Linotype"/>
          <w:lang w:val="en-GB"/>
        </w:rPr>
        <w:t xml:space="preserve">well as the required </w:t>
      </w:r>
      <w:r w:rsidR="00961E17">
        <w:rPr>
          <w:rFonts w:ascii="Palatino Linotype" w:hAnsi="Palatino Linotype"/>
          <w:lang w:val="en-GB"/>
        </w:rPr>
        <w:t>documents</w:t>
      </w:r>
      <w:r w:rsidR="00961E17" w:rsidRPr="00C74111">
        <w:rPr>
          <w:rFonts w:ascii="Palatino Linotype" w:hAnsi="Palatino Linotype"/>
          <w:lang w:val="en-GB"/>
        </w:rPr>
        <w:t xml:space="preserve"> </w:t>
      </w:r>
      <w:r w:rsidRPr="00C74111">
        <w:rPr>
          <w:rFonts w:ascii="Palatino Linotype" w:hAnsi="Palatino Linotype"/>
          <w:lang w:val="en-GB"/>
        </w:rPr>
        <w:t xml:space="preserve">are available on </w:t>
      </w:r>
      <w:r w:rsidRPr="005154E3">
        <w:rPr>
          <w:rFonts w:ascii="Palatino Linotype" w:hAnsi="Palatino Linotype"/>
          <w:lang w:val="en-GB"/>
        </w:rPr>
        <w:t xml:space="preserve">the </w:t>
      </w:r>
      <w:r w:rsidRPr="005154E3">
        <w:rPr>
          <w:rStyle w:val="Hyperlink"/>
          <w:rFonts w:ascii="Palatino Linotype" w:hAnsi="Palatino Linotype"/>
          <w:color w:val="auto"/>
          <w:u w:val="none"/>
          <w:lang w:val="en-GB"/>
        </w:rPr>
        <w:t>project website</w:t>
      </w:r>
      <w:r w:rsidRPr="005154E3">
        <w:rPr>
          <w:rFonts w:ascii="Palatino Linotype" w:hAnsi="Palatino Linotype"/>
          <w:lang w:val="en-GB"/>
        </w:rPr>
        <w:t>.</w:t>
      </w:r>
    </w:p>
    <w:p w14:paraId="2A943FB7" w14:textId="77777777" w:rsidR="00F06256" w:rsidRDefault="00F06256" w:rsidP="00661678">
      <w:pPr>
        <w:pStyle w:val="FiBLmraddinfo"/>
      </w:pPr>
      <w:r>
        <w:lastRenderedPageBreak/>
        <w:t>About the project partners</w:t>
      </w:r>
    </w:p>
    <w:p w14:paraId="145D0BA7" w14:textId="77777777" w:rsidR="00F06256" w:rsidRPr="00F06256" w:rsidRDefault="00F06256" w:rsidP="00F06256">
      <w:pPr>
        <w:pStyle w:val="NormalWeb"/>
        <w:shd w:val="clear" w:color="auto" w:fill="FFFFFF"/>
        <w:rPr>
          <w:rFonts w:ascii="Palatino Linotype" w:eastAsiaTheme="minorEastAsia" w:hAnsi="Palatino Linotype" w:cstheme="minorBidi"/>
          <w:sz w:val="22"/>
          <w:szCs w:val="22"/>
          <w:lang w:val="en-GB" w:eastAsia="zh-CN"/>
        </w:rPr>
      </w:pPr>
      <w:r w:rsidRPr="00F06256">
        <w:rPr>
          <w:rFonts w:ascii="Palatino Linotype" w:eastAsiaTheme="minorEastAsia" w:hAnsi="Palatino Linotype" w:cstheme="minorBidi"/>
          <w:b/>
          <w:bCs/>
          <w:sz w:val="22"/>
          <w:szCs w:val="22"/>
          <w:lang w:val="en-GB" w:eastAsia="zh-CN"/>
        </w:rPr>
        <w:t>FiBL</w:t>
      </w:r>
      <w:r w:rsidRPr="00F06256">
        <w:rPr>
          <w:rFonts w:ascii="Palatino Linotype" w:eastAsiaTheme="minorEastAsia" w:hAnsi="Palatino Linotype" w:cstheme="minorBidi"/>
          <w:sz w:val="22"/>
          <w:szCs w:val="22"/>
          <w:lang w:val="en-GB" w:eastAsia="zh-CN"/>
        </w:rPr>
        <w:t xml:space="preserve"> is an independent, non-profit, research institute with the aim of advancing cutting-edge science in the field of organic agriculture. </w:t>
      </w:r>
      <w:proofErr w:type="spellStart"/>
      <w:r w:rsidRPr="00F06256">
        <w:rPr>
          <w:rFonts w:ascii="Palatino Linotype" w:eastAsiaTheme="minorEastAsia" w:hAnsi="Palatino Linotype" w:cstheme="minorBidi"/>
          <w:sz w:val="22"/>
          <w:szCs w:val="22"/>
          <w:lang w:val="en-GB" w:eastAsia="zh-CN"/>
        </w:rPr>
        <w:t>FiBL’s</w:t>
      </w:r>
      <w:proofErr w:type="spellEnd"/>
      <w:r w:rsidRPr="00F06256">
        <w:rPr>
          <w:rFonts w:ascii="Palatino Linotype" w:eastAsiaTheme="minorEastAsia" w:hAnsi="Palatino Linotype" w:cstheme="minorBidi"/>
          <w:sz w:val="22"/>
          <w:szCs w:val="22"/>
          <w:lang w:val="en-GB" w:eastAsia="zh-CN"/>
        </w:rPr>
        <w:t xml:space="preserve"> research team works together with farmers to develop innovative and cost-effective solutions to boost agricultural productivity while never losing sight of environmental, health and socio-economic impacts. Alongside practical research, FiBL gives high priority to transferring knowledge into agricultural practice through advisory work, training and conferences. FiBL has offices in Switzerland, Germany, Austria, France and Brussels (FiBL Europe) and numerous projects and initiatives in Europe, Asia, Latin America and Africa. </w:t>
      </w:r>
    </w:p>
    <w:p w14:paraId="0A084CC2" w14:textId="03C0D9DC" w:rsidR="005154E3" w:rsidRDefault="00F06256" w:rsidP="005154E3">
      <w:pPr>
        <w:pStyle w:val="FiBLmrstandard"/>
      </w:pPr>
      <w:r w:rsidRPr="00F06256">
        <w:rPr>
          <w:b/>
          <w:bCs/>
        </w:rPr>
        <w:t>FederBio</w:t>
      </w:r>
      <w:r w:rsidRPr="00F06256">
        <w:t xml:space="preserve"> is a federation of national importance that </w:t>
      </w:r>
      <w:proofErr w:type="gramStart"/>
      <w:r w:rsidR="00F7037E">
        <w:t xml:space="preserve">was </w:t>
      </w:r>
      <w:r w:rsidRPr="00F06256">
        <w:t>established</w:t>
      </w:r>
      <w:proofErr w:type="gramEnd"/>
      <w:r w:rsidRPr="00F06256">
        <w:t xml:space="preserve"> in 1992 on the initiative of organizations from the entire </w:t>
      </w:r>
      <w:r w:rsidR="001A16EA">
        <w:t xml:space="preserve">value </w:t>
      </w:r>
      <w:r w:rsidRPr="00F06256">
        <w:t xml:space="preserve">chain of organic and biodynamic agriculture, with the aim of protecting and promoting its development. FederBio </w:t>
      </w:r>
      <w:proofErr w:type="gramStart"/>
      <w:r w:rsidRPr="00F06256">
        <w:t>is recognized</w:t>
      </w:r>
      <w:proofErr w:type="gramEnd"/>
      <w:r w:rsidRPr="00F06256">
        <w:t xml:space="preserve"> as the institutional representation of the sector in national and regional groups and committees. Through its current member organisations, FederBio brings together almost all the representatives of the organic sector, active in production, processing, distribution, certification, standardisation and the protection of the interests of organic operators and other professionals in Italy. </w:t>
      </w:r>
    </w:p>
    <w:p w14:paraId="0379A8E2" w14:textId="6D50A018" w:rsidR="005154E3" w:rsidRDefault="005154E3" w:rsidP="005154E3">
      <w:pPr>
        <w:pStyle w:val="FiBLmraddinfo"/>
      </w:pPr>
      <w:r>
        <w:t>Links</w:t>
      </w:r>
    </w:p>
    <w:p w14:paraId="028B4C1C" w14:textId="2D7113D0" w:rsidR="005C4D37" w:rsidRDefault="005C4D37" w:rsidP="005C4D37">
      <w:pPr>
        <w:pStyle w:val="FiBLmrbulletpoint"/>
      </w:pPr>
      <w:r>
        <w:t>Website of the Italian Input List</w:t>
      </w:r>
      <w:r>
        <w:t xml:space="preserve">: </w:t>
      </w:r>
      <w:hyperlink r:id="rId13" w:history="1">
        <w:r w:rsidRPr="009B70EA">
          <w:rPr>
            <w:rStyle w:val="Hyperlink"/>
          </w:rPr>
          <w:t>https://italy.inputs.eu</w:t>
        </w:r>
      </w:hyperlink>
    </w:p>
    <w:p w14:paraId="7A9EF0F0" w14:textId="3820F436" w:rsidR="005C4D37" w:rsidRPr="005154E3" w:rsidRDefault="005C4D37" w:rsidP="005C4D37">
      <w:pPr>
        <w:pStyle w:val="FiBLmrbulletpoint"/>
      </w:pPr>
      <w:r>
        <w:t>Website of FederBio</w:t>
      </w:r>
      <w:r>
        <w:t xml:space="preserve">: </w:t>
      </w:r>
      <w:hyperlink r:id="rId14" w:history="1">
        <w:r w:rsidRPr="009B70EA">
          <w:rPr>
            <w:rStyle w:val="Hyperlink"/>
          </w:rPr>
          <w:t>https://feder.bio</w:t>
        </w:r>
      </w:hyperlink>
    </w:p>
    <w:p w14:paraId="73BDBB8D" w14:textId="77777777" w:rsidR="00CD4B01" w:rsidRPr="005F33A5" w:rsidRDefault="00567811" w:rsidP="00661678">
      <w:pPr>
        <w:pStyle w:val="FiBLmraddinfo"/>
      </w:pPr>
      <w:r w:rsidRPr="005F33A5">
        <w:t>FiBL contact</w:t>
      </w:r>
    </w:p>
    <w:p w14:paraId="50D109E8" w14:textId="4CDF2AB9" w:rsidR="00B10252" w:rsidRPr="005F33A5" w:rsidRDefault="005F33A5" w:rsidP="00B10252">
      <w:pPr>
        <w:pStyle w:val="FiBLmrbulletpoint"/>
      </w:pPr>
      <w:r w:rsidRPr="005F33A5">
        <w:t>Pia Pedross</w:t>
      </w:r>
      <w:r w:rsidR="00CD4B01" w:rsidRPr="005F33A5">
        <w:t xml:space="preserve">, </w:t>
      </w:r>
      <w:r w:rsidR="00F06256">
        <w:t>Input Evaluation</w:t>
      </w:r>
      <w:r w:rsidRPr="005F33A5">
        <w:t xml:space="preserve">, </w:t>
      </w:r>
      <w:r>
        <w:t>FiBL Europe</w:t>
      </w:r>
      <w:r w:rsidR="00CD4B01" w:rsidRPr="005F33A5">
        <w:br/>
      </w:r>
      <w:r>
        <w:t>Phone +32 483 51 67 34</w:t>
      </w:r>
      <w:r w:rsidR="005154E3">
        <w:t xml:space="preserve">, </w:t>
      </w:r>
      <w:hyperlink r:id="rId15" w:history="1">
        <w:r w:rsidR="00F06256" w:rsidRPr="001E6282">
          <w:rPr>
            <w:rStyle w:val="Hyperlink"/>
          </w:rPr>
          <w:t>italy@inputs.eu</w:t>
        </w:r>
      </w:hyperlink>
      <w:r w:rsidR="00B10252">
        <w:rPr>
          <w:rStyle w:val="Hyperlink"/>
        </w:rPr>
        <w:t xml:space="preserve"> </w:t>
      </w:r>
    </w:p>
    <w:p w14:paraId="7E75E284" w14:textId="77777777" w:rsidR="00F678FA" w:rsidRDefault="00F678FA" w:rsidP="00F678FA">
      <w:pPr>
        <w:pStyle w:val="FiBLmraddinfo"/>
      </w:pPr>
      <w:r>
        <w:t>This media release online</w:t>
      </w:r>
    </w:p>
    <w:p w14:paraId="4F7B41E8" w14:textId="355946D3" w:rsidR="005154E3" w:rsidRDefault="00F678FA" w:rsidP="00F678FA">
      <w:pPr>
        <w:pStyle w:val="FiBLmrstandard"/>
      </w:pPr>
      <w:r>
        <w:t xml:space="preserve">This media release </w:t>
      </w:r>
      <w:proofErr w:type="gramStart"/>
      <w:r>
        <w:t>can be accessed</w:t>
      </w:r>
      <w:proofErr w:type="gramEnd"/>
      <w:r>
        <w:t xml:space="preserve"> </w:t>
      </w:r>
      <w:r w:rsidRPr="005154E3">
        <w:t xml:space="preserve">online at </w:t>
      </w:r>
      <w:hyperlink r:id="rId16" w:history="1">
        <w:r w:rsidR="005154E3" w:rsidRPr="009B70EA">
          <w:rPr>
            <w:rStyle w:val="Hyperlink"/>
          </w:rPr>
          <w:t>https://www.fibl.org/en/info-centre/media.html</w:t>
        </w:r>
      </w:hyperlink>
      <w:r w:rsidR="002B52EE" w:rsidRPr="005154E3">
        <w:t>.</w:t>
      </w:r>
    </w:p>
    <w:p w14:paraId="45FF743D" w14:textId="77777777" w:rsidR="002C0814" w:rsidRDefault="006569B3" w:rsidP="0044286A">
      <w:pPr>
        <w:pStyle w:val="FiBLmrannotationtitle"/>
      </w:pPr>
      <w:r>
        <w:t>About</w:t>
      </w:r>
      <w:r w:rsidR="002C0814" w:rsidRPr="00A04F66">
        <w:t xml:space="preserve"> FiBL</w:t>
      </w:r>
    </w:p>
    <w:p w14:paraId="6F681ECF" w14:textId="77777777" w:rsidR="005154E3" w:rsidRDefault="005154E3" w:rsidP="005154E3">
      <w:pPr>
        <w:pStyle w:val="FiBLmrannotation"/>
      </w:pPr>
      <w:r w:rsidRPr="005154E3">
        <w:t xml:space="preserve">The Research Institute of Organic Agriculture (FiBL) is one of the world’s leading institutes in the field of organic agriculture. </w:t>
      </w:r>
      <w:proofErr w:type="spellStart"/>
      <w:r w:rsidRPr="005154E3">
        <w:t>FiBL’s</w:t>
      </w:r>
      <w:proofErr w:type="spellEnd"/>
      <w:r w:rsidRPr="005154E3">
        <w:t xml:space="preserve"> strengths lie in its interdisciplinary research, innovations developed jointly with farmers and the food industry, and rapid knowledge transfer. FiBL employs some 300 staff at its various locations. </w:t>
      </w:r>
    </w:p>
    <w:p w14:paraId="5173B0A9" w14:textId="77777777" w:rsidR="005C4D37" w:rsidRPr="005C4D37" w:rsidRDefault="00F678FA" w:rsidP="002B08E2">
      <w:pPr>
        <w:pStyle w:val="FiBLmrannotationbulletpoint"/>
        <w:rPr>
          <w:rStyle w:val="Hyperlink"/>
          <w:color w:val="auto"/>
          <w:u w:val="none"/>
          <w:lang w:val="de-CH"/>
        </w:rPr>
      </w:pPr>
      <w:r w:rsidRPr="00F678FA">
        <w:t xml:space="preserve">Homepage: </w:t>
      </w:r>
      <w:hyperlink r:id="rId17" w:history="1">
        <w:r w:rsidR="00C3309F" w:rsidRPr="00423D3F">
          <w:rPr>
            <w:rStyle w:val="Hyperlink"/>
          </w:rPr>
          <w:t>www.fibl.org</w:t>
        </w:r>
      </w:hyperlink>
    </w:p>
    <w:p w14:paraId="04C285F0" w14:textId="5E4D2F84" w:rsidR="00F678FA" w:rsidRPr="005C4D37" w:rsidRDefault="00F678FA" w:rsidP="002B08E2">
      <w:pPr>
        <w:pStyle w:val="FiBLmrannotationbulletpoint"/>
        <w:rPr>
          <w:lang w:val="de-CH"/>
        </w:rPr>
      </w:pPr>
      <w:r w:rsidRPr="005C4D37">
        <w:rPr>
          <w:lang w:val="de-CH"/>
        </w:rPr>
        <w:t xml:space="preserve">Video: </w:t>
      </w:r>
      <w:hyperlink r:id="rId18" w:history="1">
        <w:r w:rsidR="00C3309F" w:rsidRPr="005C4D37">
          <w:rPr>
            <w:rStyle w:val="Hyperlink"/>
            <w:lang w:val="de-CH"/>
          </w:rPr>
          <w:t>www.youtube.com/watch?v=U84NrJlORFc</w:t>
        </w:r>
      </w:hyperlink>
    </w:p>
    <w:sectPr w:rsidR="00F678FA" w:rsidRPr="005C4D37" w:rsidSect="005C4D37">
      <w:footerReference w:type="default" r:id="rId19"/>
      <w:type w:val="continuous"/>
      <w:pgSz w:w="11906" w:h="16838"/>
      <w:pgMar w:top="2268" w:right="1701" w:bottom="1134" w:left="1701" w:header="113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BDD35" w14:textId="77777777" w:rsidR="006C5A0C" w:rsidRDefault="006C5A0C" w:rsidP="00F53AA9">
      <w:pPr>
        <w:spacing w:after="0" w:line="240" w:lineRule="auto"/>
      </w:pPr>
      <w:r>
        <w:separator/>
      </w:r>
    </w:p>
  </w:endnote>
  <w:endnote w:type="continuationSeparator" w:id="0">
    <w:p w14:paraId="3571765A" w14:textId="77777777" w:rsidR="006C5A0C" w:rsidRDefault="006C5A0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E56893" w14:paraId="053F1095" w14:textId="77777777" w:rsidTr="00232993">
      <w:trPr>
        <w:trHeight w:val="508"/>
      </w:trPr>
      <w:tc>
        <w:tcPr>
          <w:tcW w:w="7656" w:type="dxa"/>
        </w:tcPr>
        <w:p w14:paraId="36984A8D" w14:textId="77777777" w:rsidR="00F73377" w:rsidRPr="008A6B50" w:rsidRDefault="00CF6598" w:rsidP="00F21BEF">
          <w:pPr>
            <w:pStyle w:val="FiBLmrfooter"/>
          </w:pPr>
          <w:r>
            <w:t>Research Institute of Organic Agriculture</w:t>
          </w:r>
          <w:r w:rsidR="00F73377" w:rsidRPr="008A6B50">
            <w:t xml:space="preserve"> FiBL</w:t>
          </w:r>
          <w:r w:rsidR="007A2007">
            <w:t xml:space="preserve"> Europe</w:t>
          </w:r>
          <w:r w:rsidR="00F73377" w:rsidRPr="008A6B50">
            <w:t xml:space="preserve"> | </w:t>
          </w:r>
          <w:r w:rsidR="007A2007">
            <w:t xml:space="preserve">rue de la </w:t>
          </w:r>
          <w:proofErr w:type="spellStart"/>
          <w:r w:rsidR="007A2007">
            <w:t>presse</w:t>
          </w:r>
          <w:proofErr w:type="spellEnd"/>
          <w:r w:rsidR="007A2007">
            <w:t xml:space="preserve"> 4</w:t>
          </w:r>
          <w:r w:rsidR="00F73377" w:rsidRPr="008A6B50">
            <w:t xml:space="preserve"> | </w:t>
          </w:r>
          <w:r w:rsidR="007A2007">
            <w:t>1000 Brussels</w:t>
          </w:r>
          <w:r w:rsidR="00F73377" w:rsidRPr="008A6B50">
            <w:t xml:space="preserve"> | </w:t>
          </w:r>
          <w:r w:rsidR="007A2007">
            <w:t>Belgium</w:t>
          </w:r>
          <w:r w:rsidRPr="008A6B50">
            <w:t xml:space="preserve"> | </w:t>
          </w:r>
          <w:r>
            <w:t>Phone</w:t>
          </w:r>
          <w:r w:rsidR="00F21BEF">
            <w:t xml:space="preserve"> +32 2 227 11 22</w:t>
          </w:r>
          <w:r w:rsidR="00F73377" w:rsidRPr="008A6B50">
            <w:t xml:space="preserve"> | </w:t>
          </w:r>
          <w:hyperlink r:id="rId1" w:history="1">
            <w:r w:rsidR="00F21BEF" w:rsidRPr="00D77A94">
              <w:rPr>
                <w:rStyle w:val="Hyperlink"/>
              </w:rPr>
              <w:t xml:space="preserve">info.europe@fibl.org </w:t>
            </w:r>
          </w:hyperlink>
          <w:r w:rsidR="00F73377" w:rsidRPr="008A6B50">
            <w:t xml:space="preserve">| </w:t>
          </w:r>
          <w:hyperlink r:id="rId2">
            <w:r w:rsidR="00F73377" w:rsidRPr="008A6B50">
              <w:t>www.fibl.org</w:t>
            </w:r>
          </w:hyperlink>
        </w:p>
      </w:tc>
      <w:tc>
        <w:tcPr>
          <w:tcW w:w="407" w:type="dxa"/>
        </w:tcPr>
        <w:p w14:paraId="0B70E648" w14:textId="77777777" w:rsidR="00F73377" w:rsidRPr="008A6B50" w:rsidRDefault="00F73377" w:rsidP="00DA14CE">
          <w:pPr>
            <w:pStyle w:val="FiBLmrpagenumber"/>
          </w:pPr>
        </w:p>
      </w:tc>
    </w:tr>
  </w:tbl>
  <w:p w14:paraId="5F6BCEFC" w14:textId="77777777" w:rsidR="00D142E7" w:rsidRPr="00B10252" w:rsidRDefault="00D142E7" w:rsidP="00F73377">
    <w:pPr>
      <w:pStyle w:val="Footer"/>
      <w:rPr>
        <w:lang w:val="en-C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39BDF1CF" w14:textId="77777777" w:rsidTr="003C1747">
      <w:trPr>
        <w:trHeight w:val="508"/>
      </w:trPr>
      <w:tc>
        <w:tcPr>
          <w:tcW w:w="4923" w:type="pct"/>
        </w:tcPr>
        <w:p w14:paraId="39B1B326" w14:textId="41D4F658" w:rsidR="00DA14CE" w:rsidRPr="000D7A27" w:rsidRDefault="005C4D37" w:rsidP="00527A73">
          <w:pPr>
            <w:pStyle w:val="FiBLmrfooter"/>
          </w:pPr>
          <w:r>
            <w:t>Media release of 30 March 2020</w:t>
          </w:r>
        </w:p>
      </w:tc>
      <w:tc>
        <w:tcPr>
          <w:tcW w:w="77" w:type="pct"/>
        </w:tcPr>
        <w:p w14:paraId="7132824F" w14:textId="77777777"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C821D3">
            <w:rPr>
              <w:noProof/>
            </w:rPr>
            <w:t>2</w:t>
          </w:r>
          <w:r w:rsidRPr="00DA14CE">
            <w:fldChar w:fldCharType="end"/>
          </w:r>
        </w:p>
      </w:tc>
    </w:tr>
  </w:tbl>
  <w:p w14:paraId="46F25543" w14:textId="77777777" w:rsidR="00DA14CE" w:rsidRPr="00F73377" w:rsidRDefault="00DA14CE" w:rsidP="00F73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45973" w14:textId="77777777" w:rsidR="006C5A0C" w:rsidRDefault="006C5A0C" w:rsidP="00F53AA9">
      <w:pPr>
        <w:spacing w:after="0" w:line="240" w:lineRule="auto"/>
      </w:pPr>
      <w:r>
        <w:separator/>
      </w:r>
    </w:p>
  </w:footnote>
  <w:footnote w:type="continuationSeparator" w:id="0">
    <w:p w14:paraId="6F4E592E" w14:textId="77777777" w:rsidR="006C5A0C" w:rsidRDefault="006C5A0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4929F7A1" w14:textId="77777777" w:rsidTr="00232993">
      <w:trPr>
        <w:trHeight w:val="599"/>
      </w:trPr>
      <w:tc>
        <w:tcPr>
          <w:tcW w:w="1616" w:type="dxa"/>
        </w:tcPr>
        <w:p w14:paraId="0C093EB8" w14:textId="77777777" w:rsidR="007666E3" w:rsidRPr="00C725B7" w:rsidRDefault="00D15A65" w:rsidP="007666E3">
          <w:pPr>
            <w:pStyle w:val="FiBLmrheader"/>
          </w:pPr>
          <w:r w:rsidRPr="003F1B13">
            <w:rPr>
              <w:noProof/>
              <w:lang w:val="de-DE" w:eastAsia="de-DE"/>
            </w:rPr>
            <w:drawing>
              <wp:inline distT="0" distB="0" distL="0" distR="0" wp14:anchorId="36EFEA28" wp14:editId="63810AC0">
                <wp:extent cx="722442" cy="540000"/>
                <wp:effectExtent l="0" t="0" r="1905" b="0"/>
                <wp:docPr id="1" name="Grafik 1" descr="\\fibl.ch\files\FiBL_Brussels\Printing Materials\FiBL_Euro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ch\files\FiBL_Brussels\Printing Materials\FiBL_Europ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442" cy="540000"/>
                        </a:xfrm>
                        <a:prstGeom prst="rect">
                          <a:avLst/>
                        </a:prstGeom>
                        <a:noFill/>
                        <a:ln>
                          <a:noFill/>
                        </a:ln>
                      </pic:spPr>
                    </pic:pic>
                  </a:graphicData>
                </a:graphic>
              </wp:inline>
            </w:drawing>
          </w:r>
          <w:r w:rsidR="007666E3">
            <w:t xml:space="preserve"> </w:t>
          </w:r>
        </w:p>
      </w:tc>
      <w:tc>
        <w:tcPr>
          <w:tcW w:w="4111" w:type="dxa"/>
        </w:tcPr>
        <w:p w14:paraId="59B7C952" w14:textId="77777777" w:rsidR="007666E3" w:rsidRDefault="007666E3" w:rsidP="007666E3">
          <w:pPr>
            <w:tabs>
              <w:tab w:val="right" w:pos="7653"/>
            </w:tabs>
          </w:pPr>
        </w:p>
      </w:tc>
      <w:tc>
        <w:tcPr>
          <w:tcW w:w="2268" w:type="dxa"/>
        </w:tcPr>
        <w:p w14:paraId="7AB33CA1" w14:textId="77777777" w:rsidR="007666E3" w:rsidRDefault="007666E3" w:rsidP="00A033E7">
          <w:pPr>
            <w:tabs>
              <w:tab w:val="right" w:pos="7653"/>
            </w:tabs>
            <w:jc w:val="right"/>
          </w:pPr>
        </w:p>
      </w:tc>
    </w:tr>
  </w:tbl>
  <w:p w14:paraId="6A0DC12A"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5C64611"/>
    <w:multiLevelType w:val="hybridMultilevel"/>
    <w:tmpl w:val="79EA98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BA4035C"/>
    <w:multiLevelType w:val="hybridMultilevel"/>
    <w:tmpl w:val="F9F03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131078" w:nlCheck="1" w:checkStyle="0"/>
  <w:activeWritingStyle w:appName="MSWord" w:lang="de-CH" w:vendorID="64" w:dllVersion="131078" w:nlCheck="1" w:checkStyle="0"/>
  <w:activeWritingStyle w:appName="MSWord" w:lang="en-GB"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CA" w:vendorID="64" w:dllVersion="131078" w:nlCheck="1" w:checkStyle="1"/>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KxMDMxNjQ1tzA2sjBU0lEKTi0uzszPAykwqQUAI7GQySwAAAA="/>
  </w:docVars>
  <w:rsids>
    <w:rsidRoot w:val="008D48AD"/>
    <w:rsid w:val="00007E10"/>
    <w:rsid w:val="000466B3"/>
    <w:rsid w:val="00054205"/>
    <w:rsid w:val="0007579F"/>
    <w:rsid w:val="0008157D"/>
    <w:rsid w:val="00084AC0"/>
    <w:rsid w:val="000912D9"/>
    <w:rsid w:val="00097E74"/>
    <w:rsid w:val="000A0CF7"/>
    <w:rsid w:val="000A3B13"/>
    <w:rsid w:val="000A652E"/>
    <w:rsid w:val="000B0DFD"/>
    <w:rsid w:val="000B5156"/>
    <w:rsid w:val="000C3329"/>
    <w:rsid w:val="000C429D"/>
    <w:rsid w:val="000C7401"/>
    <w:rsid w:val="000C75D0"/>
    <w:rsid w:val="000D5714"/>
    <w:rsid w:val="000D7A27"/>
    <w:rsid w:val="001050BE"/>
    <w:rsid w:val="00107221"/>
    <w:rsid w:val="0011015F"/>
    <w:rsid w:val="001144D5"/>
    <w:rsid w:val="001247F7"/>
    <w:rsid w:val="001354F8"/>
    <w:rsid w:val="00146772"/>
    <w:rsid w:val="00153C49"/>
    <w:rsid w:val="00162527"/>
    <w:rsid w:val="0017068A"/>
    <w:rsid w:val="0018434A"/>
    <w:rsid w:val="00195EC7"/>
    <w:rsid w:val="001A16EA"/>
    <w:rsid w:val="001A630F"/>
    <w:rsid w:val="001B3DB5"/>
    <w:rsid w:val="001D0C5D"/>
    <w:rsid w:val="001E1C11"/>
    <w:rsid w:val="001F529F"/>
    <w:rsid w:val="00211862"/>
    <w:rsid w:val="00211E30"/>
    <w:rsid w:val="00217211"/>
    <w:rsid w:val="002203DD"/>
    <w:rsid w:val="0022639B"/>
    <w:rsid w:val="00230924"/>
    <w:rsid w:val="00232993"/>
    <w:rsid w:val="00261755"/>
    <w:rsid w:val="002619EA"/>
    <w:rsid w:val="00280674"/>
    <w:rsid w:val="002837D9"/>
    <w:rsid w:val="002925F1"/>
    <w:rsid w:val="002B1D53"/>
    <w:rsid w:val="002B52EE"/>
    <w:rsid w:val="002C0814"/>
    <w:rsid w:val="002C3506"/>
    <w:rsid w:val="002D757B"/>
    <w:rsid w:val="002D7D78"/>
    <w:rsid w:val="002E3168"/>
    <w:rsid w:val="002F1625"/>
    <w:rsid w:val="002F586A"/>
    <w:rsid w:val="0030119E"/>
    <w:rsid w:val="003150C5"/>
    <w:rsid w:val="00331497"/>
    <w:rsid w:val="00375424"/>
    <w:rsid w:val="00392FAB"/>
    <w:rsid w:val="003A4191"/>
    <w:rsid w:val="003C1747"/>
    <w:rsid w:val="003C6406"/>
    <w:rsid w:val="003D1138"/>
    <w:rsid w:val="003E0E4F"/>
    <w:rsid w:val="003F70D6"/>
    <w:rsid w:val="00403119"/>
    <w:rsid w:val="0041671F"/>
    <w:rsid w:val="00416BA5"/>
    <w:rsid w:val="00423C89"/>
    <w:rsid w:val="00425BE5"/>
    <w:rsid w:val="00435155"/>
    <w:rsid w:val="0044286A"/>
    <w:rsid w:val="00446B90"/>
    <w:rsid w:val="00450F2F"/>
    <w:rsid w:val="00453BD9"/>
    <w:rsid w:val="004570C7"/>
    <w:rsid w:val="0045715C"/>
    <w:rsid w:val="004640E7"/>
    <w:rsid w:val="00465871"/>
    <w:rsid w:val="0046602F"/>
    <w:rsid w:val="004762FE"/>
    <w:rsid w:val="004807B1"/>
    <w:rsid w:val="004C4067"/>
    <w:rsid w:val="004D3FEF"/>
    <w:rsid w:val="004D6428"/>
    <w:rsid w:val="004F613F"/>
    <w:rsid w:val="005154E3"/>
    <w:rsid w:val="005273B9"/>
    <w:rsid w:val="00527A73"/>
    <w:rsid w:val="00540B0E"/>
    <w:rsid w:val="00540DAE"/>
    <w:rsid w:val="00552A5D"/>
    <w:rsid w:val="00554BE9"/>
    <w:rsid w:val="00555C7D"/>
    <w:rsid w:val="00567811"/>
    <w:rsid w:val="005714E9"/>
    <w:rsid w:val="00571E3B"/>
    <w:rsid w:val="00580C94"/>
    <w:rsid w:val="005867AD"/>
    <w:rsid w:val="00586CBD"/>
    <w:rsid w:val="005938C8"/>
    <w:rsid w:val="0059401F"/>
    <w:rsid w:val="00595778"/>
    <w:rsid w:val="005A0FDD"/>
    <w:rsid w:val="005A565F"/>
    <w:rsid w:val="005B5B96"/>
    <w:rsid w:val="005B675F"/>
    <w:rsid w:val="005C4D37"/>
    <w:rsid w:val="005D0989"/>
    <w:rsid w:val="005D34EE"/>
    <w:rsid w:val="005E1F86"/>
    <w:rsid w:val="005F1359"/>
    <w:rsid w:val="005F33A5"/>
    <w:rsid w:val="005F460D"/>
    <w:rsid w:val="005F5A7E"/>
    <w:rsid w:val="0063415B"/>
    <w:rsid w:val="006410F4"/>
    <w:rsid w:val="006569B3"/>
    <w:rsid w:val="00656D4C"/>
    <w:rsid w:val="00661678"/>
    <w:rsid w:val="0066529D"/>
    <w:rsid w:val="00681E9E"/>
    <w:rsid w:val="006C5A0C"/>
    <w:rsid w:val="006D0FF6"/>
    <w:rsid w:val="006D4D11"/>
    <w:rsid w:val="006E612A"/>
    <w:rsid w:val="006F4D6D"/>
    <w:rsid w:val="00712776"/>
    <w:rsid w:val="0071660B"/>
    <w:rsid w:val="00727486"/>
    <w:rsid w:val="00736F11"/>
    <w:rsid w:val="007543B2"/>
    <w:rsid w:val="00754508"/>
    <w:rsid w:val="00757AB9"/>
    <w:rsid w:val="00764E69"/>
    <w:rsid w:val="007666E3"/>
    <w:rsid w:val="00783BE6"/>
    <w:rsid w:val="0078787E"/>
    <w:rsid w:val="00793238"/>
    <w:rsid w:val="007A051D"/>
    <w:rsid w:val="007A0D20"/>
    <w:rsid w:val="007A2007"/>
    <w:rsid w:val="007C4B1D"/>
    <w:rsid w:val="007C6110"/>
    <w:rsid w:val="007C7365"/>
    <w:rsid w:val="007C7E19"/>
    <w:rsid w:val="0080438C"/>
    <w:rsid w:val="00806A24"/>
    <w:rsid w:val="00817B94"/>
    <w:rsid w:val="00823157"/>
    <w:rsid w:val="008417D3"/>
    <w:rsid w:val="00847F00"/>
    <w:rsid w:val="00861053"/>
    <w:rsid w:val="008629BB"/>
    <w:rsid w:val="0086306B"/>
    <w:rsid w:val="00866E96"/>
    <w:rsid w:val="00872371"/>
    <w:rsid w:val="0088576D"/>
    <w:rsid w:val="008920A4"/>
    <w:rsid w:val="008A5E8C"/>
    <w:rsid w:val="008A6B50"/>
    <w:rsid w:val="008B7311"/>
    <w:rsid w:val="008D48AD"/>
    <w:rsid w:val="00901BCE"/>
    <w:rsid w:val="009109C1"/>
    <w:rsid w:val="00912F05"/>
    <w:rsid w:val="00961E17"/>
    <w:rsid w:val="009669B5"/>
    <w:rsid w:val="009767BF"/>
    <w:rsid w:val="00981742"/>
    <w:rsid w:val="00982A03"/>
    <w:rsid w:val="0098411F"/>
    <w:rsid w:val="00986F71"/>
    <w:rsid w:val="009A52C4"/>
    <w:rsid w:val="009B22BA"/>
    <w:rsid w:val="009B51AF"/>
    <w:rsid w:val="009C0B90"/>
    <w:rsid w:val="009C0F61"/>
    <w:rsid w:val="009C7E54"/>
    <w:rsid w:val="009D0C06"/>
    <w:rsid w:val="009D5C9C"/>
    <w:rsid w:val="009E58F7"/>
    <w:rsid w:val="009E5ACB"/>
    <w:rsid w:val="009F1AD7"/>
    <w:rsid w:val="00A033E7"/>
    <w:rsid w:val="00A04F66"/>
    <w:rsid w:val="00A135C6"/>
    <w:rsid w:val="00A365ED"/>
    <w:rsid w:val="00A426A4"/>
    <w:rsid w:val="00A451F8"/>
    <w:rsid w:val="00A54AC7"/>
    <w:rsid w:val="00A57050"/>
    <w:rsid w:val="00A60B7C"/>
    <w:rsid w:val="00A61B4B"/>
    <w:rsid w:val="00A624F0"/>
    <w:rsid w:val="00A632FC"/>
    <w:rsid w:val="00A72301"/>
    <w:rsid w:val="00A72794"/>
    <w:rsid w:val="00A83320"/>
    <w:rsid w:val="00A84D76"/>
    <w:rsid w:val="00AA295A"/>
    <w:rsid w:val="00AC6487"/>
    <w:rsid w:val="00B007A4"/>
    <w:rsid w:val="00B10252"/>
    <w:rsid w:val="00B116CC"/>
    <w:rsid w:val="00B11B61"/>
    <w:rsid w:val="00B15BC3"/>
    <w:rsid w:val="00B169A5"/>
    <w:rsid w:val="00B25F0B"/>
    <w:rsid w:val="00B273DE"/>
    <w:rsid w:val="00B44024"/>
    <w:rsid w:val="00B61B91"/>
    <w:rsid w:val="00BB08A8"/>
    <w:rsid w:val="00BB6309"/>
    <w:rsid w:val="00BB7AF8"/>
    <w:rsid w:val="00BC05AC"/>
    <w:rsid w:val="00BC55F9"/>
    <w:rsid w:val="00C10742"/>
    <w:rsid w:val="00C14AA4"/>
    <w:rsid w:val="00C3276C"/>
    <w:rsid w:val="00C3309F"/>
    <w:rsid w:val="00C34BCA"/>
    <w:rsid w:val="00C37251"/>
    <w:rsid w:val="00C4053B"/>
    <w:rsid w:val="00C4331B"/>
    <w:rsid w:val="00C50896"/>
    <w:rsid w:val="00C54E7B"/>
    <w:rsid w:val="00C65DD6"/>
    <w:rsid w:val="00C725B7"/>
    <w:rsid w:val="00C73E52"/>
    <w:rsid w:val="00C74111"/>
    <w:rsid w:val="00C74857"/>
    <w:rsid w:val="00C821D3"/>
    <w:rsid w:val="00C8256D"/>
    <w:rsid w:val="00C93A6C"/>
    <w:rsid w:val="00CB2DC5"/>
    <w:rsid w:val="00CB4446"/>
    <w:rsid w:val="00CB6C15"/>
    <w:rsid w:val="00CC3D03"/>
    <w:rsid w:val="00CD4B01"/>
    <w:rsid w:val="00CE1A38"/>
    <w:rsid w:val="00CF4CEC"/>
    <w:rsid w:val="00CF6598"/>
    <w:rsid w:val="00D06A9E"/>
    <w:rsid w:val="00D1161D"/>
    <w:rsid w:val="00D12FD2"/>
    <w:rsid w:val="00D142E7"/>
    <w:rsid w:val="00D144EC"/>
    <w:rsid w:val="00D15A65"/>
    <w:rsid w:val="00D17A19"/>
    <w:rsid w:val="00D20589"/>
    <w:rsid w:val="00D25E6E"/>
    <w:rsid w:val="00D5665E"/>
    <w:rsid w:val="00D70360"/>
    <w:rsid w:val="00D759AF"/>
    <w:rsid w:val="00D7727C"/>
    <w:rsid w:val="00D82FEC"/>
    <w:rsid w:val="00D84B91"/>
    <w:rsid w:val="00D86ED4"/>
    <w:rsid w:val="00DA14CE"/>
    <w:rsid w:val="00DA5D86"/>
    <w:rsid w:val="00DA7216"/>
    <w:rsid w:val="00DB1E7A"/>
    <w:rsid w:val="00DB456B"/>
    <w:rsid w:val="00DC15AC"/>
    <w:rsid w:val="00DD0000"/>
    <w:rsid w:val="00DE44EA"/>
    <w:rsid w:val="00E06042"/>
    <w:rsid w:val="00E17A75"/>
    <w:rsid w:val="00E26382"/>
    <w:rsid w:val="00E26B68"/>
    <w:rsid w:val="00E32B51"/>
    <w:rsid w:val="00E34E1A"/>
    <w:rsid w:val="00E433A3"/>
    <w:rsid w:val="00E451EE"/>
    <w:rsid w:val="00E56893"/>
    <w:rsid w:val="00E64975"/>
    <w:rsid w:val="00E71FBF"/>
    <w:rsid w:val="00E767CC"/>
    <w:rsid w:val="00E76923"/>
    <w:rsid w:val="00ED0946"/>
    <w:rsid w:val="00EF726D"/>
    <w:rsid w:val="00F04498"/>
    <w:rsid w:val="00F06256"/>
    <w:rsid w:val="00F07B60"/>
    <w:rsid w:val="00F21BEF"/>
    <w:rsid w:val="00F21C5E"/>
    <w:rsid w:val="00F463DB"/>
    <w:rsid w:val="00F53AA9"/>
    <w:rsid w:val="00F620F0"/>
    <w:rsid w:val="00F6745D"/>
    <w:rsid w:val="00F678FA"/>
    <w:rsid w:val="00F7037E"/>
    <w:rsid w:val="00F73377"/>
    <w:rsid w:val="00F73FB0"/>
    <w:rsid w:val="00FA0C71"/>
    <w:rsid w:val="00FA3204"/>
    <w:rsid w:val="00FA4F9D"/>
    <w:rsid w:val="00FB36B7"/>
    <w:rsid w:val="00FC7C7B"/>
    <w:rsid w:val="00FE031B"/>
    <w:rsid w:val="00FE7B1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58645"/>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912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07221"/>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DefaultParagraphFont"/>
    <w:uiPriority w:val="99"/>
    <w:semiHidden/>
    <w:rsid w:val="002925F1"/>
    <w:rPr>
      <w:color w:val="646464" w:themeColor="hyperlink"/>
      <w:u w:val="single"/>
    </w:rPr>
  </w:style>
  <w:style w:type="paragraph" w:customStyle="1" w:styleId="FiBLmrfooter">
    <w:name w:val="FiBL_mr_footer"/>
    <w:basedOn w:val="Normal"/>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BalloonText">
    <w:name w:val="Balloon Text"/>
    <w:basedOn w:val="Normal"/>
    <w:link w:val="BalloonTextChar"/>
    <w:uiPriority w:val="99"/>
    <w:semiHidden/>
    <w:unhideWhenUsed/>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ceholderText">
    <w:name w:val="Placeholder Text"/>
    <w:basedOn w:val="DefaultParagraphFon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Normal"/>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FollowedHyperlink">
    <w:name w:val="FollowedHyperlink"/>
    <w:basedOn w:val="DefaultParagraphFont"/>
    <w:uiPriority w:val="99"/>
    <w:semiHidden/>
    <w:unhideWhenUsed/>
    <w:rsid w:val="00F678FA"/>
    <w:rPr>
      <w:color w:val="969696" w:themeColor="followedHyperlink"/>
      <w:u w:val="single"/>
    </w:rPr>
  </w:style>
  <w:style w:type="paragraph" w:styleId="Header">
    <w:name w:val="header"/>
    <w:basedOn w:val="Normal"/>
    <w:link w:val="HeaderChar"/>
    <w:uiPriority w:val="99"/>
    <w:unhideWhenUsed/>
    <w:rsid w:val="002329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993"/>
  </w:style>
  <w:style w:type="character" w:styleId="Strong">
    <w:name w:val="Strong"/>
    <w:basedOn w:val="DefaultParagraphFont"/>
    <w:uiPriority w:val="22"/>
    <w:qFormat/>
    <w:rsid w:val="005F33A5"/>
    <w:rPr>
      <w:b/>
      <w:bCs/>
    </w:rPr>
  </w:style>
  <w:style w:type="character" w:styleId="CommentReference">
    <w:name w:val="annotation reference"/>
    <w:basedOn w:val="DefaultParagraphFont"/>
    <w:uiPriority w:val="99"/>
    <w:semiHidden/>
    <w:unhideWhenUsed/>
    <w:rsid w:val="000C3329"/>
    <w:rPr>
      <w:sz w:val="16"/>
      <w:szCs w:val="16"/>
    </w:rPr>
  </w:style>
  <w:style w:type="paragraph" w:styleId="CommentText">
    <w:name w:val="annotation text"/>
    <w:basedOn w:val="Normal"/>
    <w:link w:val="CommentTextChar"/>
    <w:uiPriority w:val="99"/>
    <w:semiHidden/>
    <w:unhideWhenUsed/>
    <w:rsid w:val="000C3329"/>
    <w:pPr>
      <w:spacing w:line="240" w:lineRule="auto"/>
    </w:pPr>
    <w:rPr>
      <w:sz w:val="20"/>
      <w:szCs w:val="20"/>
    </w:rPr>
  </w:style>
  <w:style w:type="character" w:customStyle="1" w:styleId="CommentTextChar">
    <w:name w:val="Comment Text Char"/>
    <w:basedOn w:val="DefaultParagraphFont"/>
    <w:link w:val="CommentText"/>
    <w:uiPriority w:val="99"/>
    <w:semiHidden/>
    <w:rsid w:val="000C3329"/>
    <w:rPr>
      <w:sz w:val="20"/>
      <w:szCs w:val="20"/>
    </w:rPr>
  </w:style>
  <w:style w:type="paragraph" w:styleId="CommentSubject">
    <w:name w:val="annotation subject"/>
    <w:basedOn w:val="CommentText"/>
    <w:next w:val="CommentText"/>
    <w:link w:val="CommentSubjectChar"/>
    <w:uiPriority w:val="99"/>
    <w:semiHidden/>
    <w:unhideWhenUsed/>
    <w:rsid w:val="000C3329"/>
    <w:rPr>
      <w:b/>
      <w:bCs/>
    </w:rPr>
  </w:style>
  <w:style w:type="character" w:customStyle="1" w:styleId="CommentSubjectChar">
    <w:name w:val="Comment Subject Char"/>
    <w:basedOn w:val="CommentTextChar"/>
    <w:link w:val="CommentSubject"/>
    <w:uiPriority w:val="99"/>
    <w:semiHidden/>
    <w:rsid w:val="000C3329"/>
    <w:rPr>
      <w:b/>
      <w:bCs/>
      <w:sz w:val="20"/>
      <w:szCs w:val="20"/>
    </w:rPr>
  </w:style>
  <w:style w:type="paragraph" w:styleId="ListParagraph">
    <w:name w:val="List Paragraph"/>
    <w:basedOn w:val="Normal"/>
    <w:uiPriority w:val="34"/>
    <w:semiHidden/>
    <w:qFormat/>
    <w:rsid w:val="001A630F"/>
    <w:pPr>
      <w:ind w:left="720"/>
      <w:contextualSpacing/>
    </w:pPr>
  </w:style>
  <w:style w:type="paragraph" w:styleId="NormalWeb">
    <w:name w:val="Normal (Web)"/>
    <w:basedOn w:val="Normal"/>
    <w:uiPriority w:val="99"/>
    <w:unhideWhenUsed/>
    <w:rsid w:val="00F06256"/>
    <w:pPr>
      <w:spacing w:before="100" w:beforeAutospacing="1" w:after="100" w:afterAutospacing="1" w:line="240" w:lineRule="auto"/>
    </w:pPr>
    <w:rPr>
      <w:rFonts w:ascii="Times New Roman" w:eastAsia="Times New Roman" w:hAnsi="Times New Roman" w:cs="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827319">
      <w:bodyDiv w:val="1"/>
      <w:marLeft w:val="0"/>
      <w:marRight w:val="0"/>
      <w:marTop w:val="0"/>
      <w:marBottom w:val="0"/>
      <w:divBdr>
        <w:top w:val="none" w:sz="0" w:space="0" w:color="auto"/>
        <w:left w:val="none" w:sz="0" w:space="0" w:color="auto"/>
        <w:bottom w:val="none" w:sz="0" w:space="0" w:color="auto"/>
        <w:right w:val="none" w:sz="0" w:space="0" w:color="auto"/>
      </w:divBdr>
    </w:div>
    <w:div w:id="1280919662">
      <w:bodyDiv w:val="1"/>
      <w:marLeft w:val="0"/>
      <w:marRight w:val="0"/>
      <w:marTop w:val="0"/>
      <w:marBottom w:val="0"/>
      <w:divBdr>
        <w:top w:val="none" w:sz="0" w:space="0" w:color="auto"/>
        <w:left w:val="none" w:sz="0" w:space="0" w:color="auto"/>
        <w:bottom w:val="none" w:sz="0" w:space="0" w:color="auto"/>
        <w:right w:val="none" w:sz="0" w:space="0" w:color="auto"/>
      </w:divBdr>
      <w:divsChild>
        <w:div w:id="1435133514">
          <w:marLeft w:val="-225"/>
          <w:marRight w:val="-225"/>
          <w:marTop w:val="0"/>
          <w:marBottom w:val="0"/>
          <w:divBdr>
            <w:top w:val="none" w:sz="0" w:space="0" w:color="auto"/>
            <w:left w:val="none" w:sz="0" w:space="0" w:color="auto"/>
            <w:bottom w:val="none" w:sz="0" w:space="0" w:color="auto"/>
            <w:right w:val="none" w:sz="0" w:space="0" w:color="auto"/>
          </w:divBdr>
          <w:divsChild>
            <w:div w:id="2975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aly.inputs.eu" TargetMode="External"/><Relationship Id="rId18" Type="http://schemas.openxmlformats.org/officeDocument/2006/relationships/hyperlink" Target="http://www.youtube.com/watch?v=U84NrJlORF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fibl.org" TargetMode="External"/><Relationship Id="rId2" Type="http://schemas.openxmlformats.org/officeDocument/2006/relationships/customXml" Target="../customXml/item2.xml"/><Relationship Id="rId16" Type="http://schemas.openxmlformats.org/officeDocument/2006/relationships/hyperlink" Target="https://www.fibl.org/en/info-centre/medi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taly@inputs.e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eder.bi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europe@fibl.org%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A549-99F8-4875-885B-68DEBC2BF4A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2.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3.xml><?xml version="1.0" encoding="utf-8"?>
<ds:datastoreItem xmlns:ds="http://schemas.openxmlformats.org/officeDocument/2006/customXml" ds:itemID="{73C42EF3-CB1F-4D35-BA7B-C53C1456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DF399-279E-4A8B-86E4-EACAE537F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3995</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Italian Input List for organic production published - Media release</vt:lpstr>
      <vt:lpstr>Template for creating a media release (only members of the Communication group)</vt:lpstr>
    </vt:vector>
  </TitlesOfParts>
  <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Input List for organic production published - Media release</dc:title>
  <dc:creator>FiBL Europe</dc:creator>
  <cp:lastModifiedBy>Basler Andreas</cp:lastModifiedBy>
  <cp:revision>6</cp:revision>
  <cp:lastPrinted>2020-03-30T07:09:00Z</cp:lastPrinted>
  <dcterms:created xsi:type="dcterms:W3CDTF">2020-03-30T09:31:00Z</dcterms:created>
  <dcterms:modified xsi:type="dcterms:W3CDTF">2020-03-30T09:53:00Z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