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BB398" w14:textId="0B1A8B21" w:rsidR="004762FE" w:rsidRPr="00BE064A" w:rsidRDefault="003A275B" w:rsidP="003E5C36">
      <w:pPr>
        <w:pStyle w:val="FiBLmmzwischentitel"/>
        <w:rPr>
          <w:lang w:val="en-GB"/>
        </w:rPr>
        <w:sectPr w:rsidR="004762FE" w:rsidRPr="00BE064A"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BE064A">
        <w:rPr>
          <w:lang w:val="en-GB"/>
        </w:rPr>
        <w:t xml:space="preserve">Media release </w:t>
      </w:r>
    </w:p>
    <w:p w14:paraId="14582764" w14:textId="3DCE023E" w:rsidR="003A275B" w:rsidRPr="00BE064A" w:rsidRDefault="005F5B9E" w:rsidP="008F58BE">
      <w:pPr>
        <w:pStyle w:val="FiBLmmtitel"/>
        <w:rPr>
          <w:bCs/>
          <w:lang w:val="en-GB"/>
        </w:rPr>
      </w:pPr>
      <w:r w:rsidRPr="005F5B9E">
        <w:rPr>
          <w:bCs/>
          <w:lang w:val="en-GB"/>
        </w:rPr>
        <w:t>Organic research – New insights for young and old alike</w:t>
      </w:r>
    </w:p>
    <w:p w14:paraId="2F53CDB5" w14:textId="20E5EB22" w:rsidR="003A275B" w:rsidRPr="00BE064A" w:rsidRDefault="003A275B" w:rsidP="00D357D2">
      <w:pPr>
        <w:pStyle w:val="FiBLmmlead"/>
        <w:rPr>
          <w:bCs/>
          <w:lang w:val="en-GB"/>
        </w:rPr>
      </w:pPr>
      <w:r w:rsidRPr="00BE064A">
        <w:rPr>
          <w:bCs/>
          <w:lang w:val="en-GB"/>
        </w:rPr>
        <w:t xml:space="preserve">Big turnout at </w:t>
      </w:r>
      <w:r w:rsidR="00B92B99" w:rsidRPr="00BE064A">
        <w:rPr>
          <w:bCs/>
          <w:lang w:val="en-GB"/>
        </w:rPr>
        <w:t xml:space="preserve">Frick: </w:t>
      </w:r>
      <w:r w:rsidRPr="00BE064A">
        <w:rPr>
          <w:bCs/>
          <w:lang w:val="en-GB"/>
        </w:rPr>
        <w:t>There is much interest in the scientific and practical work conducted by the Research Institute of Organic Agriculture FiBL. This year</w:t>
      </w:r>
      <w:r w:rsidR="001D3125">
        <w:rPr>
          <w:bCs/>
          <w:lang w:val="en-GB"/>
        </w:rPr>
        <w:t>’</w:t>
      </w:r>
      <w:r w:rsidRPr="00BE064A">
        <w:rPr>
          <w:bCs/>
          <w:lang w:val="en-GB"/>
        </w:rPr>
        <w:t>s Open Day held many attractions for young and old alike, from information to culinary delights to enchanting stories for the youngest visitors.</w:t>
      </w:r>
    </w:p>
    <w:p w14:paraId="37E40725" w14:textId="0CABF736" w:rsidR="00D42A7F" w:rsidRPr="00CE77C7" w:rsidRDefault="00D357D2" w:rsidP="00CE77C7">
      <w:pPr>
        <w:autoSpaceDE w:val="0"/>
        <w:autoSpaceDN w:val="0"/>
        <w:adjustRightInd w:val="0"/>
        <w:spacing w:after="120" w:line="280" w:lineRule="atLeast"/>
        <w:rPr>
          <w:rFonts w:ascii="Palatino Linotype" w:hAnsi="Palatino Linotype"/>
          <w:lang w:val="en-GB"/>
        </w:rPr>
      </w:pPr>
      <w:r w:rsidRPr="00BE064A">
        <w:rPr>
          <w:rFonts w:ascii="Palatino Linotype" w:hAnsi="Palatino Linotype"/>
          <w:lang w:val="en-GB"/>
        </w:rPr>
        <w:t>(</w:t>
      </w:r>
      <w:r w:rsidR="00BB029F" w:rsidRPr="00BE064A">
        <w:rPr>
          <w:rFonts w:ascii="Palatino Linotype" w:hAnsi="Palatino Linotype"/>
          <w:lang w:val="en-GB"/>
        </w:rPr>
        <w:t xml:space="preserve">Frick, </w:t>
      </w:r>
      <w:r w:rsidR="00A437B2">
        <w:rPr>
          <w:rFonts w:ascii="Palatino Linotype" w:hAnsi="Palatino Linotype"/>
          <w:lang w:val="en-GB"/>
        </w:rPr>
        <w:t>27</w:t>
      </w:r>
      <w:r w:rsidR="00785443" w:rsidRPr="00BE064A">
        <w:rPr>
          <w:rFonts w:ascii="Palatino Linotype" w:hAnsi="Palatino Linotype"/>
          <w:lang w:val="en-GB"/>
        </w:rPr>
        <w:t xml:space="preserve"> </w:t>
      </w:r>
      <w:r w:rsidR="00C33228" w:rsidRPr="00BE064A">
        <w:rPr>
          <w:rFonts w:ascii="Palatino Linotype" w:hAnsi="Palatino Linotype"/>
          <w:lang w:val="en-GB"/>
        </w:rPr>
        <w:t>August</w:t>
      </w:r>
      <w:r w:rsidR="00F30445" w:rsidRPr="00BE064A">
        <w:rPr>
          <w:rFonts w:ascii="Palatino Linotype" w:hAnsi="Palatino Linotype"/>
          <w:lang w:val="en-GB"/>
        </w:rPr>
        <w:t xml:space="preserve"> </w:t>
      </w:r>
      <w:r w:rsidRPr="00BE064A">
        <w:rPr>
          <w:rFonts w:ascii="Palatino Linotype" w:hAnsi="Palatino Linotype"/>
          <w:lang w:val="en-GB"/>
        </w:rPr>
        <w:t>2018</w:t>
      </w:r>
      <w:r w:rsidR="00E06042" w:rsidRPr="00BE064A">
        <w:rPr>
          <w:rFonts w:ascii="Palatino Linotype" w:hAnsi="Palatino Linotype"/>
          <w:lang w:val="en-GB"/>
        </w:rPr>
        <w:t>)</w:t>
      </w:r>
      <w:r w:rsidR="005150FA" w:rsidRPr="00BE064A">
        <w:rPr>
          <w:rFonts w:ascii="Palatino Linotype" w:hAnsi="Palatino Linotype"/>
          <w:lang w:val="en-GB"/>
        </w:rPr>
        <w:t xml:space="preserve"> </w:t>
      </w:r>
      <w:r w:rsidR="005A239A">
        <w:rPr>
          <w:rFonts w:ascii="Palatino Linotype" w:hAnsi="Palatino Linotype"/>
          <w:lang w:val="en-GB"/>
        </w:rPr>
        <w:t>Some</w:t>
      </w:r>
      <w:r w:rsidR="003A275B" w:rsidRPr="00BE064A">
        <w:rPr>
          <w:rFonts w:ascii="Palatino Linotype" w:hAnsi="Palatino Linotype"/>
          <w:lang w:val="en-GB"/>
        </w:rPr>
        <w:t xml:space="preserve"> 4000 visitors took the opportunity to look over the FiBL researchers</w:t>
      </w:r>
      <w:r w:rsidR="001D3125">
        <w:rPr>
          <w:rFonts w:ascii="Palatino Linotype" w:hAnsi="Palatino Linotype"/>
          <w:lang w:val="en-GB"/>
        </w:rPr>
        <w:t>’</w:t>
      </w:r>
      <w:r w:rsidR="003A275B" w:rsidRPr="00BE064A">
        <w:rPr>
          <w:rFonts w:ascii="Palatino Linotype" w:hAnsi="Palatino Linotype"/>
          <w:lang w:val="en-GB"/>
        </w:rPr>
        <w:t xml:space="preserve"> shoulders. </w:t>
      </w:r>
      <w:bookmarkStart w:id="0" w:name="_GoBack"/>
      <w:r w:rsidR="003A275B" w:rsidRPr="00BE064A">
        <w:rPr>
          <w:rFonts w:ascii="Palatino Linotype" w:hAnsi="Palatino Linotype"/>
          <w:lang w:val="en-GB"/>
        </w:rPr>
        <w:t xml:space="preserve">At </w:t>
      </w:r>
      <w:r w:rsidR="00B20D14">
        <w:rPr>
          <w:rFonts w:ascii="Palatino Linotype" w:hAnsi="Palatino Linotype"/>
          <w:lang w:val="en-GB"/>
        </w:rPr>
        <w:t>the</w:t>
      </w:r>
      <w:r w:rsidR="003A275B" w:rsidRPr="00BE064A">
        <w:rPr>
          <w:rFonts w:ascii="Palatino Linotype" w:hAnsi="Palatino Linotype"/>
          <w:lang w:val="en-GB"/>
        </w:rPr>
        <w:t xml:space="preserve"> Open Day</w:t>
      </w:r>
      <w:r w:rsidR="00B20D14">
        <w:rPr>
          <w:rFonts w:ascii="Palatino Linotype" w:hAnsi="Palatino Linotype"/>
          <w:lang w:val="en-GB"/>
        </w:rPr>
        <w:t xml:space="preserve"> held on 19 August 2018</w:t>
      </w:r>
      <w:bookmarkEnd w:id="0"/>
      <w:r w:rsidR="001D3125">
        <w:rPr>
          <w:rFonts w:ascii="Palatino Linotype" w:hAnsi="Palatino Linotype"/>
          <w:lang w:val="en-GB"/>
        </w:rPr>
        <w:t>,</w:t>
      </w:r>
      <w:r w:rsidR="003A275B" w:rsidRPr="00BE064A">
        <w:rPr>
          <w:rFonts w:ascii="Palatino Linotype" w:hAnsi="Palatino Linotype"/>
          <w:lang w:val="en-GB"/>
        </w:rPr>
        <w:t xml:space="preserve"> experts presented their work to a wide audience at 14 different stalls. Guided tours through the orchards, vineyards and laboratories provided practical tips for farmers.</w:t>
      </w:r>
    </w:p>
    <w:p w14:paraId="598BDEE0" w14:textId="025663B0" w:rsidR="003A275B" w:rsidRPr="00BE064A" w:rsidRDefault="003A275B" w:rsidP="00CE77C7">
      <w:pPr>
        <w:pStyle w:val="FiBLmmzwischentitel"/>
        <w:rPr>
          <w:lang w:val="en-GB"/>
        </w:rPr>
      </w:pPr>
      <w:r w:rsidRPr="00BE064A">
        <w:rPr>
          <w:lang w:val="en-GB"/>
        </w:rPr>
        <w:t>To dehorn or not to dehorn, that is the question</w:t>
      </w:r>
    </w:p>
    <w:p w14:paraId="32378E6F" w14:textId="056D17D3" w:rsidR="000B37C0" w:rsidRPr="00BE064A" w:rsidRDefault="00323710" w:rsidP="00A144CA">
      <w:pPr>
        <w:spacing w:before="120" w:after="120" w:line="280" w:lineRule="atLeast"/>
        <w:rPr>
          <w:rFonts w:ascii="Palatino Linotype" w:hAnsi="Palatino Linotype"/>
          <w:lang w:val="en-GB"/>
        </w:rPr>
      </w:pPr>
      <w:r w:rsidRPr="00BE064A">
        <w:rPr>
          <w:rFonts w:ascii="Palatino Linotype" w:hAnsi="Palatino Linotype"/>
          <w:lang w:val="en-GB"/>
        </w:rPr>
        <w:t xml:space="preserve">Approximately 90 percent of all cattle are currently dehorned as a result of economic pressures: horned cows need more space in the stall than dehorned ones. At an information event on the </w:t>
      </w:r>
      <w:r w:rsidRPr="00BE064A">
        <w:rPr>
          <w:rFonts w:ascii="Palatino Linotype" w:hAnsi="Palatino Linotype"/>
          <w:i/>
          <w:lang w:val="en-GB"/>
        </w:rPr>
        <w:t xml:space="preserve">Hornkuhinitiative </w:t>
      </w:r>
      <w:r w:rsidRPr="00BE064A">
        <w:rPr>
          <w:rFonts w:ascii="Palatino Linotype" w:hAnsi="Palatino Linotype"/>
          <w:lang w:val="en-GB"/>
        </w:rPr>
        <w:t>(</w:t>
      </w:r>
      <w:r w:rsidR="00BE064A" w:rsidRPr="00BE064A">
        <w:rPr>
          <w:rFonts w:ascii="Palatino Linotype" w:hAnsi="Palatino Linotype"/>
          <w:lang w:val="en-GB"/>
        </w:rPr>
        <w:t xml:space="preserve">horned cow initiative), FiBL researcher Anet Spengler and FiBL adviser Claudia Schneider presented arguments in favour of reconsidering the practice of dehorning. </w:t>
      </w:r>
      <w:r w:rsidR="00BE064A">
        <w:rPr>
          <w:rFonts w:ascii="Palatino Linotype" w:hAnsi="Palatino Linotype"/>
          <w:lang w:val="en-GB"/>
        </w:rPr>
        <w:t>“Dehorning is a painful procedure. Horns are living organs that are supplied with blood and grow</w:t>
      </w:r>
      <w:r w:rsidR="001D3125">
        <w:rPr>
          <w:rFonts w:ascii="Palatino Linotype" w:hAnsi="Palatino Linotype"/>
          <w:lang w:val="en-GB"/>
        </w:rPr>
        <w:t xml:space="preserve"> throughout the animals</w:t>
      </w:r>
      <w:r w:rsidR="005A239A">
        <w:rPr>
          <w:rFonts w:ascii="Palatino Linotype" w:hAnsi="Palatino Linotype"/>
          <w:lang w:val="en-GB"/>
        </w:rPr>
        <w:t>’</w:t>
      </w:r>
      <w:r w:rsidR="001D3125">
        <w:rPr>
          <w:rFonts w:ascii="Palatino Linotype" w:hAnsi="Palatino Linotype"/>
          <w:lang w:val="en-GB"/>
        </w:rPr>
        <w:t xml:space="preserve"> lives</w:t>
      </w:r>
      <w:r w:rsidR="00BE064A">
        <w:rPr>
          <w:rFonts w:ascii="Palatino Linotype" w:hAnsi="Palatino Linotype"/>
          <w:lang w:val="en-GB"/>
        </w:rPr>
        <w:t>; the</w:t>
      </w:r>
      <w:r w:rsidR="001D3125">
        <w:rPr>
          <w:rFonts w:ascii="Palatino Linotype" w:hAnsi="Palatino Linotype"/>
          <w:lang w:val="en-GB"/>
        </w:rPr>
        <w:t xml:space="preserve"> cows </w:t>
      </w:r>
      <w:r w:rsidR="00BE064A">
        <w:rPr>
          <w:rFonts w:ascii="Palatino Linotype" w:hAnsi="Palatino Linotype"/>
          <w:lang w:val="en-GB"/>
        </w:rPr>
        <w:t xml:space="preserve">use them for communication and </w:t>
      </w:r>
      <w:r w:rsidR="009C58C5">
        <w:rPr>
          <w:rFonts w:ascii="Palatino Linotype" w:hAnsi="Palatino Linotype"/>
          <w:lang w:val="en-GB"/>
        </w:rPr>
        <w:t>body care</w:t>
      </w:r>
      <w:r w:rsidR="00E80D72">
        <w:rPr>
          <w:rFonts w:ascii="Palatino Linotype" w:hAnsi="Palatino Linotype"/>
          <w:lang w:val="en-GB"/>
        </w:rPr>
        <w:t>”, said</w:t>
      </w:r>
      <w:r w:rsidR="00BE064A" w:rsidRPr="00BE064A">
        <w:rPr>
          <w:rFonts w:ascii="Palatino Linotype" w:hAnsi="Palatino Linotype"/>
          <w:lang w:val="en-GB"/>
        </w:rPr>
        <w:t xml:space="preserve"> Anet Spengler</w:t>
      </w:r>
      <w:r w:rsidR="00BE064A">
        <w:rPr>
          <w:rFonts w:ascii="Palatino Linotype" w:hAnsi="Palatino Linotype"/>
          <w:lang w:val="en-GB"/>
        </w:rPr>
        <w:t>. “We recommend</w:t>
      </w:r>
      <w:r w:rsidR="001D3125">
        <w:rPr>
          <w:rFonts w:ascii="Palatino Linotype" w:hAnsi="Palatino Linotype"/>
          <w:lang w:val="en-GB"/>
        </w:rPr>
        <w:t xml:space="preserve"> that the popular </w:t>
      </w:r>
      <w:r w:rsidR="00BE064A">
        <w:rPr>
          <w:rFonts w:ascii="Palatino Linotype" w:hAnsi="Palatino Linotype"/>
          <w:lang w:val="en-GB"/>
        </w:rPr>
        <w:t>initiative</w:t>
      </w:r>
      <w:r w:rsidR="001D3125">
        <w:rPr>
          <w:rFonts w:ascii="Palatino Linotype" w:hAnsi="Palatino Linotype"/>
          <w:lang w:val="en-GB"/>
        </w:rPr>
        <w:t xml:space="preserve"> be adopted.</w:t>
      </w:r>
      <w:r w:rsidR="00BE064A">
        <w:rPr>
          <w:rFonts w:ascii="Palatino Linotype" w:hAnsi="Palatino Linotype"/>
          <w:lang w:val="en-GB"/>
        </w:rPr>
        <w:t>”</w:t>
      </w:r>
    </w:p>
    <w:p w14:paraId="04CFEEFD" w14:textId="3810053A" w:rsidR="00BE064A" w:rsidRDefault="00BE064A" w:rsidP="00CE77C7">
      <w:pPr>
        <w:pStyle w:val="FiBLmmzwischentitel"/>
        <w:rPr>
          <w:lang w:val="en-GB"/>
        </w:rPr>
      </w:pPr>
      <w:r>
        <w:rPr>
          <w:lang w:val="en-GB"/>
        </w:rPr>
        <w:t>Reducing pesticide applications in Switzerland</w:t>
      </w:r>
    </w:p>
    <w:p w14:paraId="198DD46C" w14:textId="00E70751" w:rsidR="003E60CE" w:rsidRPr="00BE064A" w:rsidRDefault="00BE064A" w:rsidP="00A144CA">
      <w:pPr>
        <w:spacing w:before="120" w:after="120" w:line="280" w:lineRule="atLeast"/>
        <w:rPr>
          <w:rFonts w:ascii="Palatino Linotype" w:hAnsi="Palatino Linotype"/>
          <w:lang w:val="en-GB"/>
        </w:rPr>
      </w:pPr>
      <w:r w:rsidRPr="00BE064A">
        <w:rPr>
          <w:rFonts w:ascii="Palatino Linotype" w:hAnsi="Palatino Linotype"/>
          <w:lang w:val="en-GB"/>
        </w:rPr>
        <w:t>Current popular initiatives</w:t>
      </w:r>
      <w:r>
        <w:rPr>
          <w:rFonts w:ascii="Palatino Linotype" w:hAnsi="Palatino Linotype"/>
          <w:lang w:val="en-GB"/>
        </w:rPr>
        <w:t xml:space="preserve"> call for a ban of pesticide use in farming. The Swiss Confederation is also pursuing a national action plan on reducing pesticide use. One possible solution would be to entirely convert Switzerland to organic farming, a scenario that was debated in a public discussion panel as part of FiBL’s Open Day. “</w:t>
      </w:r>
      <w:r w:rsidR="00DC7E37">
        <w:rPr>
          <w:rFonts w:ascii="Palatino Linotype" w:hAnsi="Palatino Linotype"/>
          <w:lang w:val="en-GB"/>
        </w:rPr>
        <w:t xml:space="preserve">It would be possible to drastically reduce the negative impacts of pesticides on the environment and human health”, </w:t>
      </w:r>
      <w:r w:rsidR="00DC7E37" w:rsidRPr="00BE064A">
        <w:rPr>
          <w:rFonts w:ascii="Palatino Linotype" w:hAnsi="Palatino Linotype"/>
          <w:lang w:val="en-GB"/>
        </w:rPr>
        <w:t>Lucius Tamm</w:t>
      </w:r>
      <w:r w:rsidR="00DC7E37">
        <w:rPr>
          <w:rFonts w:ascii="Palatino Linotype" w:hAnsi="Palatino Linotype"/>
          <w:lang w:val="en-GB"/>
        </w:rPr>
        <w:t xml:space="preserve">, Head of the </w:t>
      </w:r>
      <w:r w:rsidR="00DC7E37" w:rsidRPr="00DC7E37">
        <w:rPr>
          <w:rFonts w:ascii="Palatino Linotype" w:hAnsi="Palatino Linotype"/>
          <w:lang w:val="en-GB"/>
        </w:rPr>
        <w:t>Department of Crop Science</w:t>
      </w:r>
      <w:r w:rsidR="00DC7E37">
        <w:rPr>
          <w:rFonts w:ascii="Palatino Linotype" w:hAnsi="Palatino Linotype"/>
          <w:lang w:val="en-GB"/>
        </w:rPr>
        <w:t xml:space="preserve"> at FiBL, argued in his presentation. “However, the large-scale implementation of the ‘</w:t>
      </w:r>
      <w:r w:rsidR="00DC7E37" w:rsidRPr="00DC7E37">
        <w:rPr>
          <w:rFonts w:ascii="Palatino Linotype" w:hAnsi="Palatino Linotype"/>
          <w:i/>
          <w:lang w:val="en-GB"/>
        </w:rPr>
        <w:t>Vision Bioland Schweiz</w:t>
      </w:r>
      <w:r w:rsidR="00DC7E37">
        <w:rPr>
          <w:rFonts w:ascii="Palatino Linotype" w:hAnsi="Palatino Linotype"/>
          <w:lang w:val="en-GB"/>
        </w:rPr>
        <w:t>’ – a fully organic Switzerland – would be highly demanding as there would need to be major changes in cultivation techniques, markets and agricultural policy</w:t>
      </w:r>
      <w:r w:rsidR="001D3125">
        <w:rPr>
          <w:rFonts w:ascii="Palatino Linotype" w:hAnsi="Palatino Linotype"/>
          <w:lang w:val="en-GB"/>
        </w:rPr>
        <w:t>,</w:t>
      </w:r>
      <w:r w:rsidR="00572FB0">
        <w:rPr>
          <w:rFonts w:ascii="Palatino Linotype" w:hAnsi="Palatino Linotype"/>
          <w:lang w:val="en-GB"/>
        </w:rPr>
        <w:t xml:space="preserve"> and yield reductions would be likely.”</w:t>
      </w:r>
    </w:p>
    <w:p w14:paraId="15279EE0" w14:textId="59EEA88E" w:rsidR="00371445" w:rsidRPr="00BE064A" w:rsidRDefault="00572FB0" w:rsidP="00681CEE">
      <w:pPr>
        <w:spacing w:before="120" w:after="120" w:line="280" w:lineRule="atLeast"/>
        <w:rPr>
          <w:rFonts w:ascii="Palatino Linotype" w:hAnsi="Palatino Linotype"/>
          <w:lang w:val="en-GB"/>
        </w:rPr>
      </w:pPr>
      <w:r>
        <w:rPr>
          <w:rFonts w:ascii="Palatino Linotype" w:hAnsi="Palatino Linotype"/>
          <w:lang w:val="en-GB"/>
        </w:rPr>
        <w:t>For 30 years now, FiBL has been developing new organic plant protection strategies, such as plant extracts to combat fungal diseases or beneficial wasps that deposit their eggs in aphids and other crop pests</w:t>
      </w:r>
      <w:r w:rsidR="001D3125">
        <w:rPr>
          <w:rFonts w:ascii="Palatino Linotype" w:hAnsi="Palatino Linotype"/>
          <w:lang w:val="en-GB"/>
        </w:rPr>
        <w:t>, killing them in the process</w:t>
      </w:r>
      <w:r>
        <w:rPr>
          <w:rFonts w:ascii="Palatino Linotype" w:hAnsi="Palatino Linotype"/>
          <w:lang w:val="en-GB"/>
        </w:rPr>
        <w:t xml:space="preserve">. “We must now speed </w:t>
      </w:r>
      <w:r>
        <w:rPr>
          <w:rFonts w:ascii="Palatino Linotype" w:hAnsi="Palatino Linotype"/>
          <w:lang w:val="en-GB"/>
        </w:rPr>
        <w:lastRenderedPageBreak/>
        <w:t>up these developments in order to make organic farming work on all farm holdings”, explains Tamm.</w:t>
      </w:r>
    </w:p>
    <w:p w14:paraId="637B20D0" w14:textId="5F4FB24B" w:rsidR="005F47B6" w:rsidRDefault="005F47B6" w:rsidP="00CE77C7">
      <w:pPr>
        <w:pStyle w:val="FiBLmmzwischentitel"/>
        <w:rPr>
          <w:lang w:val="en-GB"/>
        </w:rPr>
      </w:pPr>
      <w:r>
        <w:rPr>
          <w:lang w:val="en-GB"/>
        </w:rPr>
        <w:t>Resistant apples, resilient peas and GM-free cotton</w:t>
      </w:r>
    </w:p>
    <w:p w14:paraId="6E09BEDC" w14:textId="38A8525D" w:rsidR="005F47B6" w:rsidRDefault="005F47B6" w:rsidP="00513E67">
      <w:pPr>
        <w:pStyle w:val="FiBLmmstandard"/>
        <w:rPr>
          <w:lang w:val="en-GB"/>
        </w:rPr>
      </w:pPr>
      <w:r>
        <w:rPr>
          <w:lang w:val="en-GB"/>
        </w:rPr>
        <w:t xml:space="preserve">Stalls, guided tours and an information event demonstrated how apples as a permanent crop are under particularly high pressure from damaging fungal and bacterial diseases as well as from insects. In order to find cultivars that can tolerate these pressures, FiBL provides scientific backstopping to private breeders such as the </w:t>
      </w:r>
      <w:r w:rsidRPr="00BE064A">
        <w:rPr>
          <w:lang w:val="en-GB"/>
        </w:rPr>
        <w:t>Poma Culta</w:t>
      </w:r>
      <w:r>
        <w:rPr>
          <w:lang w:val="en-GB"/>
        </w:rPr>
        <w:t xml:space="preserve"> initiative. FiBL also provides support for the further development of crop plants such as peas </w:t>
      </w:r>
      <w:r w:rsidR="001D3125">
        <w:rPr>
          <w:lang w:val="en-GB"/>
        </w:rPr>
        <w:t>and</w:t>
      </w:r>
      <w:r>
        <w:rPr>
          <w:lang w:val="en-GB"/>
        </w:rPr>
        <w:t xml:space="preserve"> </w:t>
      </w:r>
      <w:r w:rsidR="009C58C5">
        <w:rPr>
          <w:lang w:val="en-GB"/>
        </w:rPr>
        <w:t>lupins</w:t>
      </w:r>
      <w:r>
        <w:rPr>
          <w:lang w:val="en-GB"/>
        </w:rPr>
        <w:t xml:space="preserve"> which have had less attention from breeders – it does so in cooperation with breeders, farmers, processors and traders.</w:t>
      </w:r>
    </w:p>
    <w:p w14:paraId="4A7204AB" w14:textId="1EE96DF9" w:rsidR="004E5F39" w:rsidRPr="00BE064A" w:rsidRDefault="005F47B6" w:rsidP="00513E67">
      <w:pPr>
        <w:pStyle w:val="FiBLmmstandard"/>
        <w:rPr>
          <w:lang w:val="en-GB"/>
        </w:rPr>
      </w:pPr>
      <w:r>
        <w:rPr>
          <w:lang w:val="en-GB"/>
        </w:rPr>
        <w:t>FiBL is also active overseas,</w:t>
      </w:r>
      <w:r w:rsidR="00D8471F">
        <w:rPr>
          <w:lang w:val="en-GB"/>
        </w:rPr>
        <w:t xml:space="preserve"> for example in participatory cotton breeding in India where GM-free organic cultivars are bred and selected together with farmers.</w:t>
      </w:r>
    </w:p>
    <w:p w14:paraId="7C2CBA73" w14:textId="7D0E65FF" w:rsidR="00D8471F" w:rsidRDefault="00D8471F" w:rsidP="004A7772">
      <w:pPr>
        <w:pStyle w:val="FiBLmmstandard"/>
        <w:rPr>
          <w:lang w:val="en-GB"/>
        </w:rPr>
      </w:pPr>
      <w:r>
        <w:rPr>
          <w:lang w:val="en-GB"/>
        </w:rPr>
        <w:t>The development of innovative breeding strategies of this nature, the worldwide coordination of and support for stakeholders in crop plant breeding, and scientific backstopping for private breeders are among the priorities of FiBL as a centre of excellence and innovation in organic crop plant breeding.</w:t>
      </w:r>
    </w:p>
    <w:p w14:paraId="5EF68AA9" w14:textId="437BCB56" w:rsidR="00D357D2" w:rsidRPr="00CE77C7" w:rsidRDefault="00D8471F" w:rsidP="00CE77C7">
      <w:pPr>
        <w:pStyle w:val="FiBLmmzusatzinfo"/>
      </w:pPr>
      <w:r w:rsidRPr="00BE064A">
        <w:rPr>
          <w:lang w:val="en-GB"/>
        </w:rPr>
        <w:t>Contact</w:t>
      </w:r>
      <w:r w:rsidR="00D357D2" w:rsidRPr="00BE064A">
        <w:rPr>
          <w:lang w:val="en-GB"/>
        </w:rPr>
        <w:t xml:space="preserve"> </w:t>
      </w:r>
    </w:p>
    <w:p w14:paraId="6F7386EE" w14:textId="52470CC4" w:rsidR="008431FA" w:rsidRPr="00614DDA" w:rsidRDefault="00CD4B01" w:rsidP="00D357D2">
      <w:pPr>
        <w:pStyle w:val="FiBLmmaufzhlungszeichen"/>
        <w:numPr>
          <w:ilvl w:val="0"/>
          <w:numId w:val="0"/>
        </w:numPr>
        <w:rPr>
          <w:rStyle w:val="Hyperlink"/>
          <w:lang w:val="fr-CH"/>
        </w:rPr>
      </w:pPr>
      <w:r w:rsidRPr="00614DDA">
        <w:rPr>
          <w:lang w:val="fr-CH"/>
        </w:rPr>
        <w:t>Franziska Hämmerli,</w:t>
      </w:r>
      <w:r w:rsidR="00D8471F" w:rsidRPr="00614DDA">
        <w:rPr>
          <w:lang w:val="fr-CH"/>
        </w:rPr>
        <w:t xml:space="preserve"> Communications</w:t>
      </w:r>
      <w:r w:rsidRPr="00614DDA">
        <w:rPr>
          <w:lang w:val="fr-CH"/>
        </w:rPr>
        <w:t>, FiBL</w:t>
      </w:r>
      <w:r w:rsidR="00D8471F" w:rsidRPr="00614DDA">
        <w:rPr>
          <w:lang w:val="fr-CH"/>
        </w:rPr>
        <w:t xml:space="preserve"> Switzerland</w:t>
      </w:r>
      <w:r w:rsidRPr="00614DDA">
        <w:rPr>
          <w:lang w:val="fr-CH"/>
        </w:rPr>
        <w:br/>
      </w:r>
      <w:r w:rsidR="00581A84" w:rsidRPr="00614DDA">
        <w:rPr>
          <w:lang w:val="fr-CH"/>
        </w:rPr>
        <w:t>Phone</w:t>
      </w:r>
      <w:r w:rsidRPr="00614DDA">
        <w:rPr>
          <w:lang w:val="fr-CH"/>
        </w:rPr>
        <w:t xml:space="preserve"> +41 77 422 62 13, E-</w:t>
      </w:r>
      <w:r w:rsidR="00D8471F" w:rsidRPr="00614DDA">
        <w:rPr>
          <w:lang w:val="fr-CH"/>
        </w:rPr>
        <w:t>m</w:t>
      </w:r>
      <w:r w:rsidRPr="00614DDA">
        <w:rPr>
          <w:lang w:val="fr-CH"/>
        </w:rPr>
        <w:t xml:space="preserve">ail </w:t>
      </w:r>
      <w:hyperlink r:id="rId13" w:history="1">
        <w:r w:rsidR="00532EAC" w:rsidRPr="00614DDA">
          <w:rPr>
            <w:rStyle w:val="Hyperlink"/>
            <w:lang w:val="fr-CH"/>
          </w:rPr>
          <w:t>franziska.haemmerli@fibl.org</w:t>
        </w:r>
      </w:hyperlink>
    </w:p>
    <w:p w14:paraId="166BB3AC" w14:textId="1ED217B6" w:rsidR="002A7256" w:rsidRPr="00BE064A" w:rsidRDefault="00D8471F" w:rsidP="00CE77C7">
      <w:pPr>
        <w:pStyle w:val="FiBLmmzusatzinfo"/>
        <w:rPr>
          <w:lang w:val="en-GB"/>
        </w:rPr>
      </w:pPr>
      <w:r>
        <w:rPr>
          <w:lang w:val="en-GB"/>
        </w:rPr>
        <w:t xml:space="preserve">This </w:t>
      </w:r>
      <w:r w:rsidRPr="00CE77C7">
        <w:t>media</w:t>
      </w:r>
      <w:r>
        <w:rPr>
          <w:lang w:val="en-GB"/>
        </w:rPr>
        <w:t xml:space="preserve"> release on the i</w:t>
      </w:r>
      <w:r w:rsidR="002A7256" w:rsidRPr="00BE064A">
        <w:rPr>
          <w:lang w:val="en-GB"/>
        </w:rPr>
        <w:t>nternet</w:t>
      </w:r>
    </w:p>
    <w:p w14:paraId="673FC8B0" w14:textId="747E24F7" w:rsidR="00D8471F" w:rsidRDefault="00D8471F" w:rsidP="007C691F">
      <w:pPr>
        <w:pStyle w:val="FiBLmmstandard"/>
        <w:rPr>
          <w:lang w:val="en-GB"/>
        </w:rPr>
      </w:pPr>
      <w:r>
        <w:rPr>
          <w:lang w:val="en-GB"/>
        </w:rPr>
        <w:t>You can find this media release including photographs on the Internet at:</w:t>
      </w:r>
    </w:p>
    <w:p w14:paraId="166BB3AD" w14:textId="5B5304BC" w:rsidR="007C691F" w:rsidRPr="00BE064A" w:rsidRDefault="005A239A" w:rsidP="007C691F">
      <w:pPr>
        <w:pStyle w:val="FiBLmmstandard"/>
        <w:rPr>
          <w:lang w:val="en-GB"/>
        </w:rPr>
      </w:pPr>
      <w:r w:rsidRPr="005A239A">
        <w:rPr>
          <w:rStyle w:val="Hyperlink"/>
          <w:lang w:val="en-GB"/>
        </w:rPr>
        <w:t>https://www.fibl.org/en/media.html</w:t>
      </w:r>
      <w:r w:rsidR="004B6C83" w:rsidRPr="00BE064A">
        <w:rPr>
          <w:lang w:val="en-GB"/>
        </w:rPr>
        <w:t>.</w:t>
      </w:r>
    </w:p>
    <w:p w14:paraId="166BB3AE" w14:textId="59B74834" w:rsidR="002C0814" w:rsidRPr="00BE064A" w:rsidRDefault="00D8471F" w:rsidP="00A17E51">
      <w:pPr>
        <w:pStyle w:val="FiBLmmerluterungtitel"/>
        <w:rPr>
          <w:lang w:val="en-GB"/>
        </w:rPr>
      </w:pPr>
      <w:r>
        <w:rPr>
          <w:lang w:val="en-GB"/>
        </w:rPr>
        <w:t xml:space="preserve">About </w:t>
      </w:r>
      <w:r w:rsidR="002C0814" w:rsidRPr="00BE064A">
        <w:rPr>
          <w:lang w:val="en-GB"/>
        </w:rPr>
        <w:t>FiBL</w:t>
      </w:r>
    </w:p>
    <w:p w14:paraId="6759C6F5" w14:textId="1F8A2769" w:rsidR="00D8471F" w:rsidRPr="00D8471F" w:rsidRDefault="00D8471F" w:rsidP="00477353">
      <w:pPr>
        <w:pStyle w:val="FiBLmmerluterung"/>
        <w:rPr>
          <w:lang w:val="en-GB"/>
        </w:rPr>
      </w:pPr>
      <w:r>
        <w:rPr>
          <w:lang w:val="en-GB"/>
        </w:rPr>
        <w:t>The Research Institute of Organic Farming FiBL is one of the world’s leading research facilities for organic agriculture. FiBL’s strengths include interdisciplinary research, joint innovation together with farmers and the food industry as well as rapid knowledge transfer. FiBL employs a total of 280 staff at its different locations.</w:t>
      </w:r>
    </w:p>
    <w:p w14:paraId="1D7E2C80" w14:textId="61C5EC65" w:rsidR="00477353" w:rsidRPr="00BE064A" w:rsidRDefault="00F60E58" w:rsidP="00477353">
      <w:pPr>
        <w:pStyle w:val="FiBLmmerluterungaufzhlung"/>
        <w:rPr>
          <w:lang w:val="en-GB"/>
        </w:rPr>
      </w:pPr>
      <w:r w:rsidRPr="00BE064A">
        <w:rPr>
          <w:lang w:val="en-GB"/>
        </w:rPr>
        <w:t xml:space="preserve">Homepage: </w:t>
      </w:r>
      <w:hyperlink r:id="rId14" w:history="1">
        <w:r w:rsidR="00477353" w:rsidRPr="00BE064A">
          <w:rPr>
            <w:rStyle w:val="Hyperlink"/>
            <w:lang w:val="en-GB"/>
          </w:rPr>
          <w:t>www.fibl.org</w:t>
        </w:r>
      </w:hyperlink>
    </w:p>
    <w:p w14:paraId="5AB43432" w14:textId="783F844A" w:rsidR="00477353" w:rsidRDefault="00F60E58" w:rsidP="000D6CBA">
      <w:pPr>
        <w:pStyle w:val="FiBLmmerluterungaufzhlung"/>
        <w:rPr>
          <w:lang w:val="es-ES"/>
        </w:rPr>
      </w:pPr>
      <w:r w:rsidRPr="000D6CBA">
        <w:rPr>
          <w:lang w:val="es-ES"/>
        </w:rPr>
        <w:t xml:space="preserve">Video: </w:t>
      </w:r>
      <w:hyperlink r:id="rId15" w:history="1">
        <w:r w:rsidR="000D6CBA">
          <w:rPr>
            <w:rStyle w:val="Hyperlink"/>
            <w:lang w:val="es-ES"/>
          </w:rPr>
          <w:t>www.youtube.com/watch?v=U84NrJlORFc</w:t>
        </w:r>
      </w:hyperlink>
    </w:p>
    <w:sectPr w:rsidR="00477353" w:rsidSect="001B31D5">
      <w:footerReference w:type="default" r:id="rId1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755F" w14:textId="77777777" w:rsidR="00E466BC" w:rsidRDefault="00E466BC" w:rsidP="00F53AA9">
      <w:pPr>
        <w:spacing w:after="0" w:line="240" w:lineRule="auto"/>
      </w:pPr>
      <w:r>
        <w:separator/>
      </w:r>
    </w:p>
  </w:endnote>
  <w:endnote w:type="continuationSeparator" w:id="0">
    <w:p w14:paraId="669B88FB" w14:textId="77777777" w:rsidR="00E466BC" w:rsidRDefault="00E466B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166BB3C0" w14:textId="77777777" w:rsidTr="00C16594">
      <w:trPr>
        <w:trHeight w:val="508"/>
      </w:trPr>
      <w:tc>
        <w:tcPr>
          <w:tcW w:w="7656" w:type="dxa"/>
        </w:tcPr>
        <w:p w14:paraId="166BB3BD" w14:textId="597DACCB" w:rsidR="008A6B50" w:rsidRPr="000D6CBA" w:rsidRDefault="00EC06BD" w:rsidP="00DA14CE">
          <w:pPr>
            <w:pStyle w:val="FiBLmmfusszeile"/>
            <w:rPr>
              <w:lang w:val="en-US"/>
            </w:rPr>
          </w:pPr>
          <w:r w:rsidRPr="000D6CBA">
            <w:rPr>
              <w:lang w:val="en-US"/>
            </w:rPr>
            <w:t>Research Institute of Organic Farming</w:t>
          </w:r>
          <w:r w:rsidR="00F73377" w:rsidRPr="000D6CBA">
            <w:rPr>
              <w:lang w:val="en-US"/>
            </w:rPr>
            <w:t xml:space="preserve"> FiBL | Ackerstrasse 113 | </w:t>
          </w:r>
          <w:r w:rsidRPr="000D6CBA">
            <w:rPr>
              <w:lang w:val="en-US"/>
            </w:rPr>
            <w:t>PO Box</w:t>
          </w:r>
          <w:r w:rsidR="00F73377" w:rsidRPr="000D6CBA">
            <w:rPr>
              <w:lang w:val="en-US"/>
            </w:rPr>
            <w:t xml:space="preserve"> 219 </w:t>
          </w:r>
        </w:p>
        <w:p w14:paraId="166BB3BE" w14:textId="2D91C3B7" w:rsidR="00F73377" w:rsidRPr="008A6B50" w:rsidRDefault="00EC06BD" w:rsidP="00EC06BD">
          <w:pPr>
            <w:pStyle w:val="FiBLmmfusszeile"/>
          </w:pPr>
          <w:r>
            <w:t xml:space="preserve">CH </w:t>
          </w:r>
          <w:r w:rsidR="00F73377" w:rsidRPr="008A6B50">
            <w:t xml:space="preserve">5070 Frick | </w:t>
          </w:r>
          <w:r>
            <w:t>Switzerland</w:t>
          </w:r>
          <w:r w:rsidR="001B2B79" w:rsidRPr="008A6B50">
            <w:t xml:space="preserve"> | </w:t>
          </w:r>
          <w:r w:rsidR="0001151E">
            <w:t>Tel</w:t>
          </w:r>
          <w:r w:rsidR="001B2B79">
            <w:t xml:space="preserve"> +41 </w:t>
          </w:r>
          <w:r w:rsidR="00F73377" w:rsidRPr="008A6B50">
            <w:t xml:space="preserve">62 865 72 72 | </w:t>
          </w:r>
          <w:hyperlink r:id="rId1">
            <w:r w:rsidR="00F73377" w:rsidRPr="008A6B50">
              <w:t xml:space="preserve">info.suisse@fibl.org </w:t>
            </w:r>
          </w:hyperlink>
          <w:r w:rsidR="00F73377" w:rsidRPr="008A6B50">
            <w:t xml:space="preserve">| </w:t>
          </w:r>
          <w:hyperlink r:id="rId2">
            <w:r w:rsidR="00F73377" w:rsidRPr="008A6B50">
              <w:t>www.fibl.org</w:t>
            </w:r>
          </w:hyperlink>
        </w:p>
      </w:tc>
      <w:tc>
        <w:tcPr>
          <w:tcW w:w="407" w:type="dxa"/>
        </w:tcPr>
        <w:p w14:paraId="166BB3BF" w14:textId="77777777" w:rsidR="00F73377" w:rsidRPr="008A6B50" w:rsidRDefault="00F73377" w:rsidP="00DA14CE">
          <w:pPr>
            <w:pStyle w:val="FiBLmmseitennummer"/>
          </w:pPr>
        </w:p>
      </w:tc>
    </w:tr>
  </w:tbl>
  <w:p w14:paraId="166BB3C1"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166BB3C6" w14:textId="77777777" w:rsidTr="0053530C">
      <w:trPr>
        <w:trHeight w:val="508"/>
      </w:trPr>
      <w:tc>
        <w:tcPr>
          <w:tcW w:w="4923" w:type="pct"/>
        </w:tcPr>
        <w:p w14:paraId="166BB3C4" w14:textId="7C7A5504" w:rsidR="00DA14CE" w:rsidRPr="001926E1" w:rsidRDefault="008C6859" w:rsidP="00A437B2">
          <w:pPr>
            <w:pStyle w:val="FiBLmmfusszeile"/>
          </w:pPr>
          <w:r>
            <w:t>Media release</w:t>
          </w:r>
          <w:r w:rsidR="001D3125">
            <w:t xml:space="preserve"> </w:t>
          </w:r>
          <w:r w:rsidR="00A437B2">
            <w:t>27</w:t>
          </w:r>
          <w:r w:rsidR="00BB029F">
            <w:t xml:space="preserve"> August</w:t>
          </w:r>
          <w:r w:rsidR="00676578" w:rsidRPr="00676578">
            <w:t xml:space="preserve"> </w:t>
          </w:r>
          <w:r w:rsidR="005150FA" w:rsidRPr="00676578">
            <w:t>2018</w:t>
          </w:r>
        </w:p>
      </w:tc>
      <w:tc>
        <w:tcPr>
          <w:tcW w:w="77" w:type="pct"/>
        </w:tcPr>
        <w:p w14:paraId="166BB3C5" w14:textId="777DF710"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7D45C5">
            <w:rPr>
              <w:noProof/>
            </w:rPr>
            <w:t>2</w:t>
          </w:r>
          <w:r w:rsidRPr="00DA14CE">
            <w:fldChar w:fldCharType="end"/>
          </w:r>
        </w:p>
      </w:tc>
    </w:tr>
  </w:tbl>
  <w:p w14:paraId="166BB3C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1DC0" w14:textId="77777777" w:rsidR="00E466BC" w:rsidRDefault="00E466BC" w:rsidP="00F53AA9">
      <w:pPr>
        <w:spacing w:after="0" w:line="240" w:lineRule="auto"/>
      </w:pPr>
      <w:r>
        <w:separator/>
      </w:r>
    </w:p>
  </w:footnote>
  <w:footnote w:type="continuationSeparator" w:id="0">
    <w:p w14:paraId="6EDA7A37" w14:textId="77777777" w:rsidR="00E466BC" w:rsidRDefault="00E466BC"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166BB3BA" w14:textId="77777777" w:rsidTr="00C16594">
      <w:trPr>
        <w:trHeight w:val="599"/>
      </w:trPr>
      <w:tc>
        <w:tcPr>
          <w:tcW w:w="1616" w:type="dxa"/>
        </w:tcPr>
        <w:p w14:paraId="166BB3B7" w14:textId="77777777" w:rsidR="007666E3" w:rsidRPr="00C725B7" w:rsidRDefault="007666E3" w:rsidP="007666E3">
          <w:pPr>
            <w:pStyle w:val="FiBLmmheader"/>
          </w:pPr>
          <w:r>
            <w:rPr>
              <w:noProof/>
              <w:lang w:eastAsia="de-CH"/>
            </w:rPr>
            <w:drawing>
              <wp:inline distT="0" distB="0" distL="0" distR="0" wp14:anchorId="166BB3C8" wp14:editId="166BB3C9">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166BB3B8" w14:textId="77777777" w:rsidR="007666E3" w:rsidRDefault="007666E3" w:rsidP="007666E3">
          <w:pPr>
            <w:tabs>
              <w:tab w:val="right" w:pos="7653"/>
            </w:tabs>
          </w:pPr>
        </w:p>
      </w:tc>
      <w:tc>
        <w:tcPr>
          <w:tcW w:w="2268" w:type="dxa"/>
        </w:tcPr>
        <w:p w14:paraId="166BB3B9" w14:textId="77777777" w:rsidR="007666E3" w:rsidRDefault="007666E3" w:rsidP="00A033E7">
          <w:pPr>
            <w:tabs>
              <w:tab w:val="right" w:pos="7653"/>
            </w:tabs>
            <w:jc w:val="right"/>
          </w:pPr>
        </w:p>
      </w:tc>
    </w:tr>
  </w:tbl>
  <w:p w14:paraId="166BB3BB"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C630217"/>
    <w:multiLevelType w:val="multilevel"/>
    <w:tmpl w:val="BBE4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79F4014"/>
    <w:multiLevelType w:val="multilevel"/>
    <w:tmpl w:val="E348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437BF"/>
    <w:multiLevelType w:val="hybridMultilevel"/>
    <w:tmpl w:val="ABF20194"/>
    <w:lvl w:ilvl="0" w:tplc="F63ABD50">
      <w:start w:val="1"/>
      <w:numFmt w:val="bullet"/>
      <w:lvlText w:val="•"/>
      <w:lvlJc w:val="left"/>
      <w:pPr>
        <w:tabs>
          <w:tab w:val="num" w:pos="720"/>
        </w:tabs>
        <w:ind w:left="720" w:hanging="360"/>
      </w:pPr>
      <w:rPr>
        <w:rFonts w:ascii="Arial" w:hAnsi="Arial" w:hint="default"/>
      </w:rPr>
    </w:lvl>
    <w:lvl w:ilvl="1" w:tplc="44AA900E" w:tentative="1">
      <w:start w:val="1"/>
      <w:numFmt w:val="bullet"/>
      <w:lvlText w:val="•"/>
      <w:lvlJc w:val="left"/>
      <w:pPr>
        <w:tabs>
          <w:tab w:val="num" w:pos="1440"/>
        </w:tabs>
        <w:ind w:left="1440" w:hanging="360"/>
      </w:pPr>
      <w:rPr>
        <w:rFonts w:ascii="Arial" w:hAnsi="Arial" w:hint="default"/>
      </w:rPr>
    </w:lvl>
    <w:lvl w:ilvl="2" w:tplc="FBA47B4A" w:tentative="1">
      <w:start w:val="1"/>
      <w:numFmt w:val="bullet"/>
      <w:lvlText w:val="•"/>
      <w:lvlJc w:val="left"/>
      <w:pPr>
        <w:tabs>
          <w:tab w:val="num" w:pos="2160"/>
        </w:tabs>
        <w:ind w:left="2160" w:hanging="360"/>
      </w:pPr>
      <w:rPr>
        <w:rFonts w:ascii="Arial" w:hAnsi="Arial" w:hint="default"/>
      </w:rPr>
    </w:lvl>
    <w:lvl w:ilvl="3" w:tplc="220C7E5C" w:tentative="1">
      <w:start w:val="1"/>
      <w:numFmt w:val="bullet"/>
      <w:lvlText w:val="•"/>
      <w:lvlJc w:val="left"/>
      <w:pPr>
        <w:tabs>
          <w:tab w:val="num" w:pos="2880"/>
        </w:tabs>
        <w:ind w:left="2880" w:hanging="360"/>
      </w:pPr>
      <w:rPr>
        <w:rFonts w:ascii="Arial" w:hAnsi="Arial" w:hint="default"/>
      </w:rPr>
    </w:lvl>
    <w:lvl w:ilvl="4" w:tplc="02FAA15A" w:tentative="1">
      <w:start w:val="1"/>
      <w:numFmt w:val="bullet"/>
      <w:lvlText w:val="•"/>
      <w:lvlJc w:val="left"/>
      <w:pPr>
        <w:tabs>
          <w:tab w:val="num" w:pos="3600"/>
        </w:tabs>
        <w:ind w:left="3600" w:hanging="360"/>
      </w:pPr>
      <w:rPr>
        <w:rFonts w:ascii="Arial" w:hAnsi="Arial" w:hint="default"/>
      </w:rPr>
    </w:lvl>
    <w:lvl w:ilvl="5" w:tplc="98D6C556" w:tentative="1">
      <w:start w:val="1"/>
      <w:numFmt w:val="bullet"/>
      <w:lvlText w:val="•"/>
      <w:lvlJc w:val="left"/>
      <w:pPr>
        <w:tabs>
          <w:tab w:val="num" w:pos="4320"/>
        </w:tabs>
        <w:ind w:left="4320" w:hanging="360"/>
      </w:pPr>
      <w:rPr>
        <w:rFonts w:ascii="Arial" w:hAnsi="Arial" w:hint="default"/>
      </w:rPr>
    </w:lvl>
    <w:lvl w:ilvl="6" w:tplc="241ED422" w:tentative="1">
      <w:start w:val="1"/>
      <w:numFmt w:val="bullet"/>
      <w:lvlText w:val="•"/>
      <w:lvlJc w:val="left"/>
      <w:pPr>
        <w:tabs>
          <w:tab w:val="num" w:pos="5040"/>
        </w:tabs>
        <w:ind w:left="5040" w:hanging="360"/>
      </w:pPr>
      <w:rPr>
        <w:rFonts w:ascii="Arial" w:hAnsi="Arial" w:hint="default"/>
      </w:rPr>
    </w:lvl>
    <w:lvl w:ilvl="7" w:tplc="975E889E" w:tentative="1">
      <w:start w:val="1"/>
      <w:numFmt w:val="bullet"/>
      <w:lvlText w:val="•"/>
      <w:lvlJc w:val="left"/>
      <w:pPr>
        <w:tabs>
          <w:tab w:val="num" w:pos="5760"/>
        </w:tabs>
        <w:ind w:left="5760" w:hanging="360"/>
      </w:pPr>
      <w:rPr>
        <w:rFonts w:ascii="Arial" w:hAnsi="Arial" w:hint="default"/>
      </w:rPr>
    </w:lvl>
    <w:lvl w:ilvl="8" w:tplc="88521AE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4"/>
  </w:num>
  <w:num w:numId="8">
    <w:abstractNumId w:val="4"/>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9216E13-F98C-4BCE-BECD-639AD3B5576B}"/>
    <w:docVar w:name="dgnword-eventsink" w:val="220199936"/>
  </w:docVars>
  <w:rsids>
    <w:rsidRoot w:val="008D48AD"/>
    <w:rsid w:val="0001040E"/>
    <w:rsid w:val="0001151E"/>
    <w:rsid w:val="000605B9"/>
    <w:rsid w:val="00075B35"/>
    <w:rsid w:val="0008157D"/>
    <w:rsid w:val="00083B85"/>
    <w:rsid w:val="00097E74"/>
    <w:rsid w:val="000A0CF7"/>
    <w:rsid w:val="000A3B13"/>
    <w:rsid w:val="000A3E4C"/>
    <w:rsid w:val="000B37C0"/>
    <w:rsid w:val="000B5156"/>
    <w:rsid w:val="000C4DC3"/>
    <w:rsid w:val="000C75D0"/>
    <w:rsid w:val="000D20AF"/>
    <w:rsid w:val="000D5714"/>
    <w:rsid w:val="000D6CBA"/>
    <w:rsid w:val="000D7A27"/>
    <w:rsid w:val="000E14F5"/>
    <w:rsid w:val="000E2114"/>
    <w:rsid w:val="000E32BC"/>
    <w:rsid w:val="000E5569"/>
    <w:rsid w:val="000F2BE9"/>
    <w:rsid w:val="001028BD"/>
    <w:rsid w:val="001050BE"/>
    <w:rsid w:val="00107221"/>
    <w:rsid w:val="00133A94"/>
    <w:rsid w:val="001354F8"/>
    <w:rsid w:val="001366DE"/>
    <w:rsid w:val="001465B5"/>
    <w:rsid w:val="00146772"/>
    <w:rsid w:val="0015642A"/>
    <w:rsid w:val="001624FB"/>
    <w:rsid w:val="00164C87"/>
    <w:rsid w:val="0017068A"/>
    <w:rsid w:val="0018434A"/>
    <w:rsid w:val="00185918"/>
    <w:rsid w:val="001926E1"/>
    <w:rsid w:val="00195EC7"/>
    <w:rsid w:val="001A2005"/>
    <w:rsid w:val="001B02EA"/>
    <w:rsid w:val="001B2B79"/>
    <w:rsid w:val="001B31D5"/>
    <w:rsid w:val="001B3C05"/>
    <w:rsid w:val="001B3DB5"/>
    <w:rsid w:val="001B60A7"/>
    <w:rsid w:val="001D3125"/>
    <w:rsid w:val="001E1C11"/>
    <w:rsid w:val="001E5EFD"/>
    <w:rsid w:val="001F27C8"/>
    <w:rsid w:val="001F529F"/>
    <w:rsid w:val="00211862"/>
    <w:rsid w:val="002203DD"/>
    <w:rsid w:val="0022243A"/>
    <w:rsid w:val="002262F2"/>
    <w:rsid w:val="0022639B"/>
    <w:rsid w:val="00230924"/>
    <w:rsid w:val="00262A9A"/>
    <w:rsid w:val="00263D9C"/>
    <w:rsid w:val="002718B9"/>
    <w:rsid w:val="00274F58"/>
    <w:rsid w:val="00277E5A"/>
    <w:rsid w:val="00280674"/>
    <w:rsid w:val="002806C1"/>
    <w:rsid w:val="002925F1"/>
    <w:rsid w:val="002A1C85"/>
    <w:rsid w:val="002A7256"/>
    <w:rsid w:val="002B1D53"/>
    <w:rsid w:val="002C0814"/>
    <w:rsid w:val="002C1276"/>
    <w:rsid w:val="002C3506"/>
    <w:rsid w:val="002D757B"/>
    <w:rsid w:val="002D7D78"/>
    <w:rsid w:val="002E23C2"/>
    <w:rsid w:val="002E414D"/>
    <w:rsid w:val="002F224B"/>
    <w:rsid w:val="002F586A"/>
    <w:rsid w:val="00305C70"/>
    <w:rsid w:val="003150C5"/>
    <w:rsid w:val="00323710"/>
    <w:rsid w:val="00331DBA"/>
    <w:rsid w:val="00332691"/>
    <w:rsid w:val="00341AE4"/>
    <w:rsid w:val="00371445"/>
    <w:rsid w:val="003847CC"/>
    <w:rsid w:val="00393E16"/>
    <w:rsid w:val="003A275B"/>
    <w:rsid w:val="003A27B9"/>
    <w:rsid w:val="003A4191"/>
    <w:rsid w:val="003C3779"/>
    <w:rsid w:val="003C4537"/>
    <w:rsid w:val="003C6406"/>
    <w:rsid w:val="003D1138"/>
    <w:rsid w:val="003D3021"/>
    <w:rsid w:val="003D7F2B"/>
    <w:rsid w:val="003E5C36"/>
    <w:rsid w:val="003E60CE"/>
    <w:rsid w:val="00405C1A"/>
    <w:rsid w:val="00411CC3"/>
    <w:rsid w:val="0041671F"/>
    <w:rsid w:val="00423C89"/>
    <w:rsid w:val="00425CDF"/>
    <w:rsid w:val="00435847"/>
    <w:rsid w:val="0044286A"/>
    <w:rsid w:val="00446B90"/>
    <w:rsid w:val="00450F2F"/>
    <w:rsid w:val="00453BD9"/>
    <w:rsid w:val="004570C7"/>
    <w:rsid w:val="00465871"/>
    <w:rsid w:val="0046602F"/>
    <w:rsid w:val="004730C6"/>
    <w:rsid w:val="004762FE"/>
    <w:rsid w:val="00477353"/>
    <w:rsid w:val="004807B1"/>
    <w:rsid w:val="00481778"/>
    <w:rsid w:val="004A62AB"/>
    <w:rsid w:val="004A7772"/>
    <w:rsid w:val="004B0F2D"/>
    <w:rsid w:val="004B6C83"/>
    <w:rsid w:val="004C1094"/>
    <w:rsid w:val="004C1FB8"/>
    <w:rsid w:val="004C4067"/>
    <w:rsid w:val="004C6958"/>
    <w:rsid w:val="004D0109"/>
    <w:rsid w:val="004D6428"/>
    <w:rsid w:val="004E5F39"/>
    <w:rsid w:val="004F46C1"/>
    <w:rsid w:val="004F613F"/>
    <w:rsid w:val="004F70CE"/>
    <w:rsid w:val="004F756B"/>
    <w:rsid w:val="0051162B"/>
    <w:rsid w:val="00513E67"/>
    <w:rsid w:val="005150FA"/>
    <w:rsid w:val="00532EAC"/>
    <w:rsid w:val="0053530C"/>
    <w:rsid w:val="00540B0E"/>
    <w:rsid w:val="00540DAE"/>
    <w:rsid w:val="00555C7D"/>
    <w:rsid w:val="00556517"/>
    <w:rsid w:val="0057191A"/>
    <w:rsid w:val="00571E3B"/>
    <w:rsid w:val="00572FB0"/>
    <w:rsid w:val="00580C94"/>
    <w:rsid w:val="00581A84"/>
    <w:rsid w:val="005867AD"/>
    <w:rsid w:val="005934A6"/>
    <w:rsid w:val="005938C8"/>
    <w:rsid w:val="0059401F"/>
    <w:rsid w:val="005A048C"/>
    <w:rsid w:val="005A1033"/>
    <w:rsid w:val="005A239A"/>
    <w:rsid w:val="005B11FF"/>
    <w:rsid w:val="005D0989"/>
    <w:rsid w:val="005F1359"/>
    <w:rsid w:val="005F47B6"/>
    <w:rsid w:val="005F5A7E"/>
    <w:rsid w:val="005F5B9E"/>
    <w:rsid w:val="00614DDA"/>
    <w:rsid w:val="00616000"/>
    <w:rsid w:val="00626A5D"/>
    <w:rsid w:val="006410F4"/>
    <w:rsid w:val="00645530"/>
    <w:rsid w:val="00646D0E"/>
    <w:rsid w:val="00646FDD"/>
    <w:rsid w:val="00661678"/>
    <w:rsid w:val="0066529D"/>
    <w:rsid w:val="00674538"/>
    <w:rsid w:val="00676578"/>
    <w:rsid w:val="006776C6"/>
    <w:rsid w:val="00681CEE"/>
    <w:rsid w:val="00681E9E"/>
    <w:rsid w:val="006868A5"/>
    <w:rsid w:val="006C3817"/>
    <w:rsid w:val="006D0FF6"/>
    <w:rsid w:val="006D4D11"/>
    <w:rsid w:val="006E612A"/>
    <w:rsid w:val="006F426D"/>
    <w:rsid w:val="0070469C"/>
    <w:rsid w:val="007126F6"/>
    <w:rsid w:val="00712776"/>
    <w:rsid w:val="0071768A"/>
    <w:rsid w:val="00726544"/>
    <w:rsid w:val="00727486"/>
    <w:rsid w:val="00736F11"/>
    <w:rsid w:val="00754508"/>
    <w:rsid w:val="00764E69"/>
    <w:rsid w:val="007666E3"/>
    <w:rsid w:val="00783BE6"/>
    <w:rsid w:val="00785443"/>
    <w:rsid w:val="0078787E"/>
    <w:rsid w:val="00793238"/>
    <w:rsid w:val="00793939"/>
    <w:rsid w:val="007A051D"/>
    <w:rsid w:val="007A07D7"/>
    <w:rsid w:val="007A0D20"/>
    <w:rsid w:val="007A2581"/>
    <w:rsid w:val="007C57B7"/>
    <w:rsid w:val="007C6110"/>
    <w:rsid w:val="007C691F"/>
    <w:rsid w:val="007C7E19"/>
    <w:rsid w:val="007D0B54"/>
    <w:rsid w:val="007D45C5"/>
    <w:rsid w:val="007D7055"/>
    <w:rsid w:val="007F2027"/>
    <w:rsid w:val="007F2741"/>
    <w:rsid w:val="00817B94"/>
    <w:rsid w:val="00823157"/>
    <w:rsid w:val="00837FFB"/>
    <w:rsid w:val="008417D3"/>
    <w:rsid w:val="008431FA"/>
    <w:rsid w:val="008506BE"/>
    <w:rsid w:val="00861053"/>
    <w:rsid w:val="00861114"/>
    <w:rsid w:val="00866E96"/>
    <w:rsid w:val="00867E94"/>
    <w:rsid w:val="00870F62"/>
    <w:rsid w:val="00872371"/>
    <w:rsid w:val="008956B4"/>
    <w:rsid w:val="0089676D"/>
    <w:rsid w:val="008A5E8C"/>
    <w:rsid w:val="008A662A"/>
    <w:rsid w:val="008A6B50"/>
    <w:rsid w:val="008B2150"/>
    <w:rsid w:val="008C6859"/>
    <w:rsid w:val="008D48AD"/>
    <w:rsid w:val="008F58BE"/>
    <w:rsid w:val="00903ACD"/>
    <w:rsid w:val="009109C1"/>
    <w:rsid w:val="00912F05"/>
    <w:rsid w:val="0092170C"/>
    <w:rsid w:val="009273BC"/>
    <w:rsid w:val="009338AF"/>
    <w:rsid w:val="009669B5"/>
    <w:rsid w:val="00970E72"/>
    <w:rsid w:val="00977FD7"/>
    <w:rsid w:val="00981742"/>
    <w:rsid w:val="00982A03"/>
    <w:rsid w:val="00984B69"/>
    <w:rsid w:val="00986F71"/>
    <w:rsid w:val="009937E8"/>
    <w:rsid w:val="009B064F"/>
    <w:rsid w:val="009B52A0"/>
    <w:rsid w:val="009C0B90"/>
    <w:rsid w:val="009C0F61"/>
    <w:rsid w:val="009C58C5"/>
    <w:rsid w:val="009C7E54"/>
    <w:rsid w:val="009D30C3"/>
    <w:rsid w:val="009E1615"/>
    <w:rsid w:val="009E4B2F"/>
    <w:rsid w:val="009F5DF6"/>
    <w:rsid w:val="00A033E7"/>
    <w:rsid w:val="00A04F66"/>
    <w:rsid w:val="00A063F5"/>
    <w:rsid w:val="00A135C6"/>
    <w:rsid w:val="00A144CA"/>
    <w:rsid w:val="00A17E51"/>
    <w:rsid w:val="00A2736F"/>
    <w:rsid w:val="00A27464"/>
    <w:rsid w:val="00A365ED"/>
    <w:rsid w:val="00A37ABE"/>
    <w:rsid w:val="00A437B2"/>
    <w:rsid w:val="00A477C5"/>
    <w:rsid w:val="00A57050"/>
    <w:rsid w:val="00A624F0"/>
    <w:rsid w:val="00A75A9E"/>
    <w:rsid w:val="00A83320"/>
    <w:rsid w:val="00A84EE4"/>
    <w:rsid w:val="00AA295A"/>
    <w:rsid w:val="00AA396F"/>
    <w:rsid w:val="00AA7F26"/>
    <w:rsid w:val="00AB52CA"/>
    <w:rsid w:val="00AC6487"/>
    <w:rsid w:val="00AD0D47"/>
    <w:rsid w:val="00AD2B5F"/>
    <w:rsid w:val="00AD3C10"/>
    <w:rsid w:val="00AE5E4E"/>
    <w:rsid w:val="00B10B1B"/>
    <w:rsid w:val="00B116CC"/>
    <w:rsid w:val="00B11B61"/>
    <w:rsid w:val="00B169A5"/>
    <w:rsid w:val="00B20D14"/>
    <w:rsid w:val="00B25F0B"/>
    <w:rsid w:val="00B273DE"/>
    <w:rsid w:val="00B33FE9"/>
    <w:rsid w:val="00B44024"/>
    <w:rsid w:val="00B56888"/>
    <w:rsid w:val="00B65D75"/>
    <w:rsid w:val="00B67FC6"/>
    <w:rsid w:val="00B70924"/>
    <w:rsid w:val="00B92B99"/>
    <w:rsid w:val="00BB029F"/>
    <w:rsid w:val="00BB03A6"/>
    <w:rsid w:val="00BB1AA6"/>
    <w:rsid w:val="00BB6309"/>
    <w:rsid w:val="00BB7AF8"/>
    <w:rsid w:val="00BC05AC"/>
    <w:rsid w:val="00BC58FD"/>
    <w:rsid w:val="00BD46AE"/>
    <w:rsid w:val="00BE064A"/>
    <w:rsid w:val="00BE0C98"/>
    <w:rsid w:val="00C030D2"/>
    <w:rsid w:val="00C10742"/>
    <w:rsid w:val="00C14AA4"/>
    <w:rsid w:val="00C14D3B"/>
    <w:rsid w:val="00C16594"/>
    <w:rsid w:val="00C33228"/>
    <w:rsid w:val="00C50896"/>
    <w:rsid w:val="00C51B2C"/>
    <w:rsid w:val="00C54E7B"/>
    <w:rsid w:val="00C725B7"/>
    <w:rsid w:val="00C733A0"/>
    <w:rsid w:val="00C73E52"/>
    <w:rsid w:val="00C80A13"/>
    <w:rsid w:val="00C8256D"/>
    <w:rsid w:val="00C83D84"/>
    <w:rsid w:val="00C844DD"/>
    <w:rsid w:val="00C93A6C"/>
    <w:rsid w:val="00CB28AA"/>
    <w:rsid w:val="00CC3D03"/>
    <w:rsid w:val="00CD090B"/>
    <w:rsid w:val="00CD4B01"/>
    <w:rsid w:val="00CE1A38"/>
    <w:rsid w:val="00CE2A71"/>
    <w:rsid w:val="00CE77C7"/>
    <w:rsid w:val="00CF4AD0"/>
    <w:rsid w:val="00CF4CEC"/>
    <w:rsid w:val="00CF51D2"/>
    <w:rsid w:val="00CF6289"/>
    <w:rsid w:val="00D10A88"/>
    <w:rsid w:val="00D142E7"/>
    <w:rsid w:val="00D20589"/>
    <w:rsid w:val="00D25E6E"/>
    <w:rsid w:val="00D260CB"/>
    <w:rsid w:val="00D357D2"/>
    <w:rsid w:val="00D42A7F"/>
    <w:rsid w:val="00D63857"/>
    <w:rsid w:val="00D71E53"/>
    <w:rsid w:val="00D73C4B"/>
    <w:rsid w:val="00D7727C"/>
    <w:rsid w:val="00D82FEC"/>
    <w:rsid w:val="00D8471F"/>
    <w:rsid w:val="00D934DC"/>
    <w:rsid w:val="00DA14CE"/>
    <w:rsid w:val="00DA5D86"/>
    <w:rsid w:val="00DB60FA"/>
    <w:rsid w:val="00DC15AC"/>
    <w:rsid w:val="00DC7E37"/>
    <w:rsid w:val="00DD0000"/>
    <w:rsid w:val="00DE44EA"/>
    <w:rsid w:val="00DE4C62"/>
    <w:rsid w:val="00E06042"/>
    <w:rsid w:val="00E122E8"/>
    <w:rsid w:val="00E1464B"/>
    <w:rsid w:val="00E175E4"/>
    <w:rsid w:val="00E26382"/>
    <w:rsid w:val="00E32B51"/>
    <w:rsid w:val="00E433A3"/>
    <w:rsid w:val="00E466BC"/>
    <w:rsid w:val="00E55C50"/>
    <w:rsid w:val="00E64975"/>
    <w:rsid w:val="00E71FBF"/>
    <w:rsid w:val="00E7735F"/>
    <w:rsid w:val="00E80D72"/>
    <w:rsid w:val="00E90A92"/>
    <w:rsid w:val="00E9165F"/>
    <w:rsid w:val="00EC06BD"/>
    <w:rsid w:val="00EC6261"/>
    <w:rsid w:val="00ED0946"/>
    <w:rsid w:val="00ED6469"/>
    <w:rsid w:val="00ED7A9A"/>
    <w:rsid w:val="00EE2D4C"/>
    <w:rsid w:val="00EF726D"/>
    <w:rsid w:val="00F07B60"/>
    <w:rsid w:val="00F21C5E"/>
    <w:rsid w:val="00F30445"/>
    <w:rsid w:val="00F463DB"/>
    <w:rsid w:val="00F53AA9"/>
    <w:rsid w:val="00F60E58"/>
    <w:rsid w:val="00F6745D"/>
    <w:rsid w:val="00F73377"/>
    <w:rsid w:val="00F7442F"/>
    <w:rsid w:val="00F777DD"/>
    <w:rsid w:val="00F778FE"/>
    <w:rsid w:val="00F86992"/>
    <w:rsid w:val="00F9199E"/>
    <w:rsid w:val="00F94493"/>
    <w:rsid w:val="00FC7C7B"/>
    <w:rsid w:val="00FD0CA1"/>
    <w:rsid w:val="00FE25FA"/>
    <w:rsid w:val="00FE3860"/>
    <w:rsid w:val="00FE38AB"/>
    <w:rsid w:val="00FF24D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B398"/>
  <w15:docId w15:val="{C9950C15-CDDC-4603-A2A6-650C1FE9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2">
    <w:name w:val="heading 2"/>
    <w:basedOn w:val="Standard"/>
    <w:link w:val="berschrift2Zchn"/>
    <w:uiPriority w:val="9"/>
    <w:qFormat/>
    <w:rsid w:val="00D357D2"/>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next w:val="Standard"/>
    <w:link w:val="berschrift3Zchn"/>
    <w:uiPriority w:val="9"/>
    <w:semiHidden/>
    <w:qFormat/>
    <w:rsid w:val="00D357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Fett">
    <w:name w:val="Strong"/>
    <w:basedOn w:val="Absatz-Standardschriftart"/>
    <w:uiPriority w:val="22"/>
    <w:qFormat/>
    <w:rsid w:val="00D357D2"/>
    <w:rPr>
      <w:b/>
      <w:bCs/>
    </w:rPr>
  </w:style>
  <w:style w:type="character" w:customStyle="1" w:styleId="berschrift2Zchn">
    <w:name w:val="Überschrift 2 Zchn"/>
    <w:basedOn w:val="Absatz-Standardschriftart"/>
    <w:link w:val="berschrift2"/>
    <w:uiPriority w:val="9"/>
    <w:rsid w:val="00D357D2"/>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D357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semiHidden/>
    <w:rsid w:val="00D357D2"/>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rsid w:val="00D357D2"/>
    <w:rPr>
      <w:sz w:val="16"/>
      <w:szCs w:val="16"/>
    </w:rPr>
  </w:style>
  <w:style w:type="paragraph" w:styleId="Kommentartext">
    <w:name w:val="annotation text"/>
    <w:basedOn w:val="Standard"/>
    <w:link w:val="KommentartextZchn"/>
    <w:uiPriority w:val="99"/>
    <w:semiHidden/>
    <w:rsid w:val="00D357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57D2"/>
    <w:rPr>
      <w:sz w:val="20"/>
      <w:szCs w:val="20"/>
    </w:rPr>
  </w:style>
  <w:style w:type="paragraph" w:styleId="Kommentarthema">
    <w:name w:val="annotation subject"/>
    <w:basedOn w:val="Kommentartext"/>
    <w:next w:val="Kommentartext"/>
    <w:link w:val="KommentarthemaZchn"/>
    <w:uiPriority w:val="99"/>
    <w:semiHidden/>
    <w:rsid w:val="00D357D2"/>
    <w:rPr>
      <w:b/>
      <w:bCs/>
    </w:rPr>
  </w:style>
  <w:style w:type="character" w:customStyle="1" w:styleId="KommentarthemaZchn">
    <w:name w:val="Kommentarthema Zchn"/>
    <w:basedOn w:val="KommentartextZchn"/>
    <w:link w:val="Kommentarthema"/>
    <w:uiPriority w:val="99"/>
    <w:semiHidden/>
    <w:rsid w:val="00D357D2"/>
    <w:rPr>
      <w:b/>
      <w:bCs/>
      <w:sz w:val="20"/>
      <w:szCs w:val="20"/>
    </w:rPr>
  </w:style>
  <w:style w:type="paragraph" w:customStyle="1" w:styleId="FiBLtabelletext">
    <w:name w:val="FiBL_tabelle_text"/>
    <w:basedOn w:val="Standard"/>
    <w:qFormat/>
    <w:rsid w:val="00D357D2"/>
    <w:pPr>
      <w:spacing w:after="120" w:line="280" w:lineRule="atLeast"/>
    </w:pPr>
    <w:rPr>
      <w:rFonts w:ascii="Gill Sans MT" w:hAnsi="Gill Sans MT"/>
    </w:rPr>
  </w:style>
  <w:style w:type="paragraph" w:styleId="berarbeitung">
    <w:name w:val="Revision"/>
    <w:hidden/>
    <w:uiPriority w:val="99"/>
    <w:semiHidden/>
    <w:rsid w:val="00162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518">
      <w:bodyDiv w:val="1"/>
      <w:marLeft w:val="0"/>
      <w:marRight w:val="0"/>
      <w:marTop w:val="0"/>
      <w:marBottom w:val="0"/>
      <w:divBdr>
        <w:top w:val="none" w:sz="0" w:space="0" w:color="auto"/>
        <w:left w:val="none" w:sz="0" w:space="0" w:color="auto"/>
        <w:bottom w:val="none" w:sz="0" w:space="0" w:color="auto"/>
        <w:right w:val="none" w:sz="0" w:space="0" w:color="auto"/>
      </w:divBdr>
    </w:div>
    <w:div w:id="438573484">
      <w:bodyDiv w:val="1"/>
      <w:marLeft w:val="0"/>
      <w:marRight w:val="0"/>
      <w:marTop w:val="0"/>
      <w:marBottom w:val="0"/>
      <w:divBdr>
        <w:top w:val="none" w:sz="0" w:space="0" w:color="auto"/>
        <w:left w:val="none" w:sz="0" w:space="0" w:color="auto"/>
        <w:bottom w:val="none" w:sz="0" w:space="0" w:color="auto"/>
        <w:right w:val="none" w:sz="0" w:space="0" w:color="auto"/>
      </w:divBdr>
      <w:divsChild>
        <w:div w:id="2002660262">
          <w:marLeft w:val="0"/>
          <w:marRight w:val="0"/>
          <w:marTop w:val="0"/>
          <w:marBottom w:val="0"/>
          <w:divBdr>
            <w:top w:val="none" w:sz="0" w:space="0" w:color="auto"/>
            <w:left w:val="none" w:sz="0" w:space="0" w:color="auto"/>
            <w:bottom w:val="none" w:sz="0" w:space="0" w:color="auto"/>
            <w:right w:val="none" w:sz="0" w:space="0" w:color="auto"/>
          </w:divBdr>
          <w:divsChild>
            <w:div w:id="601497532">
              <w:marLeft w:val="0"/>
              <w:marRight w:val="0"/>
              <w:marTop w:val="0"/>
              <w:marBottom w:val="0"/>
              <w:divBdr>
                <w:top w:val="none" w:sz="0" w:space="0" w:color="auto"/>
                <w:left w:val="none" w:sz="0" w:space="0" w:color="auto"/>
                <w:bottom w:val="none" w:sz="0" w:space="0" w:color="auto"/>
                <w:right w:val="none" w:sz="0" w:space="0" w:color="auto"/>
              </w:divBdr>
              <w:divsChild>
                <w:div w:id="1685788724">
                  <w:marLeft w:val="0"/>
                  <w:marRight w:val="0"/>
                  <w:marTop w:val="0"/>
                  <w:marBottom w:val="0"/>
                  <w:divBdr>
                    <w:top w:val="none" w:sz="0" w:space="0" w:color="auto"/>
                    <w:left w:val="none" w:sz="0" w:space="0" w:color="auto"/>
                    <w:bottom w:val="none" w:sz="0" w:space="0" w:color="auto"/>
                    <w:right w:val="none" w:sz="0" w:space="0" w:color="auto"/>
                  </w:divBdr>
                  <w:divsChild>
                    <w:div w:id="685715692">
                      <w:marLeft w:val="0"/>
                      <w:marRight w:val="0"/>
                      <w:marTop w:val="0"/>
                      <w:marBottom w:val="0"/>
                      <w:divBdr>
                        <w:top w:val="none" w:sz="0" w:space="0" w:color="auto"/>
                        <w:left w:val="none" w:sz="0" w:space="0" w:color="auto"/>
                        <w:bottom w:val="none" w:sz="0" w:space="0" w:color="auto"/>
                        <w:right w:val="none" w:sz="0" w:space="0" w:color="auto"/>
                      </w:divBdr>
                      <w:divsChild>
                        <w:div w:id="1475638037">
                          <w:marLeft w:val="0"/>
                          <w:marRight w:val="0"/>
                          <w:marTop w:val="0"/>
                          <w:marBottom w:val="0"/>
                          <w:divBdr>
                            <w:top w:val="none" w:sz="0" w:space="0" w:color="auto"/>
                            <w:left w:val="none" w:sz="0" w:space="0" w:color="auto"/>
                            <w:bottom w:val="none" w:sz="0" w:space="0" w:color="auto"/>
                            <w:right w:val="none" w:sz="0" w:space="0" w:color="auto"/>
                          </w:divBdr>
                          <w:divsChild>
                            <w:div w:id="764426206">
                              <w:marLeft w:val="0"/>
                              <w:marRight w:val="0"/>
                              <w:marTop w:val="0"/>
                              <w:marBottom w:val="0"/>
                              <w:divBdr>
                                <w:top w:val="none" w:sz="0" w:space="0" w:color="auto"/>
                                <w:left w:val="none" w:sz="0" w:space="0" w:color="auto"/>
                                <w:bottom w:val="none" w:sz="0" w:space="0" w:color="auto"/>
                                <w:right w:val="none" w:sz="0" w:space="0" w:color="auto"/>
                              </w:divBdr>
                              <w:divsChild>
                                <w:div w:id="342438143">
                                  <w:marLeft w:val="0"/>
                                  <w:marRight w:val="0"/>
                                  <w:marTop w:val="0"/>
                                  <w:marBottom w:val="0"/>
                                  <w:divBdr>
                                    <w:top w:val="none" w:sz="0" w:space="0" w:color="auto"/>
                                    <w:left w:val="none" w:sz="0" w:space="0" w:color="auto"/>
                                    <w:bottom w:val="none" w:sz="0" w:space="0" w:color="auto"/>
                                    <w:right w:val="none" w:sz="0" w:space="0" w:color="auto"/>
                                  </w:divBdr>
                                  <w:divsChild>
                                    <w:div w:id="12628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9976">
      <w:bodyDiv w:val="1"/>
      <w:marLeft w:val="0"/>
      <w:marRight w:val="0"/>
      <w:marTop w:val="0"/>
      <w:marBottom w:val="0"/>
      <w:divBdr>
        <w:top w:val="none" w:sz="0" w:space="0" w:color="auto"/>
        <w:left w:val="none" w:sz="0" w:space="0" w:color="auto"/>
        <w:bottom w:val="none" w:sz="0" w:space="0" w:color="auto"/>
        <w:right w:val="none" w:sz="0" w:space="0" w:color="auto"/>
      </w:divBdr>
    </w:div>
    <w:div w:id="855076647">
      <w:bodyDiv w:val="1"/>
      <w:marLeft w:val="0"/>
      <w:marRight w:val="0"/>
      <w:marTop w:val="0"/>
      <w:marBottom w:val="0"/>
      <w:divBdr>
        <w:top w:val="none" w:sz="0" w:space="0" w:color="auto"/>
        <w:left w:val="none" w:sz="0" w:space="0" w:color="auto"/>
        <w:bottom w:val="none" w:sz="0" w:space="0" w:color="auto"/>
        <w:right w:val="none" w:sz="0" w:space="0" w:color="auto"/>
      </w:divBdr>
    </w:div>
    <w:div w:id="1076704116">
      <w:bodyDiv w:val="1"/>
      <w:marLeft w:val="0"/>
      <w:marRight w:val="0"/>
      <w:marTop w:val="0"/>
      <w:marBottom w:val="0"/>
      <w:divBdr>
        <w:top w:val="none" w:sz="0" w:space="0" w:color="auto"/>
        <w:left w:val="none" w:sz="0" w:space="0" w:color="auto"/>
        <w:bottom w:val="none" w:sz="0" w:space="0" w:color="auto"/>
        <w:right w:val="none" w:sz="0" w:space="0" w:color="auto"/>
      </w:divBdr>
      <w:divsChild>
        <w:div w:id="574902760">
          <w:marLeft w:val="547"/>
          <w:marRight w:val="0"/>
          <w:marTop w:val="150"/>
          <w:marBottom w:val="0"/>
          <w:divBdr>
            <w:top w:val="none" w:sz="0" w:space="0" w:color="auto"/>
            <w:left w:val="none" w:sz="0" w:space="0" w:color="auto"/>
            <w:bottom w:val="none" w:sz="0" w:space="0" w:color="auto"/>
            <w:right w:val="none" w:sz="0" w:space="0" w:color="auto"/>
          </w:divBdr>
        </w:div>
        <w:div w:id="1514028776">
          <w:marLeft w:val="547"/>
          <w:marRight w:val="0"/>
          <w:marTop w:val="150"/>
          <w:marBottom w:val="0"/>
          <w:divBdr>
            <w:top w:val="none" w:sz="0" w:space="0" w:color="auto"/>
            <w:left w:val="none" w:sz="0" w:space="0" w:color="auto"/>
            <w:bottom w:val="none" w:sz="0" w:space="0" w:color="auto"/>
            <w:right w:val="none" w:sz="0" w:space="0" w:color="auto"/>
          </w:divBdr>
        </w:div>
        <w:div w:id="787286085">
          <w:marLeft w:val="547"/>
          <w:marRight w:val="0"/>
          <w:marTop w:val="150"/>
          <w:marBottom w:val="0"/>
          <w:divBdr>
            <w:top w:val="none" w:sz="0" w:space="0" w:color="auto"/>
            <w:left w:val="none" w:sz="0" w:space="0" w:color="auto"/>
            <w:bottom w:val="none" w:sz="0" w:space="0" w:color="auto"/>
            <w:right w:val="none" w:sz="0" w:space="0" w:color="auto"/>
          </w:divBdr>
        </w:div>
      </w:divsChild>
    </w:div>
    <w:div w:id="1630209586">
      <w:bodyDiv w:val="1"/>
      <w:marLeft w:val="0"/>
      <w:marRight w:val="0"/>
      <w:marTop w:val="0"/>
      <w:marBottom w:val="0"/>
      <w:divBdr>
        <w:top w:val="none" w:sz="0" w:space="0" w:color="auto"/>
        <w:left w:val="none" w:sz="0" w:space="0" w:color="auto"/>
        <w:bottom w:val="none" w:sz="0" w:space="0" w:color="auto"/>
        <w:right w:val="none" w:sz="0" w:space="0" w:color="auto"/>
      </w:divBdr>
    </w:div>
    <w:div w:id="1691758599">
      <w:bodyDiv w:val="1"/>
      <w:marLeft w:val="0"/>
      <w:marRight w:val="0"/>
      <w:marTop w:val="0"/>
      <w:marBottom w:val="0"/>
      <w:divBdr>
        <w:top w:val="none" w:sz="0" w:space="0" w:color="auto"/>
        <w:left w:val="none" w:sz="0" w:space="0" w:color="auto"/>
        <w:bottom w:val="none" w:sz="0" w:space="0" w:color="auto"/>
        <w:right w:val="none" w:sz="0" w:space="0" w:color="auto"/>
      </w:divBdr>
    </w:div>
    <w:div w:id="18091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ziska.haemmerli@fib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U84NrJlORF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BE8A2-9107-4FA0-9A09-1CE7058B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3873</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Medienmitteilung "Gross und Klein erleben Bioforschung"</vt:lpstr>
      <vt:lpstr>Medienmitteilung "Gross und Klein erleben Bioforschung"</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"Organic research – New insights for young and old alike"</dc:title>
  <dc:creator>Basler Andreas</dc:creator>
  <cp:lastModifiedBy>Basler Andreas</cp:lastModifiedBy>
  <cp:revision>13</cp:revision>
  <cp:lastPrinted>2018-08-27T09:26:00Z</cp:lastPrinted>
  <dcterms:created xsi:type="dcterms:W3CDTF">2018-08-23T12:21:00Z</dcterms:created>
  <dcterms:modified xsi:type="dcterms:W3CDTF">2018-08-27T09:26:00Z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