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F82F3" w14:textId="77777777" w:rsidR="004762FE" w:rsidRDefault="00E34E1A" w:rsidP="00453BD9">
      <w:pPr>
        <w:pStyle w:val="FiBLmrsubheader"/>
        <w:sectPr w:rsidR="004762FE" w:rsidSect="00232993">
          <w:headerReference w:type="default" r:id="rId8"/>
          <w:footerReference w:type="default" r:id="rId9"/>
          <w:type w:val="continuous"/>
          <w:pgSz w:w="11906" w:h="16838"/>
          <w:pgMar w:top="2268" w:right="1701" w:bottom="1701" w:left="1701" w:header="1134" w:footer="567" w:gutter="0"/>
          <w:cols w:space="708"/>
          <w:docGrid w:linePitch="360"/>
        </w:sectPr>
      </w:pPr>
      <w:r>
        <w:t>Media release</w:t>
      </w:r>
    </w:p>
    <w:p w14:paraId="788F6BFB" w14:textId="5FA1FCA9" w:rsidR="00DE44EA" w:rsidRDefault="007A0771" w:rsidP="00DE44EA">
      <w:pPr>
        <w:pStyle w:val="FiBLmrtitle"/>
      </w:pPr>
      <w:r w:rsidRPr="007A0771">
        <w:t xml:space="preserve">Soil microbes </w:t>
      </w:r>
      <w:r w:rsidR="00E559C0">
        <w:t>replace</w:t>
      </w:r>
      <w:r w:rsidR="00E559C0" w:rsidRPr="007A0771">
        <w:t xml:space="preserve"> </w:t>
      </w:r>
      <w:r w:rsidRPr="007A0771">
        <w:t>fertili</w:t>
      </w:r>
      <w:r w:rsidR="002D504C">
        <w:t>s</w:t>
      </w:r>
      <w:r w:rsidRPr="007A0771">
        <w:t>er</w:t>
      </w:r>
    </w:p>
    <w:p w14:paraId="312E75DE" w14:textId="1937BB92" w:rsidR="005C1F55" w:rsidRDefault="00E559C0" w:rsidP="009C0B90">
      <w:pPr>
        <w:pStyle w:val="FiBLmrstandard"/>
        <w:rPr>
          <w:rFonts w:ascii="Gill Sans MT" w:hAnsi="Gill Sans MT"/>
          <w:b/>
          <w:highlight w:val="yellow"/>
        </w:rPr>
      </w:pPr>
      <w:r>
        <w:rPr>
          <w:rFonts w:ascii="Gill Sans MT" w:hAnsi="Gill Sans MT"/>
          <w:b/>
        </w:rPr>
        <w:t>Beneficial</w:t>
      </w:r>
      <w:r w:rsidRPr="005C1F55">
        <w:rPr>
          <w:rFonts w:ascii="Gill Sans MT" w:hAnsi="Gill Sans MT"/>
          <w:b/>
        </w:rPr>
        <w:t xml:space="preserve"> </w:t>
      </w:r>
      <w:r w:rsidR="005C1F55" w:rsidRPr="005C1F55">
        <w:rPr>
          <w:rFonts w:ascii="Gill Sans MT" w:hAnsi="Gill Sans MT"/>
          <w:b/>
        </w:rPr>
        <w:t xml:space="preserve">soil microbes can </w:t>
      </w:r>
      <w:r w:rsidR="008D5240">
        <w:rPr>
          <w:rFonts w:ascii="Gill Sans MT" w:hAnsi="Gill Sans MT"/>
          <w:b/>
        </w:rPr>
        <w:t>significantly</w:t>
      </w:r>
      <w:r w:rsidR="005C1F55" w:rsidRPr="005C1F55">
        <w:rPr>
          <w:rFonts w:ascii="Gill Sans MT" w:hAnsi="Gill Sans MT"/>
          <w:b/>
        </w:rPr>
        <w:t xml:space="preserve"> increase </w:t>
      </w:r>
      <w:r w:rsidR="005428D9">
        <w:rPr>
          <w:rFonts w:ascii="Gill Sans MT" w:hAnsi="Gill Sans MT"/>
          <w:b/>
        </w:rPr>
        <w:t xml:space="preserve">crop </w:t>
      </w:r>
      <w:r w:rsidR="005C1F55" w:rsidRPr="005C1F55">
        <w:rPr>
          <w:rFonts w:ascii="Gill Sans MT" w:hAnsi="Gill Sans MT"/>
          <w:b/>
        </w:rPr>
        <w:t>yield</w:t>
      </w:r>
      <w:r w:rsidR="00B007B0">
        <w:rPr>
          <w:rFonts w:ascii="Gill Sans MT" w:hAnsi="Gill Sans MT"/>
          <w:b/>
        </w:rPr>
        <w:t>s</w:t>
      </w:r>
      <w:r w:rsidR="00190CEB">
        <w:rPr>
          <w:rFonts w:ascii="Gill Sans MT" w:hAnsi="Gill Sans MT"/>
          <w:b/>
        </w:rPr>
        <w:t xml:space="preserve"> </w:t>
      </w:r>
      <w:r w:rsidR="00B123D4">
        <w:rPr>
          <w:rFonts w:ascii="Gill Sans MT" w:hAnsi="Gill Sans MT"/>
          <w:b/>
        </w:rPr>
        <w:t>while</w:t>
      </w:r>
      <w:r w:rsidR="005C1F55" w:rsidRPr="005C1F55">
        <w:rPr>
          <w:rFonts w:ascii="Gill Sans MT" w:hAnsi="Gill Sans MT"/>
          <w:b/>
        </w:rPr>
        <w:t xml:space="preserve"> </w:t>
      </w:r>
      <w:r w:rsidR="00EB4E4C">
        <w:rPr>
          <w:rFonts w:ascii="Gill Sans MT" w:hAnsi="Gill Sans MT"/>
          <w:b/>
        </w:rPr>
        <w:t>reducing</w:t>
      </w:r>
      <w:r w:rsidR="005C1F55" w:rsidRPr="005C1F55">
        <w:rPr>
          <w:rFonts w:ascii="Gill Sans MT" w:hAnsi="Gill Sans MT"/>
          <w:b/>
        </w:rPr>
        <w:t xml:space="preserve"> </w:t>
      </w:r>
      <w:r w:rsidR="00B84F32">
        <w:rPr>
          <w:rFonts w:ascii="Gill Sans MT" w:hAnsi="Gill Sans MT"/>
          <w:b/>
        </w:rPr>
        <w:t xml:space="preserve">the amount of </w:t>
      </w:r>
      <w:r w:rsidR="005C1F55" w:rsidRPr="005C1F55">
        <w:rPr>
          <w:rFonts w:ascii="Gill Sans MT" w:hAnsi="Gill Sans MT"/>
          <w:b/>
        </w:rPr>
        <w:t>fertiliser. This is shown in a global meta</w:t>
      </w:r>
      <w:r>
        <w:rPr>
          <w:rFonts w:ascii="Gill Sans MT" w:hAnsi="Gill Sans MT"/>
          <w:b/>
        </w:rPr>
        <w:t>-</w:t>
      </w:r>
      <w:r w:rsidR="005C1F55" w:rsidRPr="005C1F55">
        <w:rPr>
          <w:rFonts w:ascii="Gill Sans MT" w:hAnsi="Gill Sans MT"/>
          <w:b/>
        </w:rPr>
        <w:t xml:space="preserve">study by </w:t>
      </w:r>
      <w:r w:rsidR="00C037E5">
        <w:rPr>
          <w:rFonts w:ascii="Gill Sans MT" w:hAnsi="Gill Sans MT"/>
          <w:b/>
        </w:rPr>
        <w:t xml:space="preserve">the Research Institute of Organic Agriculture </w:t>
      </w:r>
      <w:r w:rsidR="005C1F55" w:rsidRPr="005C1F55">
        <w:rPr>
          <w:rFonts w:ascii="Gill Sans MT" w:hAnsi="Gill Sans MT"/>
          <w:b/>
        </w:rPr>
        <w:t xml:space="preserve">FiBL and the University of Basel, which was recently published in the </w:t>
      </w:r>
      <w:r w:rsidRPr="00E559C0">
        <w:rPr>
          <w:rFonts w:ascii="Gill Sans MT" w:hAnsi="Gill Sans MT"/>
          <w:b/>
        </w:rPr>
        <w:t>renowned</w:t>
      </w:r>
      <w:r>
        <w:rPr>
          <w:rFonts w:ascii="Gill Sans MT" w:hAnsi="Gill Sans MT"/>
          <w:b/>
        </w:rPr>
        <w:t xml:space="preserve"> </w:t>
      </w:r>
      <w:r w:rsidR="005C1F55" w:rsidRPr="005C1F55">
        <w:rPr>
          <w:rFonts w:ascii="Gill Sans MT" w:hAnsi="Gill Sans MT"/>
          <w:b/>
        </w:rPr>
        <w:t>magazine "</w:t>
      </w:r>
      <w:r w:rsidR="005C1F55" w:rsidRPr="008F1982">
        <w:rPr>
          <w:rFonts w:ascii="Gill Sans MT" w:hAnsi="Gill Sans MT"/>
          <w:b/>
        </w:rPr>
        <w:t>Frontiers in Plant Science</w:t>
      </w:r>
      <w:r w:rsidR="005C1F55" w:rsidRPr="005C1F55">
        <w:rPr>
          <w:rFonts w:ascii="Gill Sans MT" w:hAnsi="Gill Sans MT"/>
          <w:b/>
        </w:rPr>
        <w:t>".</w:t>
      </w:r>
      <w:r w:rsidR="005C1F55" w:rsidRPr="005C1F55">
        <w:rPr>
          <w:rFonts w:ascii="Gill Sans MT" w:hAnsi="Gill Sans MT"/>
          <w:b/>
          <w:highlight w:val="yellow"/>
        </w:rPr>
        <w:t xml:space="preserve"> </w:t>
      </w:r>
    </w:p>
    <w:p w14:paraId="5E6C9EE3" w14:textId="6D4F69F6" w:rsidR="009C0B90" w:rsidRDefault="001E2F9F" w:rsidP="009C0B90">
      <w:pPr>
        <w:pStyle w:val="FiBLmrstandard"/>
      </w:pPr>
      <w:r w:rsidRPr="001E2F9F">
        <w:t xml:space="preserve">(Frick, </w:t>
      </w:r>
      <w:r w:rsidR="00AD68B4">
        <w:t>02</w:t>
      </w:r>
      <w:r w:rsidRPr="001E2F9F">
        <w:t xml:space="preserve"> </w:t>
      </w:r>
      <w:r w:rsidR="00B7622D">
        <w:t>February</w:t>
      </w:r>
      <w:r w:rsidRPr="001E2F9F">
        <w:t xml:space="preserve"> </w:t>
      </w:r>
      <w:r w:rsidR="005C1F55" w:rsidRPr="001E2F9F">
        <w:t>2018</w:t>
      </w:r>
      <w:r w:rsidR="00E06042" w:rsidRPr="001E2F9F">
        <w:t>)</w:t>
      </w:r>
      <w:r w:rsidR="00E06042">
        <w:t xml:space="preserve"> </w:t>
      </w:r>
      <w:r w:rsidR="005428D9">
        <w:t>Crop</w:t>
      </w:r>
      <w:r w:rsidR="005428D9" w:rsidRPr="002A5360">
        <w:t xml:space="preserve"> </w:t>
      </w:r>
      <w:r w:rsidR="002A5360" w:rsidRPr="002A5360">
        <w:t xml:space="preserve">yields can be increased by up to 40 </w:t>
      </w:r>
      <w:r w:rsidR="00C60088">
        <w:t>percent</w:t>
      </w:r>
      <w:r w:rsidR="002A5360" w:rsidRPr="002A5360">
        <w:t xml:space="preserve"> if </w:t>
      </w:r>
      <w:r w:rsidR="00E559C0">
        <w:t>beneficial</w:t>
      </w:r>
      <w:r w:rsidR="00E559C0" w:rsidRPr="002A5360">
        <w:t xml:space="preserve"> </w:t>
      </w:r>
      <w:r w:rsidR="00DD6D2D">
        <w:t xml:space="preserve">soil microorganisms – </w:t>
      </w:r>
      <w:r w:rsidR="002A5360" w:rsidRPr="002A5360">
        <w:t>so-called bio-</w:t>
      </w:r>
      <w:r w:rsidR="00A62625">
        <w:t>fertiliser</w:t>
      </w:r>
      <w:r w:rsidR="00151F80">
        <w:t>s</w:t>
      </w:r>
      <w:r w:rsidR="002A5360" w:rsidRPr="002A5360">
        <w:t xml:space="preserve"> </w:t>
      </w:r>
      <w:r w:rsidR="00DD6D2D">
        <w:t>–</w:t>
      </w:r>
      <w:r w:rsidR="002A5360" w:rsidRPr="002A5360">
        <w:t xml:space="preserve"> are added to the soil during sowing. This </w:t>
      </w:r>
      <w:r w:rsidR="00F925F6">
        <w:t>is</w:t>
      </w:r>
      <w:r w:rsidR="002A5360" w:rsidRPr="002A5360">
        <w:t xml:space="preserve"> the result of a worldwide meta-study conducted by FiBL and the University of Basel. The optimum efficacy of the inoculated microbes depends on the content of </w:t>
      </w:r>
      <w:r w:rsidR="003A3505">
        <w:t>p</w:t>
      </w:r>
      <w:r w:rsidR="008C4FB1">
        <w:t>l</w:t>
      </w:r>
      <w:r w:rsidR="003A3505">
        <w:t>ant</w:t>
      </w:r>
      <w:r w:rsidR="008C4FB1">
        <w:t xml:space="preserve"> </w:t>
      </w:r>
      <w:r w:rsidR="002A5360" w:rsidRPr="002A5360">
        <w:t>available phosphorus</w:t>
      </w:r>
      <w:r w:rsidR="003A3505">
        <w:t xml:space="preserve"> in the soil</w:t>
      </w:r>
      <w:r w:rsidR="002A5360" w:rsidRPr="002A5360">
        <w:t xml:space="preserve">. Thus, it is crucial </w:t>
      </w:r>
      <w:r w:rsidR="00E559C0">
        <w:t xml:space="preserve">to adjust phosphorus fertilisation according </w:t>
      </w:r>
      <w:r w:rsidR="00C60088">
        <w:t xml:space="preserve">to </w:t>
      </w:r>
      <w:r w:rsidR="00E559C0">
        <w:t xml:space="preserve">the needs of the specific </w:t>
      </w:r>
      <w:r w:rsidR="000B4B45">
        <w:t xml:space="preserve">added </w:t>
      </w:r>
      <w:r w:rsidR="00E559C0">
        <w:t>microbes.</w:t>
      </w:r>
      <w:r w:rsidR="003A3505" w:rsidRPr="003A3505">
        <w:t xml:space="preserve"> </w:t>
      </w:r>
      <w:r w:rsidR="003A3505">
        <w:t xml:space="preserve">The highest level of predicted efficacy is achieved with </w:t>
      </w:r>
      <w:r w:rsidR="00D753B9">
        <w:t xml:space="preserve">added </w:t>
      </w:r>
      <w:r w:rsidR="00B007B0">
        <w:t xml:space="preserve">nitrogen-fixing nodule forming bacteria, living in a symbiosis with </w:t>
      </w:r>
      <w:r w:rsidR="003A3505">
        <w:t xml:space="preserve">legumes, </w:t>
      </w:r>
      <w:r w:rsidR="0038794D">
        <w:t xml:space="preserve">such as beans or peas, </w:t>
      </w:r>
      <w:r w:rsidR="003A3505">
        <w:t xml:space="preserve">and which have been </w:t>
      </w:r>
      <w:r w:rsidR="00B007B0">
        <w:t xml:space="preserve">selected </w:t>
      </w:r>
      <w:r w:rsidR="003A3505">
        <w:t xml:space="preserve">specifically </w:t>
      </w:r>
      <w:r w:rsidR="00B007B0">
        <w:t xml:space="preserve">for </w:t>
      </w:r>
      <w:r w:rsidR="003A3505">
        <w:t xml:space="preserve">certain crops. </w:t>
      </w:r>
    </w:p>
    <w:p w14:paraId="0818511F" w14:textId="77777777" w:rsidR="00B26A2B" w:rsidRDefault="00E559C0" w:rsidP="00B26A2B">
      <w:pPr>
        <w:pStyle w:val="FiBLmrsubheader"/>
      </w:pPr>
      <w:r>
        <w:t>Addition of m</w:t>
      </w:r>
      <w:r w:rsidR="00EA323E">
        <w:t>icrobes p</w:t>
      </w:r>
      <w:r w:rsidR="00B26A2B">
        <w:t>romising for dry areas</w:t>
      </w:r>
    </w:p>
    <w:p w14:paraId="408A7F6B" w14:textId="5F00E2BA" w:rsidR="0085527C" w:rsidRDefault="00B26A2B" w:rsidP="00B26A2B">
      <w:pPr>
        <w:pStyle w:val="FiBLmrstandard"/>
      </w:pPr>
      <w:r>
        <w:t xml:space="preserve">In general, the use of microbes to increase yields </w:t>
      </w:r>
      <w:r w:rsidR="000B4B45">
        <w:t xml:space="preserve">is </w:t>
      </w:r>
      <w:r w:rsidR="00E559C0">
        <w:t xml:space="preserve">most promising </w:t>
      </w:r>
      <w:r>
        <w:t xml:space="preserve">in </w:t>
      </w:r>
      <w:r w:rsidR="000B4B45">
        <w:t xml:space="preserve">dry </w:t>
      </w:r>
      <w:r>
        <w:t xml:space="preserve">areas, such as the </w:t>
      </w:r>
      <w:r w:rsidR="00D554A9">
        <w:t>Mediterranean</w:t>
      </w:r>
      <w:r>
        <w:t xml:space="preserve"> region or dry tropical regions (</w:t>
      </w:r>
      <w:r w:rsidR="003138AC">
        <w:t>e.g</w:t>
      </w:r>
      <w:r>
        <w:t>. parts of India</w:t>
      </w:r>
      <w:r w:rsidR="00430FB3">
        <w:t xml:space="preserve"> and Africa</w:t>
      </w:r>
      <w:r>
        <w:t>).</w:t>
      </w:r>
      <w:r w:rsidR="00E559C0">
        <w:t xml:space="preserve"> </w:t>
      </w:r>
      <w:r w:rsidR="00B87786">
        <w:t>In these climatic areas, the highest yield increase was achieved.</w:t>
      </w:r>
    </w:p>
    <w:p w14:paraId="1C4713CD" w14:textId="7210FBD9" w:rsidR="00B26A2B" w:rsidRDefault="00B26A2B" w:rsidP="00B26A2B">
      <w:pPr>
        <w:pStyle w:val="FiBLmrstandard"/>
      </w:pPr>
      <w:r>
        <w:t xml:space="preserve">This is the conclusion </w:t>
      </w:r>
      <w:r w:rsidR="0085527C">
        <w:t>of</w:t>
      </w:r>
      <w:r w:rsidR="006832CE">
        <w:t xml:space="preserve"> the researchers in their meta </w:t>
      </w:r>
      <w:r>
        <w:t>study, in which they took into account 171 systematically selected publications worldwide (1672 pair</w:t>
      </w:r>
      <w:r w:rsidR="00272730">
        <w:t>wise</w:t>
      </w:r>
      <w:r>
        <w:t xml:space="preserve"> comparisons). The study was published in the internationally renowned journal "Frontiers in Plant Science".</w:t>
      </w:r>
    </w:p>
    <w:p w14:paraId="6DCF5079" w14:textId="77777777" w:rsidR="00D554A9" w:rsidRDefault="00D554A9" w:rsidP="00D554A9">
      <w:pPr>
        <w:pStyle w:val="FiBLmrsubheader"/>
      </w:pPr>
      <w:r>
        <w:t>Further results of the study:</w:t>
      </w:r>
    </w:p>
    <w:p w14:paraId="454F2A38" w14:textId="2F8CD4F4" w:rsidR="00D554A9" w:rsidRDefault="00D554A9" w:rsidP="00D554A9">
      <w:pPr>
        <w:pStyle w:val="FiBLmrbulletpoint"/>
      </w:pPr>
      <w:r w:rsidRPr="00D554A9">
        <w:t xml:space="preserve">The use of </w:t>
      </w:r>
      <w:r w:rsidR="0014296F">
        <w:t xml:space="preserve">beneficial soil </w:t>
      </w:r>
      <w:r w:rsidRPr="00D554A9">
        <w:t>microorganisms can improve the</w:t>
      </w:r>
      <w:r w:rsidR="00054CAD">
        <w:t xml:space="preserve"> crop plant’s</w:t>
      </w:r>
      <w:r w:rsidRPr="00D554A9">
        <w:t xml:space="preserve"> </w:t>
      </w:r>
      <w:r w:rsidR="00AC7C3C">
        <w:t xml:space="preserve">use </w:t>
      </w:r>
      <w:r w:rsidRPr="00D554A9">
        <w:t xml:space="preserve">efficiency of both phosphorus and nitrogen. This saves </w:t>
      </w:r>
      <w:r w:rsidR="00B83A62">
        <w:t>input costs of mineral</w:t>
      </w:r>
      <w:r w:rsidRPr="00D554A9">
        <w:t xml:space="preserve"> fertiliser </w:t>
      </w:r>
      <w:r w:rsidR="00B83A62">
        <w:t xml:space="preserve">for farmers </w:t>
      </w:r>
      <w:r w:rsidRPr="00D554A9">
        <w:t>and reduces the environmental impact of over</w:t>
      </w:r>
      <w:r w:rsidR="005B7B98">
        <w:t>-</w:t>
      </w:r>
      <w:r w:rsidRPr="00D554A9">
        <w:t>fertilisation.</w:t>
      </w:r>
    </w:p>
    <w:p w14:paraId="09136E5B" w14:textId="21E1C1FC" w:rsidR="0033734F" w:rsidRDefault="0033734F" w:rsidP="0085527C">
      <w:pPr>
        <w:pStyle w:val="FiBLmrbulletpoint"/>
      </w:pPr>
      <w:r w:rsidRPr="0033734F">
        <w:t>Especially in dry areas</w:t>
      </w:r>
      <w:r>
        <w:t xml:space="preserve"> where planting occurs</w:t>
      </w:r>
      <w:r w:rsidRPr="0033734F">
        <w:t xml:space="preserve"> during the rainy season, </w:t>
      </w:r>
      <w:r>
        <w:t>y</w:t>
      </w:r>
      <w:r w:rsidRPr="0033734F">
        <w:t xml:space="preserve">ields can be increased. This result of the study is </w:t>
      </w:r>
      <w:r w:rsidR="00F32BE4" w:rsidRPr="0033734F">
        <w:t>important,</w:t>
      </w:r>
      <w:r w:rsidRPr="0033734F">
        <w:t xml:space="preserve"> as </w:t>
      </w:r>
      <w:r w:rsidR="00F32BE4">
        <w:t>some regions of the world</w:t>
      </w:r>
      <w:r w:rsidRPr="0033734F">
        <w:t xml:space="preserve"> </w:t>
      </w:r>
      <w:r w:rsidR="007A0152">
        <w:t>are predicted to</w:t>
      </w:r>
      <w:r w:rsidRPr="0033734F">
        <w:t xml:space="preserve"> become drier in the future</w:t>
      </w:r>
      <w:r w:rsidR="009E171C">
        <w:t>,</w:t>
      </w:r>
      <w:r w:rsidR="007B5DC3">
        <w:t xml:space="preserve"> and the use of these microorganisms could </w:t>
      </w:r>
      <w:r w:rsidR="00054CAD">
        <w:t>provide an</w:t>
      </w:r>
      <w:r w:rsidR="007B5DC3">
        <w:t xml:space="preserve"> adaption </w:t>
      </w:r>
      <w:r w:rsidR="00054CAD">
        <w:t xml:space="preserve">measure </w:t>
      </w:r>
      <w:r w:rsidR="007B5DC3">
        <w:t>to climate change</w:t>
      </w:r>
      <w:r w:rsidRPr="0033734F">
        <w:t>.</w:t>
      </w:r>
      <w:r w:rsidR="0085527C">
        <w:t xml:space="preserve"> </w:t>
      </w:r>
      <w:r w:rsidR="0085527C" w:rsidRPr="0085527C">
        <w:t xml:space="preserve">Great potential lays </w:t>
      </w:r>
      <w:r w:rsidR="0085527C">
        <w:t>thus</w:t>
      </w:r>
      <w:r w:rsidR="0085527C" w:rsidRPr="0085527C">
        <w:t xml:space="preserve"> </w:t>
      </w:r>
      <w:r w:rsidR="00AC7C3C">
        <w:t xml:space="preserve">especially </w:t>
      </w:r>
      <w:r w:rsidR="0085527C" w:rsidRPr="0085527C">
        <w:t>in dry areas</w:t>
      </w:r>
      <w:r w:rsidR="00AC7C3C">
        <w:t xml:space="preserve"> such as the Mediterranean </w:t>
      </w:r>
      <w:r w:rsidR="00054CAD">
        <w:t xml:space="preserve">region </w:t>
      </w:r>
      <w:r w:rsidR="00AC7C3C">
        <w:t xml:space="preserve">or </w:t>
      </w:r>
      <w:r w:rsidR="007D7836">
        <w:t>parts of</w:t>
      </w:r>
      <w:r w:rsidR="00AC7C3C">
        <w:t xml:space="preserve"> India or</w:t>
      </w:r>
      <w:r w:rsidR="0085527C" w:rsidRPr="0085527C">
        <w:t xml:space="preserve"> Africa.</w:t>
      </w:r>
    </w:p>
    <w:p w14:paraId="497D3B86" w14:textId="54CA07D0" w:rsidR="0034469C" w:rsidRDefault="0034469C" w:rsidP="007162E7">
      <w:pPr>
        <w:pStyle w:val="FiBLmrbulletpoint"/>
      </w:pPr>
      <w:r w:rsidRPr="0034469C">
        <w:t xml:space="preserve">Yield increases depend on the category of microbes. These include, for example, nitrogen-fixing bacteria </w:t>
      </w:r>
      <w:r w:rsidR="00676ECD">
        <w:t>living</w:t>
      </w:r>
      <w:r w:rsidR="0085527C">
        <w:t xml:space="preserve"> in a symbiosis with roots of leguminous p</w:t>
      </w:r>
      <w:r w:rsidR="00054CAD">
        <w:t>l</w:t>
      </w:r>
      <w:r w:rsidR="0085527C">
        <w:t xml:space="preserve">ants </w:t>
      </w:r>
      <w:r w:rsidRPr="0034469C">
        <w:t>(</w:t>
      </w:r>
      <w:r w:rsidR="001B2052">
        <w:t>nodule</w:t>
      </w:r>
      <w:r w:rsidR="001B2052" w:rsidRPr="001B2052">
        <w:t xml:space="preserve"> </w:t>
      </w:r>
      <w:r w:rsidR="006C6728">
        <w:t xml:space="preserve">forming </w:t>
      </w:r>
      <w:r w:rsidR="001B2052" w:rsidRPr="0034469C">
        <w:t>bacteria</w:t>
      </w:r>
      <w:r w:rsidRPr="0034469C">
        <w:t>)</w:t>
      </w:r>
      <w:r w:rsidR="001B2052">
        <w:t xml:space="preserve"> and free-living nitrogen-fixing bacteria</w:t>
      </w:r>
      <w:r w:rsidRPr="0034469C">
        <w:t xml:space="preserve">. These </w:t>
      </w:r>
      <w:r w:rsidR="002C1A16">
        <w:t xml:space="preserve">bacteria </w:t>
      </w:r>
      <w:r w:rsidR="00B53956">
        <w:lastRenderedPageBreak/>
        <w:t>reach</w:t>
      </w:r>
      <w:r w:rsidRPr="0034469C">
        <w:t xml:space="preserve"> their optimum </w:t>
      </w:r>
      <w:r w:rsidR="00B53956">
        <w:t>in soils with</w:t>
      </w:r>
      <w:r w:rsidRPr="0034469C">
        <w:t xml:space="preserve"> a relatively high phosphorus </w:t>
      </w:r>
      <w:r w:rsidR="005B52BB" w:rsidRPr="0034469C">
        <w:t>(P)</w:t>
      </w:r>
      <w:r w:rsidR="005B52BB">
        <w:t xml:space="preserve"> </w:t>
      </w:r>
      <w:r w:rsidRPr="0034469C">
        <w:t xml:space="preserve">content. </w:t>
      </w:r>
      <w:r w:rsidR="007162E7" w:rsidRPr="007162E7">
        <w:t xml:space="preserve">Phosphorus solubilizing bacteria </w:t>
      </w:r>
      <w:r w:rsidR="00E546C2">
        <w:t xml:space="preserve">and fungi </w:t>
      </w:r>
      <w:r w:rsidRPr="0034469C">
        <w:t xml:space="preserve">work best with </w:t>
      </w:r>
      <w:r w:rsidR="007162E7">
        <w:t xml:space="preserve">a </w:t>
      </w:r>
      <w:r w:rsidRPr="0034469C">
        <w:t xml:space="preserve">medium soil P content. </w:t>
      </w:r>
      <w:r w:rsidR="006B52D4">
        <w:t>Efficacy of s</w:t>
      </w:r>
      <w:r w:rsidR="00E546C2">
        <w:t>o-called a</w:t>
      </w:r>
      <w:r w:rsidR="007A5E34">
        <w:t>rbuscular mycorrhizal fungi reach</w:t>
      </w:r>
      <w:r w:rsidRPr="0034469C">
        <w:t xml:space="preserve"> their optimum with a relatively low P content.</w:t>
      </w:r>
    </w:p>
    <w:p w14:paraId="646172CC" w14:textId="77777777" w:rsidR="00C12567" w:rsidRDefault="00C12567" w:rsidP="00C12567">
      <w:pPr>
        <w:pStyle w:val="FiBLmrbulletpoint"/>
      </w:pPr>
      <w:r w:rsidRPr="00C12567">
        <w:t>The efficiency decreases with a</w:t>
      </w:r>
      <w:r w:rsidR="006C6728">
        <w:t>n</w:t>
      </w:r>
      <w:r w:rsidRPr="00C12567">
        <w:t xml:space="preserve"> </w:t>
      </w:r>
      <w:r w:rsidR="006C6728">
        <w:t>enhanced</w:t>
      </w:r>
      <w:r w:rsidR="006C6728" w:rsidRPr="00C12567">
        <w:t xml:space="preserve"> </w:t>
      </w:r>
      <w:r w:rsidRPr="00C12567">
        <w:t xml:space="preserve">content of humus in the soil, which is </w:t>
      </w:r>
      <w:r w:rsidR="00AC2BD3">
        <w:t>linked to</w:t>
      </w:r>
      <w:r w:rsidRPr="00C12567">
        <w:t xml:space="preserve"> a larger population of soil microorganisms. This makes it more difficult for newly introduced microorganisms to establish themselves.</w:t>
      </w:r>
    </w:p>
    <w:p w14:paraId="097DE443" w14:textId="77777777" w:rsidR="00CD4B01" w:rsidRDefault="00567811" w:rsidP="00661678">
      <w:pPr>
        <w:pStyle w:val="FiBLmraddinfo"/>
      </w:pPr>
      <w:r>
        <w:t>FiBL contacts</w:t>
      </w:r>
    </w:p>
    <w:p w14:paraId="3DAAA440" w14:textId="77777777" w:rsidR="003C6406" w:rsidRDefault="0042438F" w:rsidP="00DF1E98">
      <w:pPr>
        <w:pStyle w:val="FiBLmrbulletpoint"/>
      </w:pPr>
      <w:r>
        <w:t>Paul Mäder, Department of Soil Sciences,</w:t>
      </w:r>
      <w:r w:rsidR="003C6406">
        <w:t xml:space="preserve"> </w:t>
      </w:r>
      <w:r w:rsidR="00866E96">
        <w:t xml:space="preserve">FiBL </w:t>
      </w:r>
      <w:r w:rsidR="00567811">
        <w:t>Switzerland</w:t>
      </w:r>
      <w:r w:rsidR="00866E96">
        <w:br/>
      </w:r>
      <w:r w:rsidR="005B675F">
        <w:t>Phone</w:t>
      </w:r>
      <w:r w:rsidR="00866E96">
        <w:t xml:space="preserve"> +41 62 865 </w:t>
      </w:r>
      <w:r w:rsidR="00866E96" w:rsidRPr="00866E96">
        <w:t>72</w:t>
      </w:r>
      <w:r w:rsidR="00866E96">
        <w:t xml:space="preserve"> </w:t>
      </w:r>
      <w:r w:rsidR="00DF1E98">
        <w:t>32</w:t>
      </w:r>
      <w:r w:rsidR="005B675F">
        <w:t>, e-mail</w:t>
      </w:r>
      <w:r w:rsidR="00DF1E98">
        <w:t xml:space="preserve"> </w:t>
      </w:r>
      <w:hyperlink r:id="rId10" w:history="1">
        <w:r w:rsidR="00DF1E98" w:rsidRPr="009F6EE4">
          <w:rPr>
            <w:rStyle w:val="Hyperlink"/>
          </w:rPr>
          <w:t>paul.maeder@fibl.org</w:t>
        </w:r>
      </w:hyperlink>
    </w:p>
    <w:p w14:paraId="566BF0C8" w14:textId="12AFD85B" w:rsidR="00CD4B01" w:rsidRDefault="008F1982" w:rsidP="00DF1E98">
      <w:pPr>
        <w:pStyle w:val="FiBLmrbulletpoint"/>
      </w:pPr>
      <w:r>
        <w:t>Helga Willer</w:t>
      </w:r>
      <w:r w:rsidR="00CD4B01" w:rsidRPr="00CD4B01">
        <w:t xml:space="preserve">, </w:t>
      </w:r>
      <w:r w:rsidR="00C4331B">
        <w:t>Communication</w:t>
      </w:r>
      <w:r w:rsidR="00CD4B01" w:rsidRPr="00CD4B01">
        <w:t xml:space="preserve">, FiBL </w:t>
      </w:r>
      <w:r w:rsidR="00C4331B">
        <w:t>Switzerland</w:t>
      </w:r>
      <w:r w:rsidR="00CD4B01">
        <w:br/>
      </w:r>
      <w:r w:rsidR="005B675F">
        <w:t>Phone +</w:t>
      </w:r>
      <w:r w:rsidR="00DF1E98" w:rsidRPr="00DF1E98">
        <w:t xml:space="preserve">41 62 865 72 </w:t>
      </w:r>
      <w:r>
        <w:t>07</w:t>
      </w:r>
      <w:r w:rsidR="005B675F">
        <w:t>, e-mail</w:t>
      </w:r>
      <w:r>
        <w:t xml:space="preserve"> </w:t>
      </w:r>
      <w:hyperlink r:id="rId11" w:history="1">
        <w:r w:rsidRPr="005753A3">
          <w:rPr>
            <w:rStyle w:val="Hyperlink"/>
          </w:rPr>
          <w:t>helga.willer@fibl.org</w:t>
        </w:r>
      </w:hyperlink>
    </w:p>
    <w:p w14:paraId="06011814" w14:textId="0147B91F" w:rsidR="00856B4E" w:rsidRDefault="00856B4E" w:rsidP="00856B4E">
      <w:pPr>
        <w:pStyle w:val="FiBLmraddinfo"/>
      </w:pPr>
      <w:r>
        <w:t>University of Basel contact</w:t>
      </w:r>
      <w:r w:rsidR="002E2BC4">
        <w:t>s</w:t>
      </w:r>
    </w:p>
    <w:p w14:paraId="65B0A0CD" w14:textId="604C0BD7" w:rsidR="00791EAE" w:rsidRPr="00C87B47" w:rsidRDefault="00791EAE" w:rsidP="00856B4E">
      <w:pPr>
        <w:pStyle w:val="FiBLmrbulletpoint"/>
        <w:rPr>
          <w:rStyle w:val="Hyperlink"/>
          <w:color w:val="auto"/>
          <w:u w:val="none"/>
        </w:rPr>
      </w:pPr>
      <w:r>
        <w:t>Lukas Schütz, Department of Environmental Sciences</w:t>
      </w:r>
      <w:r w:rsidR="008029C5">
        <w:t>-Botany</w:t>
      </w:r>
      <w:r>
        <w:t>, University of Basel, Switzerland</w:t>
      </w:r>
      <w:r>
        <w:br/>
        <w:t>Phone +41 78 963 64 39, e-mail  </w:t>
      </w:r>
      <w:hyperlink r:id="rId12" w:history="1">
        <w:r>
          <w:rPr>
            <w:rStyle w:val="Hyperlink"/>
          </w:rPr>
          <w:t>lukas.schuetz@unibas.ch</w:t>
        </w:r>
      </w:hyperlink>
    </w:p>
    <w:p w14:paraId="358A4BE9" w14:textId="4E7A9F6B" w:rsidR="00C87B47" w:rsidRPr="00791EAE" w:rsidRDefault="00C87B47" w:rsidP="00C87B47">
      <w:pPr>
        <w:pStyle w:val="FiBLmrbulletpoint"/>
        <w:rPr>
          <w:rStyle w:val="Hyperlink"/>
          <w:color w:val="auto"/>
          <w:u w:val="none"/>
        </w:rPr>
      </w:pPr>
      <w:r>
        <w:t xml:space="preserve">Mathimaran Natarajan, </w:t>
      </w:r>
      <w:r w:rsidRPr="00735F38">
        <w:t>Department of Environmental Sciences</w:t>
      </w:r>
      <w:r>
        <w:t>-Botany, University of Basel, Switzerland</w:t>
      </w:r>
      <w:r>
        <w:br/>
        <w:t>Phone</w:t>
      </w:r>
      <w:r w:rsidR="00A12354">
        <w:t xml:space="preserve"> +41 61 20</w:t>
      </w:r>
      <w:bookmarkStart w:id="0" w:name="_GoBack"/>
      <w:bookmarkEnd w:id="0"/>
      <w:r w:rsidRPr="004726C7">
        <w:t>7 23</w:t>
      </w:r>
      <w:r>
        <w:t xml:space="preserve"> </w:t>
      </w:r>
      <w:r w:rsidRPr="004726C7">
        <w:t>37</w:t>
      </w:r>
      <w:r>
        <w:t xml:space="preserve">, e-mail </w:t>
      </w:r>
      <w:hyperlink r:id="rId13" w:history="1">
        <w:r w:rsidRPr="006A0551">
          <w:rPr>
            <w:rStyle w:val="Hyperlink"/>
          </w:rPr>
          <w:t>mathimaran.natarajan@unibas.ch</w:t>
        </w:r>
      </w:hyperlink>
    </w:p>
    <w:p w14:paraId="326F661A" w14:textId="77777777" w:rsidR="00661678" w:rsidRDefault="00E451EE" w:rsidP="00CD4B01">
      <w:pPr>
        <w:pStyle w:val="FiBLmraddinfo"/>
      </w:pPr>
      <w:r>
        <w:t>Supporters</w:t>
      </w:r>
    </w:p>
    <w:p w14:paraId="76ACBA8D" w14:textId="77777777" w:rsidR="0078787E" w:rsidRDefault="00835134" w:rsidP="00835134">
      <w:pPr>
        <w:pStyle w:val="FiBLmrstandard"/>
      </w:pPr>
      <w:r>
        <w:t>This study was supported by:</w:t>
      </w:r>
    </w:p>
    <w:p w14:paraId="16344408" w14:textId="257BD40C" w:rsidR="003A3505" w:rsidRPr="003A3505" w:rsidRDefault="003A3505" w:rsidP="003A3505">
      <w:pPr>
        <w:pStyle w:val="FiBLmrbulletpoint"/>
      </w:pPr>
      <w:r>
        <w:t>Zu</w:t>
      </w:r>
      <w:r w:rsidRPr="003A3505">
        <w:t xml:space="preserve">rich-Basel Plant Science </w:t>
      </w:r>
      <w:r w:rsidR="005B6B20" w:rsidRPr="003A3505">
        <w:t>Centre</w:t>
      </w:r>
      <w:r w:rsidRPr="003A3505">
        <w:t xml:space="preserve">, Program „IDP Bridges“ (Marie-Curie ITN </w:t>
      </w:r>
      <w:r>
        <w:t>PhD program</w:t>
      </w:r>
      <w:r w:rsidRPr="003A3505">
        <w:t xml:space="preserve">) </w:t>
      </w:r>
    </w:p>
    <w:p w14:paraId="7CC43785" w14:textId="1D2EB209" w:rsidR="00835134" w:rsidRDefault="00835134" w:rsidP="00835134">
      <w:pPr>
        <w:pStyle w:val="FiBLmrbulletpoint"/>
      </w:pPr>
      <w:r>
        <w:t>ISCB (Indo-Swiss Collaboration in Biotechnology</w:t>
      </w:r>
      <w:r w:rsidR="008919AB">
        <w:t>, project BIOFI</w:t>
      </w:r>
      <w:r>
        <w:t xml:space="preserve">) </w:t>
      </w:r>
    </w:p>
    <w:p w14:paraId="0E92F356" w14:textId="77777777" w:rsidR="00835134" w:rsidRDefault="00BB1845" w:rsidP="00BB1845">
      <w:pPr>
        <w:pStyle w:val="FiBLmrbulletpoint"/>
      </w:pPr>
      <w:r w:rsidRPr="00BB1845">
        <w:t xml:space="preserve">Mercator Foundation Switzerland </w:t>
      </w:r>
      <w:r w:rsidR="00835134">
        <w:t>(Grant No. 2011-0294)</w:t>
      </w:r>
    </w:p>
    <w:p w14:paraId="368DF433" w14:textId="77777777" w:rsidR="00835134" w:rsidRDefault="00835134" w:rsidP="00835134">
      <w:pPr>
        <w:pStyle w:val="FiBLmrbulletpoint"/>
      </w:pPr>
      <w:r>
        <w:t xml:space="preserve">European Commission (FP 7 </w:t>
      </w:r>
      <w:r w:rsidR="00BB1845">
        <w:t>Project</w:t>
      </w:r>
      <w:r>
        <w:t xml:space="preserve"> BIOFECTOR, Grant No. 312-117)</w:t>
      </w:r>
    </w:p>
    <w:p w14:paraId="7EDE06B7" w14:textId="77777777" w:rsidR="00CD4B01" w:rsidRDefault="00CD4B01" w:rsidP="00CD4B01">
      <w:pPr>
        <w:pStyle w:val="FiBLmraddinfo"/>
      </w:pPr>
      <w:r>
        <w:t>Partner</w:t>
      </w:r>
      <w:r w:rsidR="00E451EE">
        <w:t>s</w:t>
      </w:r>
    </w:p>
    <w:p w14:paraId="26B4918B" w14:textId="77777777" w:rsidR="00BB1845" w:rsidRPr="00BB1845" w:rsidRDefault="00BB1845" w:rsidP="00BB1845">
      <w:pPr>
        <w:pStyle w:val="FiBLmrbulletpoint"/>
      </w:pPr>
      <w:r>
        <w:t>Depart</w:t>
      </w:r>
      <w:r w:rsidRPr="00BB1845">
        <w:t xml:space="preserve">ment </w:t>
      </w:r>
      <w:r>
        <w:t>of Environmental Sciences, University of</w:t>
      </w:r>
      <w:r w:rsidRPr="00BB1845">
        <w:t xml:space="preserve"> Basel, </w:t>
      </w:r>
      <w:r>
        <w:t>Switzerland</w:t>
      </w:r>
    </w:p>
    <w:p w14:paraId="78404D18" w14:textId="77777777" w:rsidR="00BB1845" w:rsidRPr="00BB1845" w:rsidRDefault="00B423BB" w:rsidP="00B423BB">
      <w:pPr>
        <w:pStyle w:val="FiBLmrbulletpoint"/>
      </w:pPr>
      <w:r>
        <w:t>I</w:t>
      </w:r>
      <w:r w:rsidRPr="00B423BB">
        <w:t>nstitute for Environmental Decisions IED, Swiss Federal Institute of Technology</w:t>
      </w:r>
      <w:r>
        <w:t>, ETH, Zurich, Switzerland</w:t>
      </w:r>
    </w:p>
    <w:p w14:paraId="55DA9C7C" w14:textId="4A5E6036" w:rsidR="00195EC7" w:rsidRDefault="00195EC7" w:rsidP="00195EC7">
      <w:pPr>
        <w:pStyle w:val="FiBLmraddinfo"/>
      </w:pPr>
      <w:r>
        <w:lastRenderedPageBreak/>
        <w:t>L</w:t>
      </w:r>
      <w:r w:rsidR="00A62625">
        <w:t>ink to the study</w:t>
      </w:r>
    </w:p>
    <w:p w14:paraId="3EB22A2C" w14:textId="77777777" w:rsidR="00A62625" w:rsidRDefault="00A62625" w:rsidP="00A62625">
      <w:pPr>
        <w:pStyle w:val="FiBLmrbulletpoint"/>
      </w:pPr>
      <w:r>
        <w:t>“</w:t>
      </w:r>
      <w:r w:rsidRPr="00A62625">
        <w:t>Improving Crop Yield and Nutrient Use Efficiency via Biofertilization</w:t>
      </w:r>
      <w:r>
        <w:t>” in “</w:t>
      </w:r>
      <w:r w:rsidRPr="00C16FB9">
        <w:t>Frontiers in Plant Science</w:t>
      </w:r>
      <w:r w:rsidRPr="00A62625">
        <w:t>“:</w:t>
      </w:r>
      <w:r>
        <w:br/>
      </w:r>
      <w:hyperlink r:id="rId14" w:history="1">
        <w:r w:rsidRPr="009F6EE4">
          <w:rPr>
            <w:rStyle w:val="Hyperlink"/>
          </w:rPr>
          <w:t>https://www.frontiersin.org/articles/10.3389/fpls.2017.02204/full</w:t>
        </w:r>
      </w:hyperlink>
    </w:p>
    <w:p w14:paraId="5408ADC1" w14:textId="771F29A9" w:rsidR="000A0CF7" w:rsidRDefault="00657D80" w:rsidP="00230924">
      <w:pPr>
        <w:pStyle w:val="FiBLmraddinfo"/>
      </w:pPr>
      <w:r>
        <w:t>Citation</w:t>
      </w:r>
    </w:p>
    <w:p w14:paraId="6BFEA1CC" w14:textId="5CD08BAE" w:rsidR="00AA295A" w:rsidRPr="004A6885" w:rsidRDefault="00DD6468" w:rsidP="002837D9">
      <w:pPr>
        <w:pStyle w:val="FiBLmrreferences"/>
        <w:rPr>
          <w:sz w:val="22"/>
        </w:rPr>
      </w:pPr>
      <w:r w:rsidRPr="004A6885">
        <w:rPr>
          <w:sz w:val="22"/>
        </w:rPr>
        <w:t>Schütz, L., Gattinger, A., Meier, M., M</w:t>
      </w:r>
      <w:r w:rsidR="00A762DC" w:rsidRPr="004A6885">
        <w:rPr>
          <w:sz w:val="22"/>
        </w:rPr>
        <w:t>u</w:t>
      </w:r>
      <w:r w:rsidRPr="004A6885">
        <w:rPr>
          <w:sz w:val="22"/>
        </w:rPr>
        <w:t xml:space="preserve">ller, A., Boller, T., Mäder, P., Mathimaran, N., 2017: Improving crop yield and nutrient use efficiency via biofertilization – a global meta-analysis. </w:t>
      </w:r>
      <w:r w:rsidRPr="0091660C">
        <w:rPr>
          <w:b/>
          <w:i/>
          <w:sz w:val="22"/>
        </w:rPr>
        <w:t>Frontiers in Plant Science</w:t>
      </w:r>
      <w:r w:rsidR="00A0006C" w:rsidRPr="004A6885">
        <w:rPr>
          <w:sz w:val="22"/>
        </w:rPr>
        <w:t xml:space="preserve"> 8</w:t>
      </w:r>
      <w:r w:rsidR="008215FA" w:rsidRPr="004A6885">
        <w:rPr>
          <w:sz w:val="22"/>
        </w:rPr>
        <w:t>.</w:t>
      </w:r>
      <w:r w:rsidRPr="004A6885">
        <w:rPr>
          <w:sz w:val="22"/>
        </w:rPr>
        <w:t xml:space="preserve"> doi: 10.3389/fpls.2017.02204</w:t>
      </w:r>
    </w:p>
    <w:p w14:paraId="5699364C" w14:textId="28603336" w:rsidR="00DD6468" w:rsidRDefault="00DD6468" w:rsidP="00DD6468">
      <w:pPr>
        <w:pStyle w:val="FiBLmraddinfo"/>
      </w:pPr>
      <w:r>
        <w:t>Further information on the topic</w:t>
      </w:r>
    </w:p>
    <w:p w14:paraId="4EC4DE12" w14:textId="77777777" w:rsidR="00DD6468" w:rsidRDefault="00DD6468" w:rsidP="00DD6468">
      <w:pPr>
        <w:pStyle w:val="FiBLmrbulletpoint"/>
      </w:pPr>
      <w:r>
        <w:t>Link to the FiBL project data base:</w:t>
      </w:r>
      <w:r w:rsidRPr="00DD6468">
        <w:t xml:space="preserve"> </w:t>
      </w:r>
      <w:hyperlink r:id="rId15" w:history="1">
        <w:r w:rsidRPr="009F6EE4">
          <w:rPr>
            <w:rStyle w:val="Hyperlink"/>
          </w:rPr>
          <w:t>http://www.fibl.org/en/projectdatabase/projectitem/project/886.html</w:t>
        </w:r>
      </w:hyperlink>
    </w:p>
    <w:p w14:paraId="0D99541F" w14:textId="7D87418A" w:rsidR="00DE722D" w:rsidRPr="00AF5427" w:rsidRDefault="00DD6468" w:rsidP="00AF5427">
      <w:pPr>
        <w:pStyle w:val="FiBLmrbulletpoint"/>
        <w:rPr>
          <w:rStyle w:val="Hyperlink"/>
          <w:color w:val="auto"/>
          <w:u w:val="none"/>
        </w:rPr>
      </w:pPr>
      <w:r w:rsidRPr="00575293">
        <w:rPr>
          <w:rFonts w:eastAsia="Times New Roman"/>
          <w:szCs w:val="24"/>
          <w:lang w:eastAsia="de-DE"/>
        </w:rPr>
        <w:t xml:space="preserve">ISCB management unit </w:t>
      </w:r>
      <w:r>
        <w:rPr>
          <w:rFonts w:eastAsia="Times New Roman"/>
          <w:szCs w:val="24"/>
          <w:lang w:eastAsia="de-DE"/>
        </w:rPr>
        <w:t>at</w:t>
      </w:r>
      <w:r w:rsidRPr="00575293">
        <w:rPr>
          <w:rFonts w:eastAsia="Times New Roman"/>
          <w:szCs w:val="24"/>
          <w:lang w:eastAsia="de-DE"/>
        </w:rPr>
        <w:t xml:space="preserve"> </w:t>
      </w:r>
      <w:r w:rsidR="00B368DC">
        <w:rPr>
          <w:rFonts w:eastAsia="Times New Roman"/>
          <w:szCs w:val="24"/>
          <w:lang w:eastAsia="de-DE"/>
        </w:rPr>
        <w:t xml:space="preserve">the </w:t>
      </w:r>
      <w:r w:rsidR="00B368DC" w:rsidRPr="00B368DC">
        <w:rPr>
          <w:rFonts w:eastAsia="Times New Roman"/>
          <w:szCs w:val="24"/>
          <w:lang w:eastAsia="de-DE"/>
        </w:rPr>
        <w:t>École polytechnique fédérale de Lausanne</w:t>
      </w:r>
      <w:r>
        <w:rPr>
          <w:rFonts w:eastAsia="Times New Roman"/>
          <w:szCs w:val="24"/>
          <w:lang w:eastAsia="de-DE"/>
        </w:rPr>
        <w:t xml:space="preserve">, </w:t>
      </w:r>
      <w:r w:rsidR="00B368DC">
        <w:rPr>
          <w:rFonts w:eastAsia="Times New Roman"/>
          <w:szCs w:val="24"/>
          <w:lang w:eastAsia="de-DE"/>
        </w:rPr>
        <w:t>Switzerland</w:t>
      </w:r>
      <w:r w:rsidRPr="009870FD">
        <w:rPr>
          <w:rFonts w:eastAsia="Times New Roman"/>
          <w:szCs w:val="24"/>
          <w:lang w:eastAsia="de-DE"/>
        </w:rPr>
        <w:t>:</w:t>
      </w:r>
      <w:r>
        <w:rPr>
          <w:rFonts w:eastAsia="Times New Roman"/>
          <w:szCs w:val="24"/>
          <w:lang w:eastAsia="de-DE"/>
        </w:rPr>
        <w:t xml:space="preserve"> </w:t>
      </w:r>
      <w:r>
        <w:rPr>
          <w:rFonts w:eastAsia="Times New Roman"/>
          <w:szCs w:val="24"/>
          <w:lang w:eastAsia="de-DE"/>
        </w:rPr>
        <w:br/>
      </w:r>
      <w:hyperlink r:id="rId16" w:history="1">
        <w:r w:rsidRPr="00847B5A">
          <w:rPr>
            <w:rStyle w:val="Hyperlink"/>
            <w:rFonts w:eastAsia="Times New Roman"/>
            <w:szCs w:val="24"/>
            <w:lang w:eastAsia="de-DE"/>
          </w:rPr>
          <w:t>https://iscb.epfl.ch/page-113659-en.html</w:t>
        </w:r>
      </w:hyperlink>
    </w:p>
    <w:p w14:paraId="4E3CD0E6" w14:textId="0E26E4C5" w:rsidR="00DE722D" w:rsidRPr="00B90D26" w:rsidRDefault="00DE722D" w:rsidP="00DE722D">
      <w:pPr>
        <w:pStyle w:val="FiBLmraddinf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Further FiBL studies on the topic</w:t>
      </w:r>
    </w:p>
    <w:p w14:paraId="741F4F32" w14:textId="77777777" w:rsidR="00D753B9" w:rsidRPr="00141136" w:rsidRDefault="00D753B9" w:rsidP="005A0016">
      <w:pPr>
        <w:pStyle w:val="FiBLmrreferences"/>
      </w:pPr>
      <w:r w:rsidRPr="00141136">
        <w:t xml:space="preserve">Mäder, P., Kaiser, F., Adholeya, A., Singh, R., Uppal, H S., Sharma, A.K., Srivastava, R., Sahai, V., Aragno, M., Wiemken, A., Johri, B.N., Fried, P.M., 2011: Inoculation of root microorganisms for sustainable wheat-rice and wheat-black gram rotations in India. </w:t>
      </w:r>
      <w:r w:rsidRPr="00141136">
        <w:rPr>
          <w:b/>
          <w:i/>
        </w:rPr>
        <w:t>Soil Biology &amp; Biochemistry</w:t>
      </w:r>
      <w:r w:rsidRPr="00141136">
        <w:t>, 43: 609-619. doi.org/10.1016/j.soilbio.2010.11.031</w:t>
      </w:r>
    </w:p>
    <w:p w14:paraId="702E315D" w14:textId="77777777" w:rsidR="00D753B9" w:rsidRPr="00141136" w:rsidRDefault="00D753B9" w:rsidP="005A0016">
      <w:pPr>
        <w:pStyle w:val="FiBLmrreferences"/>
      </w:pPr>
      <w:r w:rsidRPr="00141136">
        <w:t>Symanczik, S., Gisler, M., Thonar, C., Schlaeppi, K., Van der Heijden, M., Kahmen, A., Boller, T., Mäder, P.</w:t>
      </w:r>
      <w:r>
        <w:t>, 2017: Application of mycorrhiza and soil from a permaculture system improved phosphorus a</w:t>
      </w:r>
      <w:r w:rsidRPr="00141136">
        <w:t xml:space="preserve">cquisition in Naranjilla. </w:t>
      </w:r>
      <w:r w:rsidRPr="00141136">
        <w:rPr>
          <w:b/>
          <w:i/>
        </w:rPr>
        <w:t>Frontiers in Plant Science</w:t>
      </w:r>
      <w:r w:rsidRPr="00141136">
        <w:t xml:space="preserve"> 8: 1263. doi: 10.3389/fpls.2017.01263</w:t>
      </w:r>
    </w:p>
    <w:p w14:paraId="5C7BF4E4" w14:textId="5A2E367A" w:rsidR="00AF5427" w:rsidRDefault="00D753B9" w:rsidP="00AF5427">
      <w:pPr>
        <w:pStyle w:val="FiBLmrreferences"/>
      </w:pPr>
      <w:r w:rsidRPr="00141136">
        <w:t xml:space="preserve">Thonar, C., Lekfeldt, J.D.S., Cozzolino, V., Kundel, D., Kulhánek, M., Mosimann, C., Neumann, G., Piccolo, A., Rex, M., Symanczik, S., Walder, F., Weinmann, M., de Neergaard, A., Mäder, P., 2017: Potential of three microbial bio-effectors to promote maize growth and nutrient acquisition from alternative phosphorous fertilizers in contrasting soils. </w:t>
      </w:r>
      <w:r w:rsidRPr="00D753B9">
        <w:rPr>
          <w:b/>
          <w:i/>
        </w:rPr>
        <w:t>Chemical and Biological Technologies in Agriculture</w:t>
      </w:r>
      <w:r w:rsidRPr="00D753B9">
        <w:rPr>
          <w:i/>
        </w:rPr>
        <w:t xml:space="preserve"> </w:t>
      </w:r>
      <w:r w:rsidRPr="00D753B9">
        <w:t>4: 7. doi.org/10.1186/s40538-017-0088-6</w:t>
      </w:r>
    </w:p>
    <w:p w14:paraId="39ECDC55" w14:textId="4ECD85F0" w:rsidR="00AF5427" w:rsidRDefault="00AF5427">
      <w:pPr>
        <w:rPr>
          <w:rFonts w:ascii="Palatino Linotype" w:hAnsi="Palatino Linotype"/>
          <w:sz w:val="20"/>
          <w:lang w:val="en-GB"/>
        </w:rPr>
      </w:pPr>
      <w:r>
        <w:br w:type="page"/>
      </w:r>
    </w:p>
    <w:p w14:paraId="1BE8B833" w14:textId="7774E2D0" w:rsidR="00F678FA" w:rsidRDefault="00AF5427" w:rsidP="00F678FA">
      <w:pPr>
        <w:pStyle w:val="FiBLmraddinfo"/>
      </w:pPr>
      <w:r>
        <w:lastRenderedPageBreak/>
        <w:t>T</w:t>
      </w:r>
      <w:r w:rsidR="00F678FA">
        <w:t>his media release online</w:t>
      </w:r>
    </w:p>
    <w:p w14:paraId="49EF2BF5" w14:textId="77777777" w:rsidR="00F678FA" w:rsidRPr="002837D9" w:rsidRDefault="00F678FA" w:rsidP="00F678FA">
      <w:pPr>
        <w:pStyle w:val="FiBLmrstandard"/>
      </w:pPr>
      <w:r>
        <w:t xml:space="preserve">This media release and pictures can be accessed online at </w:t>
      </w:r>
      <w:hyperlink r:id="rId17" w:history="1">
        <w:r w:rsidRPr="00BB38E5">
          <w:rPr>
            <w:rStyle w:val="Hyperlink"/>
          </w:rPr>
          <w:t>www.fibl.org/en/media.html</w:t>
        </w:r>
      </w:hyperlink>
      <w:r>
        <w:t>.</w:t>
      </w:r>
    </w:p>
    <w:p w14:paraId="77762F04" w14:textId="77777777" w:rsidR="002C0814" w:rsidRPr="00A04F66" w:rsidRDefault="006569B3" w:rsidP="0044286A">
      <w:pPr>
        <w:pStyle w:val="FiBLmrannotationtitle"/>
      </w:pPr>
      <w:r>
        <w:t>About</w:t>
      </w:r>
      <w:r w:rsidR="002C0814" w:rsidRPr="00A04F66">
        <w:t xml:space="preserve"> FiBL</w:t>
      </w:r>
    </w:p>
    <w:p w14:paraId="0BF6A491" w14:textId="77777777" w:rsidR="002D757B" w:rsidRDefault="00F04498" w:rsidP="00F04498">
      <w:pPr>
        <w:pStyle w:val="FiBLmrannotation"/>
      </w:pPr>
      <w:r>
        <w:t>Since 1973, the Research Institute of Organic Agriculture FiBL has been finding intelligent solutions for a regenerative agriculture and sustainable nutrition. About 280 employees carry out research, advisory services and training at various site</w:t>
      </w:r>
      <w:r w:rsidR="00A84D76">
        <w:t>s</w:t>
      </w:r>
      <w:r>
        <w:t xml:space="preserve"> </w:t>
      </w:r>
      <w:r w:rsidR="00F678FA">
        <w:t>to support organic agriculture.</w:t>
      </w:r>
    </w:p>
    <w:p w14:paraId="101408C0" w14:textId="77777777" w:rsidR="00F678FA" w:rsidRDefault="00F678FA" w:rsidP="00F678FA">
      <w:pPr>
        <w:pStyle w:val="FiBLmrannotationbulletpoint"/>
      </w:pPr>
      <w:r w:rsidRPr="00F678FA">
        <w:t xml:space="preserve">Homepage: </w:t>
      </w:r>
      <w:hyperlink r:id="rId18" w:history="1">
        <w:r w:rsidR="00C3309F" w:rsidRPr="00423D3F">
          <w:rPr>
            <w:rStyle w:val="Hyperlink"/>
          </w:rPr>
          <w:t>www.fibl.org</w:t>
        </w:r>
      </w:hyperlink>
    </w:p>
    <w:p w14:paraId="6BA05875" w14:textId="77777777" w:rsidR="00F678FA" w:rsidRPr="00676ECD" w:rsidRDefault="00F678FA" w:rsidP="00F678FA">
      <w:pPr>
        <w:pStyle w:val="FiBLmrannotationbulletpoint"/>
        <w:rPr>
          <w:lang w:val="de-CH"/>
        </w:rPr>
      </w:pPr>
      <w:r w:rsidRPr="00676ECD">
        <w:rPr>
          <w:lang w:val="de-CH"/>
        </w:rPr>
        <w:t xml:space="preserve">Video: </w:t>
      </w:r>
      <w:hyperlink r:id="rId19" w:history="1">
        <w:r w:rsidR="00C3309F" w:rsidRPr="00676ECD">
          <w:rPr>
            <w:rStyle w:val="Hyperlink"/>
            <w:lang w:val="de-CH"/>
          </w:rPr>
          <w:t>www.youtube.com/watch?v=U84NrJlORFc</w:t>
        </w:r>
      </w:hyperlink>
    </w:p>
    <w:sectPr w:rsidR="00F678FA" w:rsidRPr="00676ECD" w:rsidSect="00232993">
      <w:footerReference w:type="default" r:id="rId20"/>
      <w:type w:val="continuous"/>
      <w:pgSz w:w="11906" w:h="16838"/>
      <w:pgMar w:top="2268" w:right="1701" w:bottom="1701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04D4E" w14:textId="77777777" w:rsidR="00816671" w:rsidRDefault="00816671" w:rsidP="00F53AA9">
      <w:pPr>
        <w:spacing w:after="0" w:line="240" w:lineRule="auto"/>
      </w:pPr>
      <w:r>
        <w:separator/>
      </w:r>
    </w:p>
  </w:endnote>
  <w:endnote w:type="continuationSeparator" w:id="0">
    <w:p w14:paraId="381577F2" w14:textId="77777777" w:rsidR="00816671" w:rsidRDefault="00816671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F73377" w:rsidRPr="008A6B50" w14:paraId="548068C3" w14:textId="77777777" w:rsidTr="00232993">
      <w:trPr>
        <w:trHeight w:val="508"/>
      </w:trPr>
      <w:tc>
        <w:tcPr>
          <w:tcW w:w="7656" w:type="dxa"/>
        </w:tcPr>
        <w:p w14:paraId="2F4AD3AE" w14:textId="77777777" w:rsidR="008A6B50" w:rsidRDefault="00CF6598" w:rsidP="00DA14CE">
          <w:pPr>
            <w:pStyle w:val="FiBLmrfooter"/>
          </w:pPr>
          <w:r>
            <w:t>Research Institute of Organic Agriculture</w:t>
          </w:r>
          <w:r w:rsidR="00F73377" w:rsidRPr="008A6B50">
            <w:t xml:space="preserve"> FiBL | Ackerstrasse 113 | Postfach 219 </w:t>
          </w:r>
        </w:p>
        <w:p w14:paraId="64A78B5B" w14:textId="77777777" w:rsidR="00F73377" w:rsidRPr="008A6B50" w:rsidRDefault="00F73377" w:rsidP="00CF6598">
          <w:pPr>
            <w:pStyle w:val="FiBLmrfooter"/>
          </w:pPr>
          <w:r w:rsidRPr="008A6B50">
            <w:t xml:space="preserve">5070 Frick | </w:t>
          </w:r>
          <w:r w:rsidR="00CF6598">
            <w:t>Switzerland</w:t>
          </w:r>
          <w:r w:rsidR="00CF6598" w:rsidRPr="008A6B50">
            <w:t xml:space="preserve"> | </w:t>
          </w:r>
          <w:r w:rsidR="00CF6598">
            <w:t>Phone</w:t>
          </w:r>
          <w:r w:rsidRPr="008A6B50">
            <w:t xml:space="preserve"> +41</w:t>
          </w:r>
          <w:r w:rsidR="00CF6598">
            <w:t xml:space="preserve"> </w:t>
          </w:r>
          <w:r w:rsidRPr="008A6B50">
            <w:t xml:space="preserve">62 865 72 72 | </w:t>
          </w:r>
          <w:hyperlink r:id="rId1">
            <w:r w:rsidRPr="008A6B50">
              <w:t xml:space="preserve">info.suisse@fibl.org </w:t>
            </w:r>
          </w:hyperlink>
          <w:r w:rsidRPr="008A6B50">
            <w:t xml:space="preserve">| </w:t>
          </w:r>
          <w:hyperlink r:id="rId2">
            <w:r w:rsidRPr="008A6B50">
              <w:t>www.fibl.org</w:t>
            </w:r>
          </w:hyperlink>
        </w:p>
      </w:tc>
      <w:tc>
        <w:tcPr>
          <w:tcW w:w="407" w:type="dxa"/>
        </w:tcPr>
        <w:p w14:paraId="0A9A1766" w14:textId="77777777" w:rsidR="00F73377" w:rsidRPr="008A6B50" w:rsidRDefault="00F73377" w:rsidP="00DA14CE">
          <w:pPr>
            <w:pStyle w:val="FiBLmrpagenumber"/>
          </w:pPr>
        </w:p>
      </w:tc>
    </w:tr>
  </w:tbl>
  <w:p w14:paraId="5D3FF055" w14:textId="77777777" w:rsidR="00D142E7" w:rsidRPr="00F73377" w:rsidRDefault="00D142E7" w:rsidP="00F7337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73"/>
      <w:gridCol w:w="131"/>
    </w:tblGrid>
    <w:tr w:rsidR="00DA14CE" w:rsidRPr="008A6B50" w14:paraId="6ACABA22" w14:textId="77777777" w:rsidTr="003C1747">
      <w:trPr>
        <w:trHeight w:val="508"/>
      </w:trPr>
      <w:tc>
        <w:tcPr>
          <w:tcW w:w="4923" w:type="pct"/>
        </w:tcPr>
        <w:p w14:paraId="3CB93FE5" w14:textId="517AF30E" w:rsidR="00DA14CE" w:rsidRPr="000D7A27" w:rsidRDefault="00DA7216" w:rsidP="00464679">
          <w:pPr>
            <w:pStyle w:val="FiBLmrfooter"/>
          </w:pPr>
          <w:r>
            <w:t xml:space="preserve">Media </w:t>
          </w:r>
          <w:r w:rsidRPr="008F3E3A">
            <w:t>release of</w:t>
          </w:r>
          <w:r w:rsidR="00DA14CE" w:rsidRPr="008F3E3A">
            <w:t xml:space="preserve"> </w:t>
          </w:r>
          <w:r w:rsidR="00AD68B4">
            <w:t>02</w:t>
          </w:r>
          <w:r w:rsidR="008F3E3A" w:rsidRPr="008F3E3A">
            <w:t xml:space="preserve"> </w:t>
          </w:r>
          <w:r w:rsidR="00464679">
            <w:t>February</w:t>
          </w:r>
          <w:r w:rsidR="008F3E3A" w:rsidRPr="008F3E3A">
            <w:t xml:space="preserve"> </w:t>
          </w:r>
          <w:r w:rsidR="00B90768" w:rsidRPr="008F3E3A">
            <w:t>2018</w:t>
          </w:r>
        </w:p>
      </w:tc>
      <w:tc>
        <w:tcPr>
          <w:tcW w:w="77" w:type="pct"/>
        </w:tcPr>
        <w:p w14:paraId="29D4FBC0" w14:textId="77777777" w:rsidR="00DA14CE" w:rsidRPr="00DA14CE" w:rsidRDefault="00DA14CE" w:rsidP="00DA14CE">
          <w:pPr>
            <w:pStyle w:val="FiBLmrpagenumb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A12354">
            <w:rPr>
              <w:noProof/>
            </w:rPr>
            <w:t>4</w:t>
          </w:r>
          <w:r w:rsidRPr="00DA14CE">
            <w:fldChar w:fldCharType="end"/>
          </w:r>
        </w:p>
      </w:tc>
    </w:tr>
  </w:tbl>
  <w:p w14:paraId="7E538BD4" w14:textId="77777777" w:rsidR="00DA14CE" w:rsidRPr="00F73377" w:rsidRDefault="00DA14CE" w:rsidP="00F7337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15391" w14:textId="77777777" w:rsidR="00816671" w:rsidRDefault="00816671" w:rsidP="00F53AA9">
      <w:pPr>
        <w:spacing w:after="0" w:line="240" w:lineRule="auto"/>
      </w:pPr>
      <w:r>
        <w:separator/>
      </w:r>
    </w:p>
  </w:footnote>
  <w:footnote w:type="continuationSeparator" w:id="0">
    <w:p w14:paraId="201F993D" w14:textId="77777777" w:rsidR="00816671" w:rsidRDefault="00816671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7995" w:type="dxa"/>
      <w:tblInd w:w="-4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7666E3" w14:paraId="3D2F57B1" w14:textId="77777777" w:rsidTr="00232993">
      <w:trPr>
        <w:trHeight w:val="599"/>
      </w:trPr>
      <w:tc>
        <w:tcPr>
          <w:tcW w:w="1616" w:type="dxa"/>
        </w:tcPr>
        <w:p w14:paraId="12A9F276" w14:textId="77777777" w:rsidR="007666E3" w:rsidRPr="00C725B7" w:rsidRDefault="007666E3" w:rsidP="007666E3">
          <w:pPr>
            <w:pStyle w:val="FiBLmrheader"/>
          </w:pPr>
          <w:r>
            <w:rPr>
              <w:noProof/>
              <w:lang w:val="de-CH"/>
            </w:rPr>
            <w:drawing>
              <wp:inline distT="0" distB="0" distL="0" distR="0" wp14:anchorId="0C295701" wp14:editId="28FB7B6F">
                <wp:extent cx="861695" cy="360680"/>
                <wp:effectExtent l="0" t="0" r="0" b="127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14:paraId="1CC75363" w14:textId="77777777" w:rsidR="007666E3" w:rsidRDefault="007666E3" w:rsidP="007666E3">
          <w:pPr>
            <w:tabs>
              <w:tab w:val="right" w:pos="7653"/>
            </w:tabs>
          </w:pPr>
        </w:p>
      </w:tc>
      <w:tc>
        <w:tcPr>
          <w:tcW w:w="2268" w:type="dxa"/>
        </w:tcPr>
        <w:p w14:paraId="25D6D17C" w14:textId="77777777" w:rsidR="007666E3" w:rsidRDefault="007666E3" w:rsidP="00A033E7">
          <w:pPr>
            <w:tabs>
              <w:tab w:val="right" w:pos="7653"/>
            </w:tabs>
            <w:jc w:val="right"/>
          </w:pPr>
        </w:p>
      </w:tc>
    </w:tr>
  </w:tbl>
  <w:p w14:paraId="5C43EC61" w14:textId="77777777"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rannotationbulletpoint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rnumberi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rbulletpoint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rbulletpoint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rbulletpoint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AD"/>
    <w:rsid w:val="00054CAD"/>
    <w:rsid w:val="00064313"/>
    <w:rsid w:val="00072DA0"/>
    <w:rsid w:val="0008157D"/>
    <w:rsid w:val="000912D9"/>
    <w:rsid w:val="00097E74"/>
    <w:rsid w:val="000A0CF7"/>
    <w:rsid w:val="000A2E96"/>
    <w:rsid w:val="000A3B13"/>
    <w:rsid w:val="000B0DFD"/>
    <w:rsid w:val="000B4B45"/>
    <w:rsid w:val="000B5156"/>
    <w:rsid w:val="000C429D"/>
    <w:rsid w:val="000C7401"/>
    <w:rsid w:val="000C75D0"/>
    <w:rsid w:val="000D5714"/>
    <w:rsid w:val="000D7A27"/>
    <w:rsid w:val="001050BE"/>
    <w:rsid w:val="00107221"/>
    <w:rsid w:val="001354F8"/>
    <w:rsid w:val="0014296F"/>
    <w:rsid w:val="00146772"/>
    <w:rsid w:val="00151F80"/>
    <w:rsid w:val="0017068A"/>
    <w:rsid w:val="0018434A"/>
    <w:rsid w:val="00190CEB"/>
    <w:rsid w:val="00195EC7"/>
    <w:rsid w:val="001B2052"/>
    <w:rsid w:val="001B3DB5"/>
    <w:rsid w:val="001E1C11"/>
    <w:rsid w:val="001E2F9F"/>
    <w:rsid w:val="001F529F"/>
    <w:rsid w:val="00211862"/>
    <w:rsid w:val="00217211"/>
    <w:rsid w:val="00217FA9"/>
    <w:rsid w:val="002203DD"/>
    <w:rsid w:val="0022639B"/>
    <w:rsid w:val="00230924"/>
    <w:rsid w:val="00232993"/>
    <w:rsid w:val="0024342B"/>
    <w:rsid w:val="00272730"/>
    <w:rsid w:val="0027782F"/>
    <w:rsid w:val="00280674"/>
    <w:rsid w:val="002837D9"/>
    <w:rsid w:val="002925F1"/>
    <w:rsid w:val="002A5360"/>
    <w:rsid w:val="002B1D53"/>
    <w:rsid w:val="002C0814"/>
    <w:rsid w:val="002C1A16"/>
    <w:rsid w:val="002C3506"/>
    <w:rsid w:val="002D504C"/>
    <w:rsid w:val="002D757B"/>
    <w:rsid w:val="002D7D78"/>
    <w:rsid w:val="002E2BC4"/>
    <w:rsid w:val="002F1625"/>
    <w:rsid w:val="002F586A"/>
    <w:rsid w:val="0030119E"/>
    <w:rsid w:val="00306D36"/>
    <w:rsid w:val="003138AC"/>
    <w:rsid w:val="003150C5"/>
    <w:rsid w:val="0033734F"/>
    <w:rsid w:val="0034469C"/>
    <w:rsid w:val="00371D14"/>
    <w:rsid w:val="0038794D"/>
    <w:rsid w:val="003A3505"/>
    <w:rsid w:val="003A4191"/>
    <w:rsid w:val="003C1747"/>
    <w:rsid w:val="003C6406"/>
    <w:rsid w:val="003D1138"/>
    <w:rsid w:val="0041671F"/>
    <w:rsid w:val="00416BA5"/>
    <w:rsid w:val="00423C89"/>
    <w:rsid w:val="0042438F"/>
    <w:rsid w:val="00430FB3"/>
    <w:rsid w:val="00435155"/>
    <w:rsid w:val="00436294"/>
    <w:rsid w:val="00436CB9"/>
    <w:rsid w:val="00441A96"/>
    <w:rsid w:val="0044286A"/>
    <w:rsid w:val="00446B90"/>
    <w:rsid w:val="00450F2F"/>
    <w:rsid w:val="00453BD9"/>
    <w:rsid w:val="004570C7"/>
    <w:rsid w:val="0045715C"/>
    <w:rsid w:val="00464679"/>
    <w:rsid w:val="00465871"/>
    <w:rsid w:val="0046602F"/>
    <w:rsid w:val="004726C7"/>
    <w:rsid w:val="004762FE"/>
    <w:rsid w:val="004807B1"/>
    <w:rsid w:val="004A6885"/>
    <w:rsid w:val="004C4067"/>
    <w:rsid w:val="004D3FEF"/>
    <w:rsid w:val="004D6428"/>
    <w:rsid w:val="004F613F"/>
    <w:rsid w:val="00540B0E"/>
    <w:rsid w:val="00540DAE"/>
    <w:rsid w:val="005428D9"/>
    <w:rsid w:val="00555C7D"/>
    <w:rsid w:val="00567811"/>
    <w:rsid w:val="00571E3B"/>
    <w:rsid w:val="00580C94"/>
    <w:rsid w:val="005867AD"/>
    <w:rsid w:val="005938C8"/>
    <w:rsid w:val="0059401F"/>
    <w:rsid w:val="005A0016"/>
    <w:rsid w:val="005B52BB"/>
    <w:rsid w:val="005B675F"/>
    <w:rsid w:val="005B6B20"/>
    <w:rsid w:val="005B7B98"/>
    <w:rsid w:val="005C1F55"/>
    <w:rsid w:val="005D0989"/>
    <w:rsid w:val="005F1359"/>
    <w:rsid w:val="005F460D"/>
    <w:rsid w:val="005F5A7E"/>
    <w:rsid w:val="006410F4"/>
    <w:rsid w:val="00646610"/>
    <w:rsid w:val="006569B3"/>
    <w:rsid w:val="00657D80"/>
    <w:rsid w:val="00661678"/>
    <w:rsid w:val="0066529D"/>
    <w:rsid w:val="00676ECD"/>
    <w:rsid w:val="00681E9E"/>
    <w:rsid w:val="006832CE"/>
    <w:rsid w:val="006B52D4"/>
    <w:rsid w:val="006C6728"/>
    <w:rsid w:val="006D0FF6"/>
    <w:rsid w:val="006D4D11"/>
    <w:rsid w:val="006E612A"/>
    <w:rsid w:val="00712776"/>
    <w:rsid w:val="007162E7"/>
    <w:rsid w:val="00723915"/>
    <w:rsid w:val="00727486"/>
    <w:rsid w:val="00735F38"/>
    <w:rsid w:val="00736F11"/>
    <w:rsid w:val="00754508"/>
    <w:rsid w:val="00764E69"/>
    <w:rsid w:val="007666E3"/>
    <w:rsid w:val="00782BA1"/>
    <w:rsid w:val="00783BE6"/>
    <w:rsid w:val="0078787E"/>
    <w:rsid w:val="00791890"/>
    <w:rsid w:val="00791EAE"/>
    <w:rsid w:val="00793238"/>
    <w:rsid w:val="00794632"/>
    <w:rsid w:val="007A0152"/>
    <w:rsid w:val="007A051D"/>
    <w:rsid w:val="007A0771"/>
    <w:rsid w:val="007A0D20"/>
    <w:rsid w:val="007A5E34"/>
    <w:rsid w:val="007B5DC3"/>
    <w:rsid w:val="007C6110"/>
    <w:rsid w:val="007C7E19"/>
    <w:rsid w:val="007D3414"/>
    <w:rsid w:val="007D7836"/>
    <w:rsid w:val="008029C5"/>
    <w:rsid w:val="00806A24"/>
    <w:rsid w:val="00816671"/>
    <w:rsid w:val="00817B94"/>
    <w:rsid w:val="008215FA"/>
    <w:rsid w:val="00823157"/>
    <w:rsid w:val="00835134"/>
    <w:rsid w:val="008417D3"/>
    <w:rsid w:val="0085527C"/>
    <w:rsid w:val="00856B4E"/>
    <w:rsid w:val="00861053"/>
    <w:rsid w:val="00866E96"/>
    <w:rsid w:val="00872371"/>
    <w:rsid w:val="008919AB"/>
    <w:rsid w:val="008A5E8C"/>
    <w:rsid w:val="008A6B50"/>
    <w:rsid w:val="008B7311"/>
    <w:rsid w:val="008C4FB1"/>
    <w:rsid w:val="008D48AD"/>
    <w:rsid w:val="008D5240"/>
    <w:rsid w:val="008F1982"/>
    <w:rsid w:val="008F3E3A"/>
    <w:rsid w:val="009109C1"/>
    <w:rsid w:val="00912F05"/>
    <w:rsid w:val="0091660C"/>
    <w:rsid w:val="009669B5"/>
    <w:rsid w:val="009767BF"/>
    <w:rsid w:val="00981742"/>
    <w:rsid w:val="00982A03"/>
    <w:rsid w:val="00986F71"/>
    <w:rsid w:val="00995B04"/>
    <w:rsid w:val="009A52C4"/>
    <w:rsid w:val="009C0B90"/>
    <w:rsid w:val="009C0F61"/>
    <w:rsid w:val="009C7E54"/>
    <w:rsid w:val="009D589A"/>
    <w:rsid w:val="009D5F5D"/>
    <w:rsid w:val="009E171C"/>
    <w:rsid w:val="009F1AD7"/>
    <w:rsid w:val="00A0006C"/>
    <w:rsid w:val="00A033E7"/>
    <w:rsid w:val="00A04F66"/>
    <w:rsid w:val="00A12354"/>
    <w:rsid w:val="00A135C6"/>
    <w:rsid w:val="00A35FF9"/>
    <w:rsid w:val="00A365ED"/>
    <w:rsid w:val="00A521B5"/>
    <w:rsid w:val="00A54AC7"/>
    <w:rsid w:val="00A57050"/>
    <w:rsid w:val="00A624F0"/>
    <w:rsid w:val="00A62625"/>
    <w:rsid w:val="00A632FC"/>
    <w:rsid w:val="00A762DC"/>
    <w:rsid w:val="00A83320"/>
    <w:rsid w:val="00A84D76"/>
    <w:rsid w:val="00AA295A"/>
    <w:rsid w:val="00AC2BD3"/>
    <w:rsid w:val="00AC6487"/>
    <w:rsid w:val="00AC7C3C"/>
    <w:rsid w:val="00AD68B4"/>
    <w:rsid w:val="00AE0598"/>
    <w:rsid w:val="00AF5427"/>
    <w:rsid w:val="00B007B0"/>
    <w:rsid w:val="00B116CC"/>
    <w:rsid w:val="00B11B61"/>
    <w:rsid w:val="00B123D4"/>
    <w:rsid w:val="00B15BC3"/>
    <w:rsid w:val="00B169A5"/>
    <w:rsid w:val="00B25F0B"/>
    <w:rsid w:val="00B26A2B"/>
    <w:rsid w:val="00B273DE"/>
    <w:rsid w:val="00B368DC"/>
    <w:rsid w:val="00B423BB"/>
    <w:rsid w:val="00B44024"/>
    <w:rsid w:val="00B53956"/>
    <w:rsid w:val="00B65A06"/>
    <w:rsid w:val="00B7622D"/>
    <w:rsid w:val="00B777D9"/>
    <w:rsid w:val="00B83A62"/>
    <w:rsid w:val="00B84F32"/>
    <w:rsid w:val="00B87786"/>
    <w:rsid w:val="00B90768"/>
    <w:rsid w:val="00B90D26"/>
    <w:rsid w:val="00BA0D2E"/>
    <w:rsid w:val="00BB1845"/>
    <w:rsid w:val="00BB6309"/>
    <w:rsid w:val="00BB7AF8"/>
    <w:rsid w:val="00BC05AC"/>
    <w:rsid w:val="00C037E5"/>
    <w:rsid w:val="00C10742"/>
    <w:rsid w:val="00C12567"/>
    <w:rsid w:val="00C14AA4"/>
    <w:rsid w:val="00C16FB9"/>
    <w:rsid w:val="00C3309F"/>
    <w:rsid w:val="00C4331B"/>
    <w:rsid w:val="00C50896"/>
    <w:rsid w:val="00C54E7B"/>
    <w:rsid w:val="00C60088"/>
    <w:rsid w:val="00C725B7"/>
    <w:rsid w:val="00C73E52"/>
    <w:rsid w:val="00C8256D"/>
    <w:rsid w:val="00C87B47"/>
    <w:rsid w:val="00C93A6C"/>
    <w:rsid w:val="00CC3D03"/>
    <w:rsid w:val="00CC63D3"/>
    <w:rsid w:val="00CD4B01"/>
    <w:rsid w:val="00CE1A38"/>
    <w:rsid w:val="00CF4CEC"/>
    <w:rsid w:val="00CF6598"/>
    <w:rsid w:val="00D06A9E"/>
    <w:rsid w:val="00D142E7"/>
    <w:rsid w:val="00D20589"/>
    <w:rsid w:val="00D25E6E"/>
    <w:rsid w:val="00D30E67"/>
    <w:rsid w:val="00D5468C"/>
    <w:rsid w:val="00D554A9"/>
    <w:rsid w:val="00D5665E"/>
    <w:rsid w:val="00D753B9"/>
    <w:rsid w:val="00D7727C"/>
    <w:rsid w:val="00D82FEC"/>
    <w:rsid w:val="00D84B91"/>
    <w:rsid w:val="00DA14CE"/>
    <w:rsid w:val="00DA5D86"/>
    <w:rsid w:val="00DA7216"/>
    <w:rsid w:val="00DC15AC"/>
    <w:rsid w:val="00DC2DA9"/>
    <w:rsid w:val="00DD0000"/>
    <w:rsid w:val="00DD6468"/>
    <w:rsid w:val="00DD6D2D"/>
    <w:rsid w:val="00DE44EA"/>
    <w:rsid w:val="00DE722D"/>
    <w:rsid w:val="00DF1E98"/>
    <w:rsid w:val="00E06042"/>
    <w:rsid w:val="00E26382"/>
    <w:rsid w:val="00E32B51"/>
    <w:rsid w:val="00E34E1A"/>
    <w:rsid w:val="00E433A3"/>
    <w:rsid w:val="00E451EE"/>
    <w:rsid w:val="00E546C2"/>
    <w:rsid w:val="00E559C0"/>
    <w:rsid w:val="00E64975"/>
    <w:rsid w:val="00E71FBF"/>
    <w:rsid w:val="00EA323E"/>
    <w:rsid w:val="00EB4E4C"/>
    <w:rsid w:val="00ED0946"/>
    <w:rsid w:val="00EF680B"/>
    <w:rsid w:val="00EF726D"/>
    <w:rsid w:val="00F04498"/>
    <w:rsid w:val="00F07B60"/>
    <w:rsid w:val="00F21C5E"/>
    <w:rsid w:val="00F32BE4"/>
    <w:rsid w:val="00F463DB"/>
    <w:rsid w:val="00F5199F"/>
    <w:rsid w:val="00F53AA9"/>
    <w:rsid w:val="00F620F0"/>
    <w:rsid w:val="00F64279"/>
    <w:rsid w:val="00F6745D"/>
    <w:rsid w:val="00F678FA"/>
    <w:rsid w:val="00F73377"/>
    <w:rsid w:val="00F925F6"/>
    <w:rsid w:val="00FA0C71"/>
    <w:rsid w:val="00FB36B7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0236B0F"/>
  <w15:docId w15:val="{9C7C66AD-BBA4-4A6D-8F9E-DE2462D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0912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rstandard">
    <w:name w:val="FiBL_mr_standard"/>
    <w:qFormat/>
    <w:rsid w:val="000C429D"/>
    <w:pPr>
      <w:spacing w:after="120" w:line="280" w:lineRule="atLeast"/>
    </w:pPr>
    <w:rPr>
      <w:rFonts w:ascii="Palatino Linotype" w:hAnsi="Palatino Linotype"/>
      <w:lang w:val="en-GB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mrfooter">
    <w:name w:val="FiBL_mr_footer"/>
    <w:basedOn w:val="Standard"/>
    <w:qFormat/>
    <w:rsid w:val="00567811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val="en-GB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mrbulletpoint">
    <w:name w:val="FiBL_mr_bulletpoint"/>
    <w:basedOn w:val="FiBLmrstandard"/>
    <w:qFormat/>
    <w:rsid w:val="00F620F0"/>
    <w:pPr>
      <w:numPr>
        <w:numId w:val="1"/>
      </w:numPr>
      <w:ind w:left="426" w:hanging="284"/>
    </w:pPr>
  </w:style>
  <w:style w:type="paragraph" w:customStyle="1" w:styleId="FiBLmrbulletpoint2">
    <w:name w:val="FiBL_mr_bulletpoint_2"/>
    <w:basedOn w:val="FiBLmrbulletpoint"/>
    <w:qFormat/>
    <w:rsid w:val="001354F8"/>
    <w:pPr>
      <w:numPr>
        <w:ilvl w:val="1"/>
      </w:numPr>
      <w:ind w:left="568" w:hanging="284"/>
    </w:pPr>
  </w:style>
  <w:style w:type="paragraph" w:customStyle="1" w:styleId="FiBLmrbulletpoint3">
    <w:name w:val="FiBL_mr_bulletpoint_3"/>
    <w:basedOn w:val="FiBLmrbulletpoint"/>
    <w:qFormat/>
    <w:rsid w:val="001354F8"/>
    <w:pPr>
      <w:numPr>
        <w:ilvl w:val="2"/>
      </w:numPr>
      <w:ind w:left="709" w:hanging="284"/>
    </w:pPr>
  </w:style>
  <w:style w:type="paragraph" w:customStyle="1" w:styleId="FiBLmrnumbering">
    <w:name w:val="FiBL_mr_numbering"/>
    <w:basedOn w:val="FiBLmrstandard"/>
    <w:qFormat/>
    <w:rsid w:val="002F1625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rtitle">
    <w:name w:val="FiBL_mr_title"/>
    <w:basedOn w:val="FiBLmr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rlead">
    <w:name w:val="FiBL_mr_lead"/>
    <w:basedOn w:val="FiBLmrstandard"/>
    <w:next w:val="FiBLmrstandard"/>
    <w:qFormat/>
    <w:rsid w:val="002F1625"/>
    <w:pPr>
      <w:spacing w:after="200"/>
    </w:pPr>
    <w:rPr>
      <w:rFonts w:ascii="Gill Sans MT" w:hAnsi="Gill Sans MT"/>
      <w:b/>
    </w:rPr>
  </w:style>
  <w:style w:type="paragraph" w:customStyle="1" w:styleId="FiBLmrheader">
    <w:name w:val="FiBL_mr_header"/>
    <w:basedOn w:val="FiBLmr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rsubheader">
    <w:name w:val="FiBL_mr_subheader"/>
    <w:basedOn w:val="FiBLmrstandard"/>
    <w:qFormat/>
    <w:rsid w:val="002F1625"/>
    <w:pPr>
      <w:keepNext/>
      <w:spacing w:before="360"/>
    </w:pPr>
    <w:rPr>
      <w:rFonts w:ascii="Gill Sans MT" w:hAnsi="Gill Sans MT"/>
      <w:b/>
    </w:rPr>
  </w:style>
  <w:style w:type="paragraph" w:customStyle="1" w:styleId="FiBLmraddinfo">
    <w:name w:val="FiBL_mr_add_info"/>
    <w:basedOn w:val="FiBLmrstandard"/>
    <w:next w:val="FiBLmrstandard"/>
    <w:qFormat/>
    <w:rsid w:val="00567811"/>
    <w:pPr>
      <w:keepNext/>
      <w:spacing w:before="400"/>
    </w:pPr>
    <w:rPr>
      <w:rFonts w:ascii="Gill Sans MT" w:hAnsi="Gill Sans MT"/>
      <w:b/>
    </w:rPr>
  </w:style>
  <w:style w:type="paragraph" w:customStyle="1" w:styleId="FiBLmrreferences">
    <w:name w:val="FiBL_mr_references"/>
    <w:basedOn w:val="FiBLmrstandard"/>
    <w:qFormat/>
    <w:rsid w:val="00A54AC7"/>
    <w:pPr>
      <w:spacing w:before="40" w:after="40" w:line="240" w:lineRule="auto"/>
      <w:ind w:left="425" w:hanging="425"/>
    </w:pPr>
    <w:rPr>
      <w:sz w:val="20"/>
    </w:rPr>
  </w:style>
  <w:style w:type="paragraph" w:customStyle="1" w:styleId="FiBLmrpagenumber">
    <w:name w:val="FiBL_mr_pagenumber"/>
    <w:basedOn w:val="FiBLmrfooter"/>
    <w:qFormat/>
    <w:rsid w:val="00DA14CE"/>
  </w:style>
  <w:style w:type="paragraph" w:customStyle="1" w:styleId="FiBLmrannotationbulletpoint">
    <w:name w:val="FiBL_mr_annotation_bulletpoint"/>
    <w:basedOn w:val="FiBLmrbulletpoint"/>
    <w:qFormat/>
    <w:rsid w:val="006569B3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rannotation">
    <w:name w:val="FiBL_mr_annotation"/>
    <w:basedOn w:val="Standard"/>
    <w:qFormat/>
    <w:rsid w:val="00B15BC3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  <w:lang w:val="en-GB"/>
    </w:rPr>
  </w:style>
  <w:style w:type="paragraph" w:customStyle="1" w:styleId="FiBLmrannotationtitle">
    <w:name w:val="FiBL_mr_annotation_title"/>
    <w:basedOn w:val="FiBLmraddinfo"/>
    <w:qFormat/>
    <w:rsid w:val="006569B3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Hyperlink">
    <w:name w:val="FollowedHyperlink"/>
    <w:basedOn w:val="Absatz-Standardschriftart"/>
    <w:uiPriority w:val="99"/>
    <w:semiHidden/>
    <w:unhideWhenUsed/>
    <w:rsid w:val="00F678FA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32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2993"/>
  </w:style>
  <w:style w:type="paragraph" w:customStyle="1" w:styleId="FiBLmmliteratur">
    <w:name w:val="FiBL_mm_literatur"/>
    <w:basedOn w:val="Standard"/>
    <w:qFormat/>
    <w:rsid w:val="00B90768"/>
    <w:pPr>
      <w:spacing w:before="40" w:after="40" w:line="240" w:lineRule="auto"/>
      <w:ind w:left="425" w:hanging="425"/>
    </w:pPr>
    <w:rPr>
      <w:rFonts w:ascii="Palatino Linotype" w:hAnsi="Palatino Linotype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28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28D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428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28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28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4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athimaran.natarajan@unibas.ch" TargetMode="External"/><Relationship Id="rId18" Type="http://schemas.openxmlformats.org/officeDocument/2006/relationships/hyperlink" Target="http://www.fibl.or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lukas.schuetz@unibas.ch" TargetMode="External"/><Relationship Id="rId17" Type="http://schemas.openxmlformats.org/officeDocument/2006/relationships/hyperlink" Target="http://www.fibl.org/en/medi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cb.epfl.ch/page-113659-en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ga.willer@fibl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bl.org/en/projectdatabase/projectitem/project/886.html" TargetMode="External"/><Relationship Id="rId10" Type="http://schemas.openxmlformats.org/officeDocument/2006/relationships/hyperlink" Target="mailto:paul.maeder@fibl.org" TargetMode="External"/><Relationship Id="rId19" Type="http://schemas.openxmlformats.org/officeDocument/2006/relationships/hyperlink" Target="http://www.youtube.com/watch?v=U84NrJlORF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frontiersin.org/articles/10.3389/fpls.2017.02204/ful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B0443-D801-400B-BDBF-3BFFD2DE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950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 "Soil microbes replace fertiliser"</dc:title>
  <dc:creator>Basler Andreas</dc:creator>
  <cp:lastModifiedBy>Basler Andreas</cp:lastModifiedBy>
  <cp:revision>58</cp:revision>
  <cp:lastPrinted>2018-02-02T08:41:00Z</cp:lastPrinted>
  <dcterms:created xsi:type="dcterms:W3CDTF">2018-01-30T16:04:00Z</dcterms:created>
  <dcterms:modified xsi:type="dcterms:W3CDTF">2018-02-05T09:37:00Z</dcterms:modified>
</cp:coreProperties>
</file>