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3F258C" w:rsidRDefault="007D7444" w:rsidP="00CC3281">
      <w:pPr>
        <w:pStyle w:val="FiBLtitel"/>
        <w:framePr w:wrap="around"/>
        <w:rPr>
          <w:lang w:val="en-GB"/>
        </w:rPr>
      </w:pPr>
      <w:r w:rsidRPr="003F258C">
        <w:rPr>
          <w:lang w:val="en-GB"/>
        </w:rPr>
        <w:t>Media release of</w:t>
      </w:r>
      <w:r w:rsidR="009C5AA1" w:rsidRPr="003F258C">
        <w:rPr>
          <w:lang w:val="en-GB"/>
        </w:rPr>
        <w:t xml:space="preserve"> </w:t>
      </w:r>
      <w:r w:rsidR="00045145" w:rsidRPr="003F258C">
        <w:rPr>
          <w:lang w:val="en-GB"/>
        </w:rPr>
        <w:t>21</w:t>
      </w:r>
      <w:r w:rsidR="002114CE" w:rsidRPr="003F258C">
        <w:rPr>
          <w:lang w:val="en-GB"/>
        </w:rPr>
        <w:t xml:space="preserve"> </w:t>
      </w:r>
      <w:r w:rsidR="001655AD" w:rsidRPr="003F258C">
        <w:rPr>
          <w:lang w:val="en-GB"/>
        </w:rPr>
        <w:t>June</w:t>
      </w:r>
      <w:r w:rsidR="00431772" w:rsidRPr="003F258C">
        <w:rPr>
          <w:lang w:val="en-GB"/>
        </w:rPr>
        <w:t xml:space="preserve"> 201</w:t>
      </w:r>
      <w:r w:rsidR="006B3CDD" w:rsidRPr="003F258C">
        <w:rPr>
          <w:lang w:val="en-GB"/>
        </w:rPr>
        <w:t>7</w:t>
      </w:r>
    </w:p>
    <w:p w:rsidR="000678EC" w:rsidRPr="003F258C" w:rsidRDefault="000678EC" w:rsidP="00CC3281">
      <w:pPr>
        <w:sectPr w:rsidR="000678EC" w:rsidRPr="003F258C" w:rsidSect="00ED7E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493A37" w:rsidRPr="003F258C" w:rsidRDefault="00493A37" w:rsidP="00585DD4">
      <w:pPr>
        <w:pStyle w:val="FiBLmmueberschrift"/>
        <w:rPr>
          <w:lang w:val="en-GB"/>
        </w:rPr>
      </w:pPr>
      <w:r w:rsidRPr="003F258C">
        <w:rPr>
          <w:lang w:val="en-GB"/>
        </w:rPr>
        <w:t xml:space="preserve">Tillage without </w:t>
      </w:r>
      <w:r w:rsidR="00AD37D0" w:rsidRPr="003F258C">
        <w:rPr>
          <w:lang w:val="en-GB"/>
        </w:rPr>
        <w:t>using</w:t>
      </w:r>
      <w:r w:rsidRPr="003F258C">
        <w:rPr>
          <w:lang w:val="en-GB"/>
        </w:rPr>
        <w:t xml:space="preserve"> a plough:</w:t>
      </w:r>
      <w:r w:rsidR="00585DD4" w:rsidRPr="003F258C">
        <w:rPr>
          <w:lang w:val="en-GB"/>
        </w:rPr>
        <w:t xml:space="preserve"> beneficial for soil and climate</w:t>
      </w:r>
    </w:p>
    <w:p w:rsidR="00585DD4" w:rsidRPr="003F258C" w:rsidRDefault="005E5DDC" w:rsidP="00585DD4">
      <w:pPr>
        <w:pStyle w:val="FiBLmmlead"/>
        <w:rPr>
          <w:lang w:val="en-GB"/>
        </w:rPr>
      </w:pPr>
      <w:r w:rsidRPr="003F258C">
        <w:rPr>
          <w:lang w:val="en-GB"/>
        </w:rPr>
        <w:t>Ploughless t</w:t>
      </w:r>
      <w:r w:rsidR="00585DD4" w:rsidRPr="003F258C">
        <w:rPr>
          <w:lang w:val="en-GB"/>
        </w:rPr>
        <w:t xml:space="preserve">illage can reduce soil erosion and contribute to protecting the climate. </w:t>
      </w:r>
      <w:r w:rsidR="00E50E50" w:rsidRPr="003F258C">
        <w:rPr>
          <w:lang w:val="en-GB"/>
        </w:rPr>
        <w:t xml:space="preserve">Two recent publications by the Research Institute of Organic Agriculture (FiBL) </w:t>
      </w:r>
      <w:r w:rsidR="00F75C52" w:rsidRPr="003F258C">
        <w:rPr>
          <w:lang w:val="en-GB"/>
        </w:rPr>
        <w:t xml:space="preserve">on reduced tillage </w:t>
      </w:r>
      <w:r w:rsidR="00E50E50" w:rsidRPr="003F258C">
        <w:rPr>
          <w:lang w:val="en-GB"/>
        </w:rPr>
        <w:t xml:space="preserve">support this thesis. </w:t>
      </w:r>
    </w:p>
    <w:p w:rsidR="006C0E00" w:rsidRPr="003F258C" w:rsidRDefault="006C0E00" w:rsidP="006C0E00">
      <w:r w:rsidRPr="003F258C">
        <w:t xml:space="preserve">(Frick, </w:t>
      </w:r>
      <w:r w:rsidR="009E6D74" w:rsidRPr="003F258C">
        <w:t>21</w:t>
      </w:r>
      <w:r w:rsidRPr="003F258C">
        <w:t xml:space="preserve"> June 2017) </w:t>
      </w:r>
      <w:r w:rsidR="0021681D" w:rsidRPr="003F258C">
        <w:t>Positive effects on soil and climate can</w:t>
      </w:r>
      <w:r w:rsidR="006404E2">
        <w:t xml:space="preserve"> ensue when an organic </w:t>
      </w:r>
      <w:bookmarkStart w:id="0" w:name="_GoBack"/>
      <w:bookmarkEnd w:id="0"/>
      <w:r w:rsidR="0021681D" w:rsidRPr="003F258C">
        <w:t>farmer stops working with a plough.</w:t>
      </w:r>
      <w:r w:rsidR="00B730A7" w:rsidRPr="003F258C">
        <w:t xml:space="preserve"> A FiBL </w:t>
      </w:r>
      <w:r w:rsidR="00753C37" w:rsidRPr="003F258C">
        <w:t>trial</w:t>
      </w:r>
      <w:r w:rsidR="00B730A7" w:rsidRPr="003F258C">
        <w:t xml:space="preserve"> gained these insights in clayey soils in Frick, Switzerland. Over the course of 13 years, about 8 % more humus formed in the soils tilled with a cultivator and skim plough</w:t>
      </w:r>
      <w:r w:rsidR="003F50DE" w:rsidRPr="003F258C">
        <w:t xml:space="preserve"> compared to soil cultivation with a plough. In other words</w:t>
      </w:r>
      <w:r w:rsidR="00FF0A35" w:rsidRPr="003F258C">
        <w:t>,</w:t>
      </w:r>
      <w:r w:rsidR="003F50DE" w:rsidRPr="003F258C">
        <w:t xml:space="preserve"> </w:t>
      </w:r>
      <w:r w:rsidR="00FF0A35" w:rsidRPr="003F258C">
        <w:t>r</w:t>
      </w:r>
      <w:r w:rsidR="003F50DE" w:rsidRPr="003F258C">
        <w:t xml:space="preserve">educed tillage sequestrates 2.3 tonnes </w:t>
      </w:r>
      <w:r w:rsidR="006942F1" w:rsidRPr="003F258C">
        <w:t>of CO</w:t>
      </w:r>
      <w:r w:rsidR="006942F1" w:rsidRPr="003F258C">
        <w:rPr>
          <w:vertAlign w:val="subscript"/>
        </w:rPr>
        <w:t>2</w:t>
      </w:r>
      <w:r w:rsidR="006942F1" w:rsidRPr="003F258C">
        <w:t xml:space="preserve"> equivalents </w:t>
      </w:r>
      <w:r w:rsidR="003D15F0" w:rsidRPr="003F258C">
        <w:t xml:space="preserve">per ha </w:t>
      </w:r>
      <w:r w:rsidR="003F50DE" w:rsidRPr="003F258C">
        <w:t xml:space="preserve">more </w:t>
      </w:r>
      <w:r w:rsidR="00FF0A35" w:rsidRPr="003F258C">
        <w:t xml:space="preserve">in </w:t>
      </w:r>
      <w:r w:rsidR="003F50DE" w:rsidRPr="003F258C">
        <w:t xml:space="preserve">a year than cultivation with a plough. </w:t>
      </w:r>
    </w:p>
    <w:p w:rsidR="001A40E7" w:rsidRPr="003F258C" w:rsidRDefault="001A40E7" w:rsidP="007A472C">
      <w:pPr>
        <w:pStyle w:val="FiBLzusatzinfo"/>
      </w:pPr>
      <w:r w:rsidRPr="003F258C">
        <w:t xml:space="preserve">Farmland resembles a </w:t>
      </w:r>
      <w:r w:rsidR="00F44A62" w:rsidRPr="003F258C">
        <w:t>natural</w:t>
      </w:r>
      <w:r w:rsidR="007A472C" w:rsidRPr="003F258C">
        <w:t xml:space="preserve"> meadow</w:t>
      </w:r>
    </w:p>
    <w:p w:rsidR="00002BE0" w:rsidRPr="003F258C" w:rsidRDefault="007A472C" w:rsidP="00002BE0">
      <w:r w:rsidRPr="003F258C">
        <w:t xml:space="preserve">A plough mixes humus </w:t>
      </w:r>
      <w:r w:rsidR="002F14F0" w:rsidRPr="003F258C">
        <w:t xml:space="preserve">about </w:t>
      </w:r>
      <w:r w:rsidRPr="003F258C">
        <w:t xml:space="preserve">20 cm deep into the topsoil. In a reduced tillage system, however, more humus builds up in the topmost 10 cm. </w:t>
      </w:r>
      <w:proofErr w:type="gramStart"/>
      <w:r w:rsidRPr="003F258C">
        <w:t>Below</w:t>
      </w:r>
      <w:proofErr w:type="gramEnd"/>
      <w:r w:rsidRPr="003F258C">
        <w:t xml:space="preserve"> that threshold, the humus content remains stable or decreases. Thus, the distribution of humus in a reduced tillage system is closer to a meadow than a field. This can prevent soil erosion and increase the presence and </w:t>
      </w:r>
      <w:r w:rsidR="00387D62" w:rsidRPr="003F258C">
        <w:t>variety of microorganisms like</w:t>
      </w:r>
      <w:r w:rsidRPr="003F258C">
        <w:t xml:space="preserve"> bacteria and fungi</w:t>
      </w:r>
      <w:r w:rsidR="00002BE0" w:rsidRPr="003F258C">
        <w:t>.</w:t>
      </w:r>
    </w:p>
    <w:p w:rsidR="00002BE0" w:rsidRPr="003F258C" w:rsidRDefault="00002BE0" w:rsidP="00002BE0">
      <w:pPr>
        <w:pStyle w:val="FiBLzusatzinfo"/>
      </w:pPr>
      <w:r w:rsidRPr="003F258C">
        <w:t>Greenhouse gases</w:t>
      </w:r>
      <w:r w:rsidR="004314ED" w:rsidRPr="003F258C">
        <w:t xml:space="preserve">: Timing is more important than type </w:t>
      </w:r>
      <w:r w:rsidR="00C11C5F" w:rsidRPr="003F258C">
        <w:t xml:space="preserve">of </w:t>
      </w:r>
      <w:r w:rsidR="004314ED" w:rsidRPr="003F258C">
        <w:t>soil cultivation</w:t>
      </w:r>
    </w:p>
    <w:p w:rsidR="00754960" w:rsidRPr="003F258C" w:rsidRDefault="007C739D" w:rsidP="00754960">
      <w:r w:rsidRPr="003F258C">
        <w:t xml:space="preserve">Neither </w:t>
      </w:r>
      <w:r w:rsidR="00922BF1" w:rsidRPr="003F258C">
        <w:t xml:space="preserve">one </w:t>
      </w:r>
      <w:r w:rsidRPr="003F258C">
        <w:t xml:space="preserve">of </w:t>
      </w:r>
      <w:r w:rsidR="00922BF1" w:rsidRPr="003F258C">
        <w:t xml:space="preserve">the </w:t>
      </w:r>
      <w:r w:rsidRPr="003F258C">
        <w:t>examined crops grass-clover and winter wheat showed a difference</w:t>
      </w:r>
      <w:r w:rsidR="00D82E87" w:rsidRPr="003F258C">
        <w:t xml:space="preserve"> in </w:t>
      </w:r>
      <w:r w:rsidR="00B46C08" w:rsidRPr="003F258C">
        <w:t xml:space="preserve">nitrous oxide </w:t>
      </w:r>
      <w:r w:rsidR="0070252E" w:rsidRPr="003F258C">
        <w:t>emitted from</w:t>
      </w:r>
      <w:r w:rsidR="00B46C08" w:rsidRPr="003F258C">
        <w:t xml:space="preserve"> the two systems. </w:t>
      </w:r>
      <w:r w:rsidR="008023E0" w:rsidRPr="003F258C">
        <w:t xml:space="preserve">Methane emissions are at the same low level. However, the weather conditions have a huge influence. Tilling wet soils, whether performed with a plough or </w:t>
      </w:r>
      <w:r w:rsidR="0088008E" w:rsidRPr="003F258C">
        <w:t xml:space="preserve">a cultivator, is </w:t>
      </w:r>
      <w:r w:rsidR="00CD1DBF" w:rsidRPr="003F258C">
        <w:t xml:space="preserve">not only </w:t>
      </w:r>
      <w:r w:rsidR="001E7F4E" w:rsidRPr="003F258C">
        <w:t>ill advised</w:t>
      </w:r>
      <w:r w:rsidR="00CD1DBF" w:rsidRPr="003F258C">
        <w:t xml:space="preserve"> for reasons of soil protection, but also due to the high nitrous oxide emissions.</w:t>
      </w:r>
    </w:p>
    <w:p w:rsidR="00754960" w:rsidRPr="003F258C" w:rsidRDefault="00754960" w:rsidP="00754960"/>
    <w:p w:rsidR="00754960" w:rsidRPr="003F258C" w:rsidRDefault="00754960" w:rsidP="00754960"/>
    <w:p w:rsidR="00754960" w:rsidRPr="003F258C" w:rsidRDefault="00754960" w:rsidP="00754960"/>
    <w:p w:rsidR="00754960" w:rsidRPr="003F258C" w:rsidRDefault="00754960" w:rsidP="00754960"/>
    <w:p w:rsidR="004F4132" w:rsidRPr="003F258C" w:rsidRDefault="00867378" w:rsidP="00CC3281">
      <w:pPr>
        <w:pStyle w:val="FiBLzusatzinfo"/>
      </w:pPr>
      <w:r w:rsidRPr="003F258C">
        <w:lastRenderedPageBreak/>
        <w:t>Information on reduced tillage</w:t>
      </w:r>
    </w:p>
    <w:p w:rsidR="00867378" w:rsidRPr="003F258C" w:rsidRDefault="00867378" w:rsidP="00B2475C">
      <w:pPr>
        <w:pStyle w:val="FiBLaufzaehlung"/>
      </w:pPr>
      <w:r w:rsidRPr="003F258C">
        <w:t>For farmers:</w:t>
      </w:r>
      <w:r w:rsidR="00B2475C" w:rsidRPr="003F258C">
        <w:br/>
      </w:r>
      <w:hyperlink r:id="rId12" w:history="1">
        <w:r w:rsidR="00B2475C" w:rsidRPr="003F258C">
          <w:rPr>
            <w:rStyle w:val="Hyperlink"/>
          </w:rPr>
          <w:t>http://www.bioaktuell.ch/pflanzenbau/ackerbau/bodenbearbeitung.html</w:t>
        </w:r>
      </w:hyperlink>
    </w:p>
    <w:p w:rsidR="00B2475C" w:rsidRPr="003F258C" w:rsidRDefault="00B2475C" w:rsidP="00B2475C">
      <w:pPr>
        <w:pStyle w:val="FiBLaufzaehlung"/>
      </w:pPr>
      <w:r w:rsidRPr="003F258C">
        <w:t xml:space="preserve">For researchers: </w:t>
      </w:r>
      <w:r w:rsidR="00AC6655">
        <w:br/>
      </w:r>
      <w:hyperlink r:id="rId13" w:history="1">
        <w:r w:rsidRPr="003F258C">
          <w:rPr>
            <w:rStyle w:val="Hyperlink"/>
          </w:rPr>
          <w:t>http://www.fibl.org/de/themen/reduzierte-bodenbearbeitung.html</w:t>
        </w:r>
      </w:hyperlink>
    </w:p>
    <w:p w:rsidR="00217784" w:rsidRPr="003F258C" w:rsidRDefault="00217784" w:rsidP="00217784">
      <w:pPr>
        <w:pStyle w:val="FiBLzusatzinfo"/>
      </w:pPr>
      <w:r w:rsidRPr="003F258C">
        <w:t>Publications</w:t>
      </w:r>
      <w:r w:rsidR="00E11D77" w:rsidRPr="003F258C">
        <w:t xml:space="preserve"> and articles</w:t>
      </w:r>
    </w:p>
    <w:p w:rsidR="00217784" w:rsidRPr="003F258C" w:rsidRDefault="00217784" w:rsidP="00B13AA5">
      <w:pPr>
        <w:pStyle w:val="FiBLquelle"/>
        <w:rPr>
          <w:color w:val="0000FF"/>
          <w:u w:val="single"/>
        </w:rPr>
      </w:pPr>
      <w:r w:rsidRPr="003F258C">
        <w:t xml:space="preserve">Krauss, M., </w:t>
      </w:r>
      <w:proofErr w:type="spellStart"/>
      <w:r w:rsidRPr="003F258C">
        <w:t>Ruser</w:t>
      </w:r>
      <w:proofErr w:type="spellEnd"/>
      <w:r w:rsidRPr="003F258C">
        <w:t xml:space="preserve">, R., Müller, T., Hansen, S., Mäder, P., Gattinger, A. (2017): Impact of reduced tillage on greenhouse gas emissions and soil carbon stocks in an organic grass-clover ley - winter wheat cropping sequence. Agriculture, Ecosystems &amp; Environment 239, 324-333. </w:t>
      </w:r>
      <w:proofErr w:type="spellStart"/>
      <w:proofErr w:type="gramStart"/>
      <w:r w:rsidRPr="003F258C">
        <w:t>doi</w:t>
      </w:r>
      <w:proofErr w:type="spellEnd"/>
      <w:proofErr w:type="gramEnd"/>
      <w:r w:rsidRPr="003F258C">
        <w:t>: http://dx.doi.org/10.1016/j.agee.2017.01.029</w:t>
      </w:r>
    </w:p>
    <w:p w:rsidR="00217784" w:rsidRPr="003F258C" w:rsidRDefault="003F258C" w:rsidP="003F258C">
      <w:pPr>
        <w:pStyle w:val="FiBLaufzaehlung"/>
        <w:snapToGrid w:val="0"/>
        <w:spacing w:line="240" w:lineRule="auto"/>
        <w:ind w:left="737" w:hanging="567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F258C">
        <w:rPr>
          <w:sz w:val="20"/>
          <w:szCs w:val="20"/>
        </w:rPr>
        <w:t>Available</w:t>
      </w:r>
      <w:r w:rsidR="00217784" w:rsidRPr="003F258C">
        <w:rPr>
          <w:sz w:val="20"/>
          <w:szCs w:val="20"/>
        </w:rPr>
        <w:t xml:space="preserve"> at: </w:t>
      </w:r>
      <w:hyperlink r:id="rId14" w:history="1">
        <w:r w:rsidR="00217784" w:rsidRPr="003F258C">
          <w:rPr>
            <w:rStyle w:val="Hyperlink"/>
            <w:sz w:val="20"/>
            <w:szCs w:val="20"/>
          </w:rPr>
          <w:t>http://orgprints.org/31286/</w:t>
        </w:r>
      </w:hyperlink>
    </w:p>
    <w:p w:rsidR="00217784" w:rsidRPr="003F258C" w:rsidRDefault="00217784" w:rsidP="00B13AA5">
      <w:pPr>
        <w:pStyle w:val="FiBLquelle"/>
      </w:pPr>
      <w:r w:rsidRPr="003F258C">
        <w:t xml:space="preserve">Krauss, M., Krause, H.-M., Spangler, S., </w:t>
      </w:r>
      <w:proofErr w:type="spellStart"/>
      <w:r w:rsidRPr="003F258C">
        <w:t>Kandeler</w:t>
      </w:r>
      <w:proofErr w:type="spellEnd"/>
      <w:r w:rsidRPr="003F258C">
        <w:t xml:space="preserve">, E., Behrens, S., </w:t>
      </w:r>
      <w:proofErr w:type="spellStart"/>
      <w:r w:rsidRPr="003F258C">
        <w:t>Kappler</w:t>
      </w:r>
      <w:proofErr w:type="spellEnd"/>
      <w:r w:rsidRPr="003F258C">
        <w:t xml:space="preserve">, A., Mäder, P., Gattinger, A. (2017): Tillage system affects fertilizer-induced nitrous oxide emissions. Biology and Fertility of Soils 53, 49-59. </w:t>
      </w:r>
      <w:proofErr w:type="spellStart"/>
      <w:proofErr w:type="gramStart"/>
      <w:r w:rsidRPr="003F258C">
        <w:t>doi</w:t>
      </w:r>
      <w:proofErr w:type="spellEnd"/>
      <w:proofErr w:type="gramEnd"/>
      <w:r w:rsidRPr="003F258C">
        <w:t>: 10.1007/s00374-016-1152-2</w:t>
      </w:r>
    </w:p>
    <w:p w:rsidR="00217784" w:rsidRPr="003F258C" w:rsidRDefault="003F258C" w:rsidP="003F258C">
      <w:pPr>
        <w:pStyle w:val="FiBLaufzaehlung"/>
        <w:snapToGrid w:val="0"/>
        <w:spacing w:line="240" w:lineRule="auto"/>
        <w:ind w:left="737" w:hanging="567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217784" w:rsidRPr="003F258C">
        <w:rPr>
          <w:sz w:val="20"/>
          <w:szCs w:val="20"/>
        </w:rPr>
        <w:t xml:space="preserve">Available at: </w:t>
      </w:r>
      <w:hyperlink r:id="rId15" w:history="1">
        <w:r w:rsidR="00217784" w:rsidRPr="003F258C">
          <w:rPr>
            <w:rStyle w:val="Hyperlink"/>
            <w:sz w:val="20"/>
            <w:szCs w:val="20"/>
          </w:rPr>
          <w:t>http://orgprints.org/31140/</w:t>
        </w:r>
      </w:hyperlink>
    </w:p>
    <w:p w:rsidR="00B13AA5" w:rsidRPr="003F258C" w:rsidRDefault="00B13AA5" w:rsidP="00B13AA5">
      <w:pPr>
        <w:pStyle w:val="FiBLquelle"/>
      </w:pPr>
      <w:r w:rsidRPr="003F258C">
        <w:t xml:space="preserve">Krauss, M., </w:t>
      </w:r>
      <w:proofErr w:type="spellStart"/>
      <w:r w:rsidRPr="003F258C">
        <w:t>Perrochet</w:t>
      </w:r>
      <w:proofErr w:type="spellEnd"/>
      <w:r w:rsidRPr="003F258C">
        <w:t xml:space="preserve">, F., Lori, M., </w:t>
      </w:r>
      <w:proofErr w:type="spellStart"/>
      <w:r w:rsidRPr="003F258C">
        <w:t>Ruser</w:t>
      </w:r>
      <w:proofErr w:type="spellEnd"/>
      <w:r w:rsidRPr="003F258C">
        <w:t xml:space="preserve">, R., Müller, T., </w:t>
      </w:r>
      <w:proofErr w:type="spellStart"/>
      <w:r w:rsidRPr="003F258C">
        <w:t>Zikeli</w:t>
      </w:r>
      <w:proofErr w:type="spellEnd"/>
      <w:r w:rsidRPr="003F258C">
        <w:t xml:space="preserve">, S., Gruber, S., </w:t>
      </w:r>
      <w:proofErr w:type="spellStart"/>
      <w:r w:rsidRPr="003F258C">
        <w:t>Claupein</w:t>
      </w:r>
      <w:proofErr w:type="spellEnd"/>
      <w:r w:rsidRPr="003F258C">
        <w:t>, W., Mäder, P., Gattinger, A. (2017):</w:t>
      </w:r>
      <w:r w:rsidRPr="003F258C">
        <w:rPr>
          <w:b/>
        </w:rPr>
        <w:t xml:space="preserve"> </w:t>
      </w:r>
      <w:proofErr w:type="spellStart"/>
      <w:r w:rsidRPr="003F258C">
        <w:rPr>
          <w:rStyle w:val="Fett"/>
          <w:b w:val="0"/>
        </w:rPr>
        <w:t>Reduzierte</w:t>
      </w:r>
      <w:proofErr w:type="spellEnd"/>
      <w:r w:rsidRPr="003F258C">
        <w:rPr>
          <w:rStyle w:val="Fett"/>
          <w:b w:val="0"/>
        </w:rPr>
        <w:t xml:space="preserve"> </w:t>
      </w:r>
      <w:proofErr w:type="spellStart"/>
      <w:r w:rsidRPr="003F258C">
        <w:rPr>
          <w:rStyle w:val="Fett"/>
          <w:b w:val="0"/>
        </w:rPr>
        <w:t>Bodenbearbeitung</w:t>
      </w:r>
      <w:proofErr w:type="spellEnd"/>
      <w:r w:rsidRPr="003F258C">
        <w:rPr>
          <w:rStyle w:val="Fett"/>
          <w:b w:val="0"/>
        </w:rPr>
        <w:t xml:space="preserve"> </w:t>
      </w:r>
      <w:proofErr w:type="spellStart"/>
      <w:r w:rsidRPr="003F258C">
        <w:rPr>
          <w:rStyle w:val="Fett"/>
          <w:b w:val="0"/>
        </w:rPr>
        <w:t>im</w:t>
      </w:r>
      <w:proofErr w:type="spellEnd"/>
      <w:r w:rsidRPr="003F258C">
        <w:rPr>
          <w:rStyle w:val="Fett"/>
          <w:b w:val="0"/>
        </w:rPr>
        <w:t xml:space="preserve"> </w:t>
      </w:r>
      <w:proofErr w:type="spellStart"/>
      <w:r w:rsidRPr="003F258C">
        <w:rPr>
          <w:rStyle w:val="Fett"/>
          <w:b w:val="0"/>
        </w:rPr>
        <w:t>Biolandbau</w:t>
      </w:r>
      <w:proofErr w:type="spellEnd"/>
      <w:r w:rsidRPr="003F258C">
        <w:rPr>
          <w:rStyle w:val="Fett"/>
          <w:b w:val="0"/>
        </w:rPr>
        <w:t xml:space="preserve"> – </w:t>
      </w:r>
      <w:proofErr w:type="spellStart"/>
      <w:r w:rsidRPr="003F258C">
        <w:rPr>
          <w:rStyle w:val="Fett"/>
          <w:b w:val="0"/>
        </w:rPr>
        <w:t>Klimaaspekte</w:t>
      </w:r>
      <w:proofErr w:type="spellEnd"/>
      <w:r w:rsidRPr="003F258C">
        <w:rPr>
          <w:b/>
        </w:rPr>
        <w:t xml:space="preserve">. </w:t>
      </w:r>
      <w:proofErr w:type="spellStart"/>
      <w:r w:rsidRPr="003F258C">
        <w:t>Agrarforschung</w:t>
      </w:r>
      <w:proofErr w:type="spellEnd"/>
      <w:r w:rsidRPr="003F258C">
        <w:t xml:space="preserve"> </w:t>
      </w:r>
      <w:proofErr w:type="spellStart"/>
      <w:r w:rsidRPr="003F258C">
        <w:t>Schweiz</w:t>
      </w:r>
      <w:proofErr w:type="spellEnd"/>
      <w:r w:rsidRPr="003F258C">
        <w:t>, 8(6), 226–231.</w:t>
      </w:r>
    </w:p>
    <w:p w:rsidR="00B13AA5" w:rsidRPr="003F258C" w:rsidRDefault="00390B94" w:rsidP="00B13AA5">
      <w:pPr>
        <w:pStyle w:val="FiBLaufzaehlung"/>
        <w:snapToGrid w:val="0"/>
        <w:spacing w:line="240" w:lineRule="auto"/>
        <w:ind w:left="737" w:hanging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668C4" w:rsidRPr="003F258C">
        <w:rPr>
          <w:sz w:val="20"/>
          <w:szCs w:val="20"/>
        </w:rPr>
        <w:t>Available at</w:t>
      </w:r>
      <w:r w:rsidR="00B13AA5" w:rsidRPr="003F258C">
        <w:rPr>
          <w:sz w:val="20"/>
          <w:szCs w:val="20"/>
        </w:rPr>
        <w:t xml:space="preserve">: </w:t>
      </w:r>
      <w:hyperlink r:id="rId16" w:history="1">
        <w:r w:rsidR="00B13AA5" w:rsidRPr="003F258C">
          <w:rPr>
            <w:rStyle w:val="Hyperlink"/>
            <w:sz w:val="20"/>
            <w:szCs w:val="20"/>
          </w:rPr>
          <w:t>http://agrarforschungschweiz.ch/artikel/2017_06_2285.pdf</w:t>
        </w:r>
      </w:hyperlink>
      <w:r w:rsidR="00B13AA5" w:rsidRPr="003F258C">
        <w:rPr>
          <w:sz w:val="20"/>
          <w:szCs w:val="20"/>
        </w:rPr>
        <w:t xml:space="preserve"> </w:t>
      </w:r>
    </w:p>
    <w:p w:rsidR="00A14C16" w:rsidRPr="003F258C" w:rsidRDefault="00A14C16" w:rsidP="00CC3281">
      <w:pPr>
        <w:pStyle w:val="FiBLzusatzinfo"/>
      </w:pPr>
      <w:r w:rsidRPr="003F258C">
        <w:t>Contact</w:t>
      </w:r>
    </w:p>
    <w:p w:rsidR="006A6D8C" w:rsidRPr="003F258C" w:rsidRDefault="006A6D8C" w:rsidP="006A6D8C">
      <w:pPr>
        <w:pStyle w:val="FiBLaufzaehlung"/>
        <w:rPr>
          <w:color w:val="0000FF"/>
          <w:u w:val="single"/>
        </w:rPr>
      </w:pPr>
      <w:r w:rsidRPr="003F258C">
        <w:t xml:space="preserve">Maike Krauss, </w:t>
      </w:r>
      <w:r w:rsidR="00F10D81" w:rsidRPr="003F258C">
        <w:t>Department of Soil Sciences</w:t>
      </w:r>
      <w:r w:rsidRPr="003F258C">
        <w:t xml:space="preserve">, FiBL </w:t>
      </w:r>
      <w:r w:rsidR="00111BEC" w:rsidRPr="003F258C">
        <w:t>Switzerland</w:t>
      </w:r>
      <w:r w:rsidRPr="003F258C">
        <w:t xml:space="preserve"> </w:t>
      </w:r>
      <w:r w:rsidRPr="003F258C">
        <w:br/>
        <w:t xml:space="preserve">Phone: +41 62 865 04 35, e-mail: </w:t>
      </w:r>
      <w:hyperlink r:id="rId17" w:history="1">
        <w:r w:rsidRPr="003F258C">
          <w:rPr>
            <w:rStyle w:val="Hyperlink"/>
          </w:rPr>
          <w:t>maike.krauss@fibl.org</w:t>
        </w:r>
      </w:hyperlink>
      <w:r w:rsidRPr="003F258C">
        <w:t xml:space="preserve"> </w:t>
      </w:r>
    </w:p>
    <w:p w:rsidR="006A6D8C" w:rsidRPr="003F258C" w:rsidRDefault="006A6D8C" w:rsidP="006A6D8C">
      <w:pPr>
        <w:pStyle w:val="FiBLaufzaehlung"/>
        <w:rPr>
          <w:color w:val="0000FF"/>
          <w:u w:val="single"/>
        </w:rPr>
      </w:pPr>
      <w:r w:rsidRPr="003F258C">
        <w:t>Hans-Martin Krause, D</w:t>
      </w:r>
      <w:r w:rsidR="00F10D81" w:rsidRPr="003F258C">
        <w:t>epart</w:t>
      </w:r>
      <w:r w:rsidRPr="003F258C">
        <w:t xml:space="preserve">ment </w:t>
      </w:r>
      <w:r w:rsidR="00F10D81" w:rsidRPr="003F258C">
        <w:t>of Soil Sciences</w:t>
      </w:r>
      <w:r w:rsidRPr="003F258C">
        <w:t xml:space="preserve">, FiBL </w:t>
      </w:r>
      <w:r w:rsidR="00CE24CA" w:rsidRPr="003F258C">
        <w:t>Switzerland</w:t>
      </w:r>
      <w:r w:rsidRPr="003F258C">
        <w:t xml:space="preserve"> </w:t>
      </w:r>
      <w:r w:rsidRPr="003F258C">
        <w:br/>
        <w:t xml:space="preserve">Phone: +41 62 865 04 09, e-mail: </w:t>
      </w:r>
      <w:hyperlink r:id="rId18" w:history="1">
        <w:r w:rsidRPr="003F258C">
          <w:rPr>
            <w:rStyle w:val="Hyperlink"/>
          </w:rPr>
          <w:t xml:space="preserve">hans-martin.krause@fibl.org </w:t>
        </w:r>
      </w:hyperlink>
    </w:p>
    <w:p w:rsidR="006A6D8C" w:rsidRPr="003F258C" w:rsidRDefault="006A6D8C" w:rsidP="006A6D8C">
      <w:pPr>
        <w:pStyle w:val="FiBLaufzaehlung"/>
        <w:rPr>
          <w:color w:val="0000FF"/>
          <w:u w:val="single"/>
        </w:rPr>
      </w:pPr>
      <w:r w:rsidRPr="003F258C">
        <w:t xml:space="preserve">Franziska Hämmerli, </w:t>
      </w:r>
      <w:r w:rsidR="00CB7A38" w:rsidRPr="003F258C">
        <w:t>Communication</w:t>
      </w:r>
      <w:r w:rsidRPr="003F258C">
        <w:t xml:space="preserve">, FiBL </w:t>
      </w:r>
      <w:r w:rsidR="00111BEC" w:rsidRPr="003F258C">
        <w:t>Switzerland</w:t>
      </w:r>
      <w:r w:rsidRPr="003F258C">
        <w:br/>
        <w:t xml:space="preserve">Phone: +41 77 422 62 13, e-mail: </w:t>
      </w:r>
      <w:hyperlink r:id="rId19" w:history="1">
        <w:r w:rsidRPr="003F258C">
          <w:rPr>
            <w:rStyle w:val="Hyperlink"/>
          </w:rPr>
          <w:t>franziska.haemmerli@fibl.org</w:t>
        </w:r>
      </w:hyperlink>
    </w:p>
    <w:p w:rsidR="00C34BF2" w:rsidRPr="003F258C" w:rsidRDefault="008373B6" w:rsidP="00CC3281">
      <w:pPr>
        <w:pStyle w:val="FiBLzusatzinfo"/>
      </w:pPr>
      <w:r w:rsidRPr="003F258C">
        <w:t>Funding</w:t>
      </w:r>
      <w:r w:rsidR="00CC3281" w:rsidRPr="003F258C">
        <w:t xml:space="preserve"> </w:t>
      </w:r>
    </w:p>
    <w:p w:rsidR="00B85519" w:rsidRPr="003F258C" w:rsidRDefault="004912C1" w:rsidP="00557599">
      <w:pPr>
        <w:pStyle w:val="FiBLaufzaehlung"/>
        <w:rPr>
          <w:rStyle w:val="Hyperlink"/>
          <w:color w:val="auto"/>
          <w:u w:val="none"/>
        </w:rPr>
      </w:pPr>
      <w:hyperlink r:id="rId20" w:history="1">
        <w:r w:rsidR="00A35C1E" w:rsidRPr="003F258C">
          <w:rPr>
            <w:rStyle w:val="Hyperlink"/>
          </w:rPr>
          <w:t>Coop Sustainability Fund</w:t>
        </w:r>
      </w:hyperlink>
    </w:p>
    <w:p w:rsidR="00557599" w:rsidRPr="003F258C" w:rsidRDefault="00557599" w:rsidP="00557599">
      <w:pPr>
        <w:pStyle w:val="FiBLaufzaehlung"/>
      </w:pPr>
      <w:r w:rsidRPr="003F258C">
        <w:t>Federal Office for Agriculture (</w:t>
      </w:r>
      <w:hyperlink r:id="rId21" w:history="1">
        <w:r w:rsidRPr="003F258C">
          <w:rPr>
            <w:rStyle w:val="Hyperlink"/>
          </w:rPr>
          <w:t>FOAG</w:t>
        </w:r>
      </w:hyperlink>
      <w:r w:rsidRPr="003F258C">
        <w:t xml:space="preserve">) within the framework of a </w:t>
      </w:r>
      <w:hyperlink r:id="rId22" w:history="1">
        <w:r w:rsidRPr="003F258C">
          <w:rPr>
            <w:rStyle w:val="Hyperlink"/>
          </w:rPr>
          <w:t>CORE Organic II</w:t>
        </w:r>
        <w:r w:rsidR="0021678F" w:rsidRPr="003F258C">
          <w:rPr>
            <w:rStyle w:val="Hyperlink"/>
          </w:rPr>
          <w:t xml:space="preserve"> project</w:t>
        </w:r>
      </w:hyperlink>
      <w:r w:rsidRPr="003F258C">
        <w:t xml:space="preserve"> </w:t>
      </w:r>
    </w:p>
    <w:p w:rsidR="00557599" w:rsidRPr="003F258C" w:rsidRDefault="0021678F" w:rsidP="00557599">
      <w:pPr>
        <w:pStyle w:val="FiBLaufzaehlung"/>
      </w:pPr>
      <w:r w:rsidRPr="003F258C">
        <w:t>Swiss National Science Foundation</w:t>
      </w:r>
      <w:r w:rsidR="00557599" w:rsidRPr="003F258C">
        <w:t xml:space="preserve"> (</w:t>
      </w:r>
      <w:hyperlink r:id="rId23" w:history="1">
        <w:r w:rsidR="00557599" w:rsidRPr="003F258C">
          <w:rPr>
            <w:rStyle w:val="Hyperlink"/>
          </w:rPr>
          <w:t>SNF</w:t>
        </w:r>
      </w:hyperlink>
      <w:r w:rsidR="00557599" w:rsidRPr="003F258C">
        <w:t xml:space="preserve">) </w:t>
      </w:r>
      <w:r w:rsidRPr="003F258C">
        <w:t>within the framework of</w:t>
      </w:r>
      <w:r w:rsidR="00557599" w:rsidRPr="003F258C">
        <w:t xml:space="preserve"> </w:t>
      </w:r>
      <w:hyperlink r:id="rId24" w:history="1">
        <w:r w:rsidR="00557599" w:rsidRPr="003F258C">
          <w:rPr>
            <w:rStyle w:val="Hyperlink"/>
            <w:color w:val="0070C0"/>
          </w:rPr>
          <w:t>NRP 68</w:t>
        </w:r>
      </w:hyperlink>
    </w:p>
    <w:p w:rsidR="00557599" w:rsidRPr="003F258C" w:rsidRDefault="0021678F" w:rsidP="0021678F">
      <w:pPr>
        <w:pStyle w:val="FiBLaufzaehlung"/>
      </w:pPr>
      <w:r w:rsidRPr="003F258C">
        <w:t>Federal Office for the Environment (</w:t>
      </w:r>
      <w:hyperlink r:id="rId25" w:history="1">
        <w:r w:rsidRPr="003F258C">
          <w:rPr>
            <w:rStyle w:val="Hyperlink"/>
          </w:rPr>
          <w:t>FOEN</w:t>
        </w:r>
      </w:hyperlink>
      <w:r w:rsidRPr="003F258C">
        <w:t>)</w:t>
      </w:r>
    </w:p>
    <w:p w:rsidR="00CC3281" w:rsidRPr="003F258C" w:rsidRDefault="00CC3281" w:rsidP="0021678F">
      <w:pPr>
        <w:pStyle w:val="FiBLzusatzinfo"/>
      </w:pPr>
      <w:r w:rsidRPr="003F258C">
        <w:t xml:space="preserve">Partners </w:t>
      </w:r>
    </w:p>
    <w:p w:rsidR="0021678F" w:rsidRPr="003F258C" w:rsidRDefault="004912C1" w:rsidP="0021678F">
      <w:pPr>
        <w:pStyle w:val="FiBLaufzaehlung"/>
      </w:pPr>
      <w:hyperlink r:id="rId26" w:history="1">
        <w:r w:rsidR="0021678F" w:rsidRPr="003F258C">
          <w:rPr>
            <w:rStyle w:val="Hyperlink"/>
          </w:rPr>
          <w:t xml:space="preserve">University of </w:t>
        </w:r>
        <w:proofErr w:type="spellStart"/>
        <w:r w:rsidR="0021678F" w:rsidRPr="003F258C">
          <w:rPr>
            <w:rStyle w:val="Hyperlink"/>
          </w:rPr>
          <w:t>Hohenheim</w:t>
        </w:r>
        <w:proofErr w:type="spellEnd"/>
      </w:hyperlink>
    </w:p>
    <w:p w:rsidR="0021678F" w:rsidRPr="003F258C" w:rsidRDefault="004912C1" w:rsidP="002D7265">
      <w:pPr>
        <w:pStyle w:val="FiBLaufzaehlung"/>
      </w:pPr>
      <w:hyperlink r:id="rId27" w:history="1">
        <w:r w:rsidR="0021678F" w:rsidRPr="003F258C">
          <w:rPr>
            <w:rStyle w:val="Hyperlink"/>
          </w:rPr>
          <w:t xml:space="preserve">University of </w:t>
        </w:r>
        <w:proofErr w:type="spellStart"/>
        <w:r w:rsidR="0021678F" w:rsidRPr="003F258C">
          <w:rPr>
            <w:rStyle w:val="Hyperlink"/>
          </w:rPr>
          <w:t>Tübingen</w:t>
        </w:r>
        <w:proofErr w:type="spellEnd"/>
      </w:hyperlink>
    </w:p>
    <w:p w:rsidR="00326B52" w:rsidRPr="003F258C" w:rsidRDefault="00326B52" w:rsidP="00CC3281">
      <w:pPr>
        <w:pStyle w:val="FiBLzusatzinfo"/>
      </w:pPr>
      <w:r w:rsidRPr="003F258C">
        <w:t>This media release online</w:t>
      </w:r>
    </w:p>
    <w:p w:rsidR="00B31625" w:rsidRPr="003F258C" w:rsidRDefault="00326B52" w:rsidP="00CC3281">
      <w:r w:rsidRPr="003F258C">
        <w:t xml:space="preserve">This media release and pictures can be accessed online at </w:t>
      </w:r>
      <w:hyperlink r:id="rId28" w:history="1">
        <w:r w:rsidR="00DA0E78" w:rsidRPr="003F258C">
          <w:rPr>
            <w:rStyle w:val="Hyperlink"/>
          </w:rPr>
          <w:t>www.fibl.org/en/media.html</w:t>
        </w:r>
      </w:hyperlink>
      <w:r w:rsidR="00DA0E78" w:rsidRPr="003F258C">
        <w:t>.</w:t>
      </w:r>
    </w:p>
    <w:sectPr w:rsidR="00B31625" w:rsidRPr="003F258C" w:rsidSect="00C36DF4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C1" w:rsidRDefault="004912C1" w:rsidP="00CC3281">
      <w:r>
        <w:separator/>
      </w:r>
    </w:p>
    <w:p w:rsidR="004912C1" w:rsidRDefault="004912C1" w:rsidP="00CC3281"/>
    <w:p w:rsidR="004912C1" w:rsidRDefault="004912C1" w:rsidP="00CC3281"/>
  </w:endnote>
  <w:endnote w:type="continuationSeparator" w:id="0">
    <w:p w:rsidR="004912C1" w:rsidRDefault="004912C1" w:rsidP="00CC3281">
      <w:r>
        <w:continuationSeparator/>
      </w:r>
    </w:p>
    <w:p w:rsidR="004912C1" w:rsidRDefault="004912C1" w:rsidP="00CC3281"/>
    <w:p w:rsidR="004912C1" w:rsidRDefault="004912C1" w:rsidP="00CC3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CC3281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r w:rsidR="004912C1">
      <w:fldChar w:fldCharType="begin"/>
    </w:r>
    <w:r w:rsidR="004912C1">
      <w:instrText xml:space="preserve"> NUMPAGES   \* MERGEFORMAT </w:instrText>
    </w:r>
    <w:r w:rsidR="004912C1">
      <w:fldChar w:fldCharType="separate"/>
    </w:r>
    <w:r w:rsidR="00EC1302">
      <w:rPr>
        <w:noProof/>
      </w:rPr>
      <w:t>2</w:t>
    </w:r>
    <w:r w:rsidR="004912C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718285357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2017273595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800332" w:rsidP="00CC3281">
            <w:pPr>
              <w:pStyle w:val="FiBLfusszeile"/>
            </w:pPr>
            <w:r w:rsidRPr="00AC3102">
              <w:rPr>
                <w:noProof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2BB61F" wp14:editId="19F67697">
                      <wp:simplePos x="0" y="0"/>
                      <wp:positionH relativeFrom="page">
                        <wp:posOffset>5486400</wp:posOffset>
                      </wp:positionH>
                      <wp:positionV relativeFrom="page">
                        <wp:posOffset>9696450</wp:posOffset>
                      </wp:positionV>
                      <wp:extent cx="1590675" cy="542925"/>
                      <wp:effectExtent l="0" t="0" r="9525" b="95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332" w:rsidRPr="00B654A2" w:rsidRDefault="00800332" w:rsidP="00800332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 xml:space="preserve">FiBL </w:t>
                                  </w:r>
                                  <w:r>
                                    <w:rPr>
                                      <w:b/>
                                    </w:rPr>
                                    <w:t>Switzerland</w:t>
                                  </w:r>
                                  <w:r w:rsidRPr="00B654A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800332" w:rsidRPr="006641E5" w:rsidRDefault="00800332" w:rsidP="00800332">
                                  <w:pPr>
                                    <w:pStyle w:val="FiBLfusszeile"/>
                                    <w:spacing w:line="204" w:lineRule="exact"/>
                                  </w:pPr>
                                  <w:r>
                                    <w:t>www.fibl.org</w:t>
                                  </w:r>
                                </w:p>
                                <w:p w:rsidR="00800332" w:rsidRDefault="00800332" w:rsidP="00800332">
                                  <w:pPr>
                                    <w:pStyle w:val="FiBLfusszeile"/>
                                    <w:spacing w:line="204" w:lineRule="exact"/>
                                  </w:pPr>
                                  <w:r>
                                    <w:t>Phone</w:t>
                                  </w:r>
                                  <w:r w:rsidRPr="00357EE7">
                                    <w:t xml:space="preserve"> +41 (0)62 865 72 72</w:t>
                                  </w:r>
                                </w:p>
                                <w:p w:rsidR="000D68BA" w:rsidRPr="000216A7" w:rsidRDefault="00800332" w:rsidP="00800332">
                                  <w:pPr>
                                    <w:pStyle w:val="FiBLfusszeile"/>
                                    <w:spacing w:line="204" w:lineRule="exact"/>
                                  </w:pPr>
                                  <w:r>
                                    <w:t>info.suisse@fibl.org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BB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margin-left:6in;margin-top:763.5pt;width:125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" filled="f" stroked="f">
                      <v:textbox inset="0,0,0,0">
                        <w:txbxContent>
                          <w:p w:rsidR="00800332" w:rsidRPr="00B654A2" w:rsidRDefault="00800332" w:rsidP="00800332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 xml:space="preserve">FiBL </w:t>
                            </w:r>
                            <w:r>
                              <w:rPr>
                                <w:b/>
                              </w:rPr>
                              <w:t>Switzerland</w:t>
                            </w:r>
                            <w:r w:rsidRPr="00B654A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00332" w:rsidRPr="006641E5" w:rsidRDefault="00800332" w:rsidP="00800332">
                            <w:pPr>
                              <w:pStyle w:val="FiBLfusszeile"/>
                              <w:spacing w:line="204" w:lineRule="exact"/>
                            </w:pPr>
                            <w:r>
                              <w:t>www.fibl.org</w:t>
                            </w:r>
                          </w:p>
                          <w:p w:rsidR="00800332" w:rsidRDefault="00800332" w:rsidP="00800332">
                            <w:pPr>
                              <w:pStyle w:val="FiBLfusszeile"/>
                              <w:spacing w:line="204" w:lineRule="exact"/>
                            </w:pPr>
                            <w:r>
                              <w:t>Phone</w:t>
                            </w:r>
                            <w:r w:rsidRPr="00357EE7">
                              <w:t xml:space="preserve"> +41 (0)62 865 72 72</w:t>
                            </w:r>
                          </w:p>
                          <w:p w:rsidR="000D68BA" w:rsidRPr="000216A7" w:rsidRDefault="00800332" w:rsidP="00800332">
                            <w:pPr>
                              <w:pStyle w:val="FiBLfusszeile"/>
                              <w:spacing w:line="204" w:lineRule="exact"/>
                            </w:pPr>
                            <w:r>
                              <w:t>info.suisse@fibl.org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C3631" w:rsidRPr="00B07041">
              <w:rPr>
                <w:noProof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04298" wp14:editId="19777C7D">
                      <wp:simplePos x="0" y="0"/>
                      <wp:positionH relativeFrom="margin">
                        <wp:posOffset>163195</wp:posOffset>
                      </wp:positionH>
                      <wp:positionV relativeFrom="page">
                        <wp:posOffset>9696450</wp:posOffset>
                      </wp:positionV>
                      <wp:extent cx="3305175" cy="542925"/>
                      <wp:effectExtent l="0" t="0" r="9525" b="952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F5" w:rsidRPr="00786814" w:rsidRDefault="00D271F5" w:rsidP="00CC3281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ince 1973, the Research Institute of Organic Agriculture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(FiBL)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>has</w:t>
                                  </w:r>
                                  <w:r w:rsidRPr="00C7211E"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been finding intelligent solutions for a regenerative agriculture and sustainable nutrition. </w:t>
                                  </w:r>
                                  <w:r w:rsidRPr="00786814">
                                    <w:rPr>
                                      <w:lang w:val="en-US"/>
                                    </w:rPr>
                                    <w:t xml:space="preserve">About </w:t>
                                  </w:r>
                                  <w:r w:rsidR="00F90672">
                                    <w:rPr>
                                      <w:lang w:val="en-US"/>
                                    </w:rPr>
                                    <w:t>280</w:t>
                                  </w:r>
                                  <w:r w:rsidRPr="00786814">
                                    <w:rPr>
                                      <w:lang w:val="en-US"/>
                                    </w:rPr>
                                    <w:t xml:space="preserve"> employees carry out research, advisory services and training</w:t>
                                  </w:r>
                                  <w:r w:rsidR="005C6DE8">
                                    <w:rPr>
                                      <w:lang w:val="en-US"/>
                                    </w:rPr>
                                    <w:t xml:space="preserve"> at various site</w:t>
                                  </w:r>
                                  <w:r w:rsidRPr="00786814">
                                    <w:rPr>
                                      <w:lang w:val="en-US"/>
                                    </w:rPr>
                                    <w:t xml:space="preserve"> to support organic agriculture.</w:t>
                                  </w:r>
                                </w:p>
                                <w:p w:rsidR="00D271F5" w:rsidRPr="000A560D" w:rsidRDefault="00D271F5" w:rsidP="00CC3281">
                                  <w:pPr>
                                    <w:pStyle w:val="StandardWeb"/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D271F5" w:rsidRPr="00C7211E" w:rsidRDefault="00D271F5" w:rsidP="00CC3281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04298" id="Text Box 9" o:spid="_x0000_s1030" type="#_x0000_t202" style="position:absolute;margin-left:12.85pt;margin-top:763.5pt;width:260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txsA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" filled="f" stroked="f">
                      <v:textbox inset="0,0,0,0">
                        <w:txbxContent>
                          <w:p w:rsidR="00D271F5" w:rsidRPr="00786814" w:rsidRDefault="00D271F5" w:rsidP="00CC3281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ince 1973, the Research Institute of Organic Agriculture </w:t>
                            </w:r>
                            <w:r>
                              <w:rPr>
                                <w:lang w:val="en-US"/>
                              </w:rPr>
                              <w:t xml:space="preserve">(FiBL) </w:t>
                            </w:r>
                            <w:r w:rsidRPr="00C7211E">
                              <w:rPr>
                                <w:lang w:val="en-US"/>
                              </w:rPr>
                              <w:t>has</w:t>
                            </w:r>
                            <w:r w:rsidRPr="00C7211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been finding intelligent solutions for a regenerative agriculture and sustainable nutrition. </w:t>
                            </w:r>
                            <w:r w:rsidRPr="00786814">
                              <w:rPr>
                                <w:lang w:val="en-US"/>
                              </w:rPr>
                              <w:t xml:space="preserve">About </w:t>
                            </w:r>
                            <w:r w:rsidR="00F90672">
                              <w:rPr>
                                <w:lang w:val="en-US"/>
                              </w:rPr>
                              <w:t>280</w:t>
                            </w:r>
                            <w:r w:rsidRPr="00786814">
                              <w:rPr>
                                <w:lang w:val="en-US"/>
                              </w:rPr>
                              <w:t xml:space="preserve"> employees carry out research, advisory services and training</w:t>
                            </w:r>
                            <w:r w:rsidR="005C6DE8">
                              <w:rPr>
                                <w:lang w:val="en-US"/>
                              </w:rPr>
                              <w:t xml:space="preserve"> at various site</w:t>
                            </w:r>
                            <w:r w:rsidRPr="00786814">
                              <w:rPr>
                                <w:lang w:val="en-US"/>
                              </w:rPr>
                              <w:t xml:space="preserve"> to support organic agriculture.</w:t>
                            </w:r>
                          </w:p>
                          <w:p w:rsidR="00D271F5" w:rsidRPr="000A560D" w:rsidRDefault="00D271F5" w:rsidP="00CC3281">
                            <w:pPr>
                              <w:pStyle w:val="StandardWeb"/>
                              <w:rPr>
                                <w:lang w:val="en-GB"/>
                              </w:rPr>
                            </w:pPr>
                          </w:p>
                          <w:p w:rsidR="00D271F5" w:rsidRPr="00C7211E" w:rsidRDefault="00D271F5" w:rsidP="00CC3281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:rsidR="000D68BA" w:rsidRDefault="004912C1" w:rsidP="00CC3281">
            <w:pPr>
              <w:pStyle w:val="Fuzeile"/>
            </w:pPr>
          </w:p>
        </w:sdtContent>
      </w:sdt>
    </w:sdtContent>
  </w:sdt>
  <w:p w:rsidR="000D68BA" w:rsidRPr="00AC3102" w:rsidRDefault="000D68BA" w:rsidP="00CC3281">
    <w:pPr>
      <w:pStyle w:val="FiBLfusszeile"/>
    </w:pPr>
  </w:p>
  <w:p w:rsidR="00881732" w:rsidRPr="000D68BA" w:rsidRDefault="004912C1" w:rsidP="00CC32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A4" w:rsidRDefault="007F33A4" w:rsidP="007F33A4">
    <w:pPr>
      <w:pStyle w:val="Fuzeile"/>
      <w:tabs>
        <w:tab w:val="right" w:pos="8730"/>
      </w:tabs>
      <w:jc w:val="both"/>
    </w:pPr>
    <w:r>
      <w:t xml:space="preserve">Media release of </w:t>
    </w:r>
    <w:r w:rsidR="00045145">
      <w:t>21</w:t>
    </w:r>
    <w:r>
      <w:t xml:space="preserve"> June 2017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C1302">
      <w:rPr>
        <w:noProof/>
      </w:rPr>
      <w:t>2</w:t>
    </w:r>
    <w:r>
      <w:fldChar w:fldCharType="end"/>
    </w:r>
    <w:r>
      <w:t>/</w:t>
    </w:r>
    <w:r w:rsidR="004912C1">
      <w:fldChar w:fldCharType="begin"/>
    </w:r>
    <w:r w:rsidR="004912C1">
      <w:instrText xml:space="preserve"> NUMPAGES   \* MERGEFORMAT </w:instrText>
    </w:r>
    <w:r w:rsidR="004912C1">
      <w:fldChar w:fldCharType="separate"/>
    </w:r>
    <w:r w:rsidR="00EC1302">
      <w:rPr>
        <w:noProof/>
      </w:rPr>
      <w:t>2</w:t>
    </w:r>
    <w:r w:rsidR="004912C1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4912C1" w:rsidP="00CC32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C1" w:rsidRDefault="004912C1" w:rsidP="00CC3281">
      <w:r>
        <w:separator/>
      </w:r>
    </w:p>
    <w:p w:rsidR="004912C1" w:rsidRDefault="004912C1" w:rsidP="00CC3281"/>
    <w:p w:rsidR="004912C1" w:rsidRDefault="004912C1" w:rsidP="00CC3281"/>
  </w:footnote>
  <w:footnote w:type="continuationSeparator" w:id="0">
    <w:p w:rsidR="004912C1" w:rsidRDefault="004912C1" w:rsidP="00CC3281">
      <w:r>
        <w:continuationSeparator/>
      </w:r>
    </w:p>
    <w:p w:rsidR="004912C1" w:rsidRDefault="004912C1" w:rsidP="00CC3281"/>
    <w:p w:rsidR="004912C1" w:rsidRDefault="004912C1" w:rsidP="00CC32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CC3281">
    <w:r>
      <w:rPr>
        <w:noProof/>
        <w:lang w:val="de-CH" w:eastAsia="zh-CN"/>
      </w:rPr>
      <w:drawing>
        <wp:anchor distT="0" distB="0" distL="114300" distR="114300" simplePos="0" relativeHeight="251653120" behindDoc="0" locked="0" layoutInCell="1" allowOverlap="1" wp14:anchorId="5A380E3D" wp14:editId="33872ED3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4" name="Grafik 4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D68BA" w:rsidP="00CC3281">
    <w:pPr>
      <w:pStyle w:val="FiBLkopfzeile"/>
    </w:pPr>
    <w:r>
      <w:rPr>
        <w:noProof/>
        <w:lang w:val="de-CH" w:eastAsia="zh-C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1C275F" wp14:editId="6947EC03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008000"/>
              <wp:effectExtent l="0" t="0" r="9525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008000"/>
                        <a:chOff x="0" y="0"/>
                        <a:chExt cx="942975" cy="10008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008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7D7444" w:rsidP="00CC3281">
                            <w:pPr>
                              <w:pStyle w:val="FiBLkopfzeile"/>
                            </w:pPr>
                            <w:r>
                              <w:t>Media 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1C275F" id="Gruppieren 2" o:spid="_x0000_s1026" style="position:absolute;left:0;text-align:left;margin-left:-71.15pt;margin-top:-24pt;width:74.25pt;height:788.05pt;z-index:251662336;mso-width-relative:margin;mso-height-relative:margin" coordsize="9429,10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">
              <v:rect id="Rechteck 8" o:spid="_x0000_s1027" style="position:absolute;width:6120;height:100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7D7444" w:rsidP="00CC3281">
                      <w:pPr>
                        <w:pStyle w:val="FiBLkopfzeile"/>
                      </w:pPr>
                      <w:r>
                        <w:t>Media Release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val="de-CH" w:eastAsia="zh-CN"/>
      </w:rPr>
      <w:drawing>
        <wp:anchor distT="0" distB="0" distL="114300" distR="114300" simplePos="0" relativeHeight="251656192" behindDoc="1" locked="0" layoutInCell="1" allowOverlap="1" wp14:anchorId="7828C830" wp14:editId="4F94D0CC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6" name="Grafik 6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 w:rsidP="00CC3281">
    <w:r>
      <w:rPr>
        <w:noProof/>
        <w:lang w:val="de-CH" w:eastAsia="zh-CN"/>
      </w:rPr>
      <w:drawing>
        <wp:anchor distT="0" distB="0" distL="114300" distR="114300" simplePos="0" relativeHeight="251667456" behindDoc="1" locked="0" layoutInCell="1" allowOverlap="1" wp14:anchorId="12F6C21E" wp14:editId="1F81A3D6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 w:rsidP="00CC3281"/>
  <w:p w:rsidR="00C14E40" w:rsidRDefault="00C14E40" w:rsidP="00CC32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CC3281">
    <w:r>
      <w:rPr>
        <w:noProof/>
        <w:lang w:val="de-CH" w:eastAsia="zh-CN"/>
      </w:rPr>
      <w:drawing>
        <wp:anchor distT="0" distB="0" distL="114300" distR="114300" simplePos="0" relativeHeight="251654144" behindDoc="0" locked="0" layoutInCell="1" allowOverlap="1" wp14:anchorId="4B76FF4A" wp14:editId="2F2C9CB7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Seite</w:t>
    </w:r>
    <w:proofErr w:type="spellEnd"/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B02F5F" w:rsidRDefault="00B02F5F" w:rsidP="00CC3281"/>
  <w:p w:rsidR="00C14E40" w:rsidRDefault="00C14E40" w:rsidP="00CC3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27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DE57EC"/>
    <w:multiLevelType w:val="multilevel"/>
    <w:tmpl w:val="80A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2207"/>
    <w:rsid w:val="00002BE0"/>
    <w:rsid w:val="0000430C"/>
    <w:rsid w:val="00004377"/>
    <w:rsid w:val="00007A84"/>
    <w:rsid w:val="0001022C"/>
    <w:rsid w:val="00012256"/>
    <w:rsid w:val="00015285"/>
    <w:rsid w:val="00020942"/>
    <w:rsid w:val="000211FD"/>
    <w:rsid w:val="0002216C"/>
    <w:rsid w:val="0003451A"/>
    <w:rsid w:val="00037767"/>
    <w:rsid w:val="000416BB"/>
    <w:rsid w:val="00045145"/>
    <w:rsid w:val="00047A8B"/>
    <w:rsid w:val="00050710"/>
    <w:rsid w:val="000615B7"/>
    <w:rsid w:val="000628C5"/>
    <w:rsid w:val="00066E28"/>
    <w:rsid w:val="000678EC"/>
    <w:rsid w:val="000801C9"/>
    <w:rsid w:val="0008021B"/>
    <w:rsid w:val="000819FD"/>
    <w:rsid w:val="000850F7"/>
    <w:rsid w:val="00085B7F"/>
    <w:rsid w:val="00097D02"/>
    <w:rsid w:val="000A1AFD"/>
    <w:rsid w:val="000A2172"/>
    <w:rsid w:val="000A560D"/>
    <w:rsid w:val="000A5867"/>
    <w:rsid w:val="000A64E8"/>
    <w:rsid w:val="000B1017"/>
    <w:rsid w:val="000B2189"/>
    <w:rsid w:val="000B7105"/>
    <w:rsid w:val="000B7C68"/>
    <w:rsid w:val="000D4566"/>
    <w:rsid w:val="000D68BA"/>
    <w:rsid w:val="000D7D7C"/>
    <w:rsid w:val="000E0C67"/>
    <w:rsid w:val="000F1E3D"/>
    <w:rsid w:val="000F1E62"/>
    <w:rsid w:val="000F301B"/>
    <w:rsid w:val="00102B47"/>
    <w:rsid w:val="00102EE5"/>
    <w:rsid w:val="00105093"/>
    <w:rsid w:val="00111BEC"/>
    <w:rsid w:val="001126D1"/>
    <w:rsid w:val="00121FCC"/>
    <w:rsid w:val="00125047"/>
    <w:rsid w:val="00131420"/>
    <w:rsid w:val="00132445"/>
    <w:rsid w:val="00146698"/>
    <w:rsid w:val="0016465C"/>
    <w:rsid w:val="001655AD"/>
    <w:rsid w:val="00166A27"/>
    <w:rsid w:val="00172484"/>
    <w:rsid w:val="0018188B"/>
    <w:rsid w:val="00181F7A"/>
    <w:rsid w:val="00191CF4"/>
    <w:rsid w:val="00191E69"/>
    <w:rsid w:val="00194D08"/>
    <w:rsid w:val="001A184D"/>
    <w:rsid w:val="001A40E7"/>
    <w:rsid w:val="001A7061"/>
    <w:rsid w:val="001C03A1"/>
    <w:rsid w:val="001C42FA"/>
    <w:rsid w:val="001C6F1F"/>
    <w:rsid w:val="001D2E2D"/>
    <w:rsid w:val="001E7B9F"/>
    <w:rsid w:val="001E7F4E"/>
    <w:rsid w:val="001F2329"/>
    <w:rsid w:val="00204C7E"/>
    <w:rsid w:val="002114CE"/>
    <w:rsid w:val="0021678F"/>
    <w:rsid w:val="0021681D"/>
    <w:rsid w:val="00217784"/>
    <w:rsid w:val="002225F9"/>
    <w:rsid w:val="002263D9"/>
    <w:rsid w:val="002372B7"/>
    <w:rsid w:val="00246E88"/>
    <w:rsid w:val="00247289"/>
    <w:rsid w:val="002531B2"/>
    <w:rsid w:val="00253453"/>
    <w:rsid w:val="00256298"/>
    <w:rsid w:val="00256545"/>
    <w:rsid w:val="0026707D"/>
    <w:rsid w:val="00271B36"/>
    <w:rsid w:val="00280639"/>
    <w:rsid w:val="00293EC5"/>
    <w:rsid w:val="002A63B8"/>
    <w:rsid w:val="002C411F"/>
    <w:rsid w:val="002D49BB"/>
    <w:rsid w:val="002D7265"/>
    <w:rsid w:val="002E084A"/>
    <w:rsid w:val="002E6489"/>
    <w:rsid w:val="002F14F0"/>
    <w:rsid w:val="002F2492"/>
    <w:rsid w:val="002F36B7"/>
    <w:rsid w:val="002F4F4C"/>
    <w:rsid w:val="002F7E47"/>
    <w:rsid w:val="00304AE4"/>
    <w:rsid w:val="00313308"/>
    <w:rsid w:val="003244BA"/>
    <w:rsid w:val="00326B52"/>
    <w:rsid w:val="00326F2C"/>
    <w:rsid w:val="003335AF"/>
    <w:rsid w:val="00333C8C"/>
    <w:rsid w:val="00340242"/>
    <w:rsid w:val="00342A95"/>
    <w:rsid w:val="00346842"/>
    <w:rsid w:val="00357F16"/>
    <w:rsid w:val="00364470"/>
    <w:rsid w:val="00374C6F"/>
    <w:rsid w:val="0038187C"/>
    <w:rsid w:val="00387D62"/>
    <w:rsid w:val="00390B94"/>
    <w:rsid w:val="00395B62"/>
    <w:rsid w:val="003A3C19"/>
    <w:rsid w:val="003A538F"/>
    <w:rsid w:val="003B1984"/>
    <w:rsid w:val="003C2D3B"/>
    <w:rsid w:val="003D15F0"/>
    <w:rsid w:val="003D79B7"/>
    <w:rsid w:val="003F258C"/>
    <w:rsid w:val="003F3FE3"/>
    <w:rsid w:val="003F50DE"/>
    <w:rsid w:val="00413B7A"/>
    <w:rsid w:val="00421970"/>
    <w:rsid w:val="004241F0"/>
    <w:rsid w:val="004259A6"/>
    <w:rsid w:val="004314ED"/>
    <w:rsid w:val="00431772"/>
    <w:rsid w:val="00441511"/>
    <w:rsid w:val="004426DB"/>
    <w:rsid w:val="0044481E"/>
    <w:rsid w:val="00471347"/>
    <w:rsid w:val="004850D3"/>
    <w:rsid w:val="004912C1"/>
    <w:rsid w:val="00491BC5"/>
    <w:rsid w:val="00492CBD"/>
    <w:rsid w:val="00493A37"/>
    <w:rsid w:val="004957F3"/>
    <w:rsid w:val="00495E8D"/>
    <w:rsid w:val="004C14C1"/>
    <w:rsid w:val="004C46AC"/>
    <w:rsid w:val="004C5A40"/>
    <w:rsid w:val="004E5631"/>
    <w:rsid w:val="004F4132"/>
    <w:rsid w:val="005000A5"/>
    <w:rsid w:val="005023ED"/>
    <w:rsid w:val="00515E7D"/>
    <w:rsid w:val="0052169A"/>
    <w:rsid w:val="00535B66"/>
    <w:rsid w:val="00541933"/>
    <w:rsid w:val="00543438"/>
    <w:rsid w:val="00545C4B"/>
    <w:rsid w:val="00546063"/>
    <w:rsid w:val="00547FAF"/>
    <w:rsid w:val="00552EF6"/>
    <w:rsid w:val="0055515C"/>
    <w:rsid w:val="00557599"/>
    <w:rsid w:val="00557655"/>
    <w:rsid w:val="005613A5"/>
    <w:rsid w:val="0056302A"/>
    <w:rsid w:val="0056457D"/>
    <w:rsid w:val="0058014A"/>
    <w:rsid w:val="00585DD4"/>
    <w:rsid w:val="005940D5"/>
    <w:rsid w:val="0059550A"/>
    <w:rsid w:val="005A2D21"/>
    <w:rsid w:val="005A412D"/>
    <w:rsid w:val="005B00C8"/>
    <w:rsid w:val="005B12B3"/>
    <w:rsid w:val="005C0E52"/>
    <w:rsid w:val="005C3631"/>
    <w:rsid w:val="005C5393"/>
    <w:rsid w:val="005C6DE8"/>
    <w:rsid w:val="005C7650"/>
    <w:rsid w:val="005D1223"/>
    <w:rsid w:val="005E4F12"/>
    <w:rsid w:val="005E5DDC"/>
    <w:rsid w:val="005F09FD"/>
    <w:rsid w:val="005F2525"/>
    <w:rsid w:val="006001FD"/>
    <w:rsid w:val="00601B18"/>
    <w:rsid w:val="00613596"/>
    <w:rsid w:val="0062002C"/>
    <w:rsid w:val="0062347F"/>
    <w:rsid w:val="006318C1"/>
    <w:rsid w:val="00633A35"/>
    <w:rsid w:val="00635CB3"/>
    <w:rsid w:val="00636BD7"/>
    <w:rsid w:val="0064010A"/>
    <w:rsid w:val="006404E2"/>
    <w:rsid w:val="006419A2"/>
    <w:rsid w:val="00642209"/>
    <w:rsid w:val="006443D8"/>
    <w:rsid w:val="006534C4"/>
    <w:rsid w:val="00673477"/>
    <w:rsid w:val="006736C6"/>
    <w:rsid w:val="006744C3"/>
    <w:rsid w:val="0068389F"/>
    <w:rsid w:val="00683E46"/>
    <w:rsid w:val="00690840"/>
    <w:rsid w:val="006942F1"/>
    <w:rsid w:val="006A480C"/>
    <w:rsid w:val="006A5B9D"/>
    <w:rsid w:val="006A6D8C"/>
    <w:rsid w:val="006B3ACE"/>
    <w:rsid w:val="006B3CDD"/>
    <w:rsid w:val="006B4357"/>
    <w:rsid w:val="006B5570"/>
    <w:rsid w:val="006B56A2"/>
    <w:rsid w:val="006C0E00"/>
    <w:rsid w:val="006D2498"/>
    <w:rsid w:val="006D4BA2"/>
    <w:rsid w:val="006E1105"/>
    <w:rsid w:val="006E290B"/>
    <w:rsid w:val="006E3F2B"/>
    <w:rsid w:val="006E497A"/>
    <w:rsid w:val="0070017B"/>
    <w:rsid w:val="00700DD3"/>
    <w:rsid w:val="0070252E"/>
    <w:rsid w:val="00704995"/>
    <w:rsid w:val="00705830"/>
    <w:rsid w:val="00724C9E"/>
    <w:rsid w:val="00725283"/>
    <w:rsid w:val="00725962"/>
    <w:rsid w:val="00753C37"/>
    <w:rsid w:val="00754960"/>
    <w:rsid w:val="00755037"/>
    <w:rsid w:val="00761051"/>
    <w:rsid w:val="00761936"/>
    <w:rsid w:val="00764A01"/>
    <w:rsid w:val="007663AA"/>
    <w:rsid w:val="00773F8C"/>
    <w:rsid w:val="00784295"/>
    <w:rsid w:val="0079217F"/>
    <w:rsid w:val="00793393"/>
    <w:rsid w:val="007A472C"/>
    <w:rsid w:val="007A4759"/>
    <w:rsid w:val="007B431E"/>
    <w:rsid w:val="007B46C9"/>
    <w:rsid w:val="007B5959"/>
    <w:rsid w:val="007C739D"/>
    <w:rsid w:val="007D029D"/>
    <w:rsid w:val="007D7444"/>
    <w:rsid w:val="007E3795"/>
    <w:rsid w:val="007E650B"/>
    <w:rsid w:val="007F33A4"/>
    <w:rsid w:val="00800332"/>
    <w:rsid w:val="008005A7"/>
    <w:rsid w:val="00801822"/>
    <w:rsid w:val="008023E0"/>
    <w:rsid w:val="008103D8"/>
    <w:rsid w:val="0081671E"/>
    <w:rsid w:val="00816AFC"/>
    <w:rsid w:val="00817766"/>
    <w:rsid w:val="0082058D"/>
    <w:rsid w:val="00820A67"/>
    <w:rsid w:val="008231FC"/>
    <w:rsid w:val="00823D56"/>
    <w:rsid w:val="008370DE"/>
    <w:rsid w:val="008373B6"/>
    <w:rsid w:val="008374F0"/>
    <w:rsid w:val="008445C9"/>
    <w:rsid w:val="008523D9"/>
    <w:rsid w:val="00854304"/>
    <w:rsid w:val="00867378"/>
    <w:rsid w:val="00873CD0"/>
    <w:rsid w:val="008742B2"/>
    <w:rsid w:val="00874BC8"/>
    <w:rsid w:val="0088008E"/>
    <w:rsid w:val="00896D69"/>
    <w:rsid w:val="008A37DD"/>
    <w:rsid w:val="008A5453"/>
    <w:rsid w:val="008A7485"/>
    <w:rsid w:val="008B0589"/>
    <w:rsid w:val="008B5E96"/>
    <w:rsid w:val="008B5F0F"/>
    <w:rsid w:val="008C33D3"/>
    <w:rsid w:val="008E04CD"/>
    <w:rsid w:val="008E4621"/>
    <w:rsid w:val="008F3106"/>
    <w:rsid w:val="008F3F25"/>
    <w:rsid w:val="008F7508"/>
    <w:rsid w:val="008F79FF"/>
    <w:rsid w:val="008F7BE3"/>
    <w:rsid w:val="00900F3E"/>
    <w:rsid w:val="009030CE"/>
    <w:rsid w:val="0090447B"/>
    <w:rsid w:val="00910D09"/>
    <w:rsid w:val="00911153"/>
    <w:rsid w:val="00913666"/>
    <w:rsid w:val="0091378E"/>
    <w:rsid w:val="00915C97"/>
    <w:rsid w:val="00922BF1"/>
    <w:rsid w:val="00923B21"/>
    <w:rsid w:val="00924D7C"/>
    <w:rsid w:val="009258F2"/>
    <w:rsid w:val="0092609C"/>
    <w:rsid w:val="00931148"/>
    <w:rsid w:val="009357E5"/>
    <w:rsid w:val="009358E2"/>
    <w:rsid w:val="00935D6B"/>
    <w:rsid w:val="009366B5"/>
    <w:rsid w:val="00937A78"/>
    <w:rsid w:val="0094670F"/>
    <w:rsid w:val="00962AF9"/>
    <w:rsid w:val="0097104E"/>
    <w:rsid w:val="00981F65"/>
    <w:rsid w:val="00983637"/>
    <w:rsid w:val="00983E04"/>
    <w:rsid w:val="0098446B"/>
    <w:rsid w:val="00986147"/>
    <w:rsid w:val="00986C27"/>
    <w:rsid w:val="009A4A9C"/>
    <w:rsid w:val="009A538E"/>
    <w:rsid w:val="009C4562"/>
    <w:rsid w:val="009C5AA1"/>
    <w:rsid w:val="009D0681"/>
    <w:rsid w:val="009D12D1"/>
    <w:rsid w:val="009D2914"/>
    <w:rsid w:val="009E0766"/>
    <w:rsid w:val="009E469B"/>
    <w:rsid w:val="009E6AE0"/>
    <w:rsid w:val="009E6D74"/>
    <w:rsid w:val="00A047DE"/>
    <w:rsid w:val="00A05B5C"/>
    <w:rsid w:val="00A14C16"/>
    <w:rsid w:val="00A1507E"/>
    <w:rsid w:val="00A17AC8"/>
    <w:rsid w:val="00A2361B"/>
    <w:rsid w:val="00A31A72"/>
    <w:rsid w:val="00A35C1E"/>
    <w:rsid w:val="00A54112"/>
    <w:rsid w:val="00A624E3"/>
    <w:rsid w:val="00A6576C"/>
    <w:rsid w:val="00A668C4"/>
    <w:rsid w:val="00A67D44"/>
    <w:rsid w:val="00A8382C"/>
    <w:rsid w:val="00A83D27"/>
    <w:rsid w:val="00A91927"/>
    <w:rsid w:val="00A943A3"/>
    <w:rsid w:val="00A945CB"/>
    <w:rsid w:val="00A952FF"/>
    <w:rsid w:val="00AA21A8"/>
    <w:rsid w:val="00AA7D4A"/>
    <w:rsid w:val="00AC0B3B"/>
    <w:rsid w:val="00AC4607"/>
    <w:rsid w:val="00AC6655"/>
    <w:rsid w:val="00AC665A"/>
    <w:rsid w:val="00AC779D"/>
    <w:rsid w:val="00AD27B3"/>
    <w:rsid w:val="00AD2BBE"/>
    <w:rsid w:val="00AD37D0"/>
    <w:rsid w:val="00AD4497"/>
    <w:rsid w:val="00AE2127"/>
    <w:rsid w:val="00AF3BBD"/>
    <w:rsid w:val="00AF3FC7"/>
    <w:rsid w:val="00AF55D5"/>
    <w:rsid w:val="00AF78A8"/>
    <w:rsid w:val="00B02B8C"/>
    <w:rsid w:val="00B02F5F"/>
    <w:rsid w:val="00B13AA5"/>
    <w:rsid w:val="00B20D07"/>
    <w:rsid w:val="00B22A3A"/>
    <w:rsid w:val="00B24323"/>
    <w:rsid w:val="00B2475C"/>
    <w:rsid w:val="00B24B9F"/>
    <w:rsid w:val="00B30BDF"/>
    <w:rsid w:val="00B31625"/>
    <w:rsid w:val="00B377B5"/>
    <w:rsid w:val="00B40D39"/>
    <w:rsid w:val="00B46C08"/>
    <w:rsid w:val="00B50C17"/>
    <w:rsid w:val="00B53EAE"/>
    <w:rsid w:val="00B65594"/>
    <w:rsid w:val="00B6757C"/>
    <w:rsid w:val="00B730A7"/>
    <w:rsid w:val="00B761C8"/>
    <w:rsid w:val="00B8132A"/>
    <w:rsid w:val="00B83E1F"/>
    <w:rsid w:val="00B85519"/>
    <w:rsid w:val="00B85EA6"/>
    <w:rsid w:val="00BA42E9"/>
    <w:rsid w:val="00BA5A63"/>
    <w:rsid w:val="00BB3C0D"/>
    <w:rsid w:val="00BB5FE2"/>
    <w:rsid w:val="00BB7805"/>
    <w:rsid w:val="00BC1070"/>
    <w:rsid w:val="00BC266E"/>
    <w:rsid w:val="00BC5385"/>
    <w:rsid w:val="00BC5E95"/>
    <w:rsid w:val="00BD54CA"/>
    <w:rsid w:val="00BD6CD7"/>
    <w:rsid w:val="00BF4A8E"/>
    <w:rsid w:val="00BF4AB3"/>
    <w:rsid w:val="00BF78B9"/>
    <w:rsid w:val="00C1090F"/>
    <w:rsid w:val="00C11C5F"/>
    <w:rsid w:val="00C13F47"/>
    <w:rsid w:val="00C14E40"/>
    <w:rsid w:val="00C214FC"/>
    <w:rsid w:val="00C33E57"/>
    <w:rsid w:val="00C34BF2"/>
    <w:rsid w:val="00C37122"/>
    <w:rsid w:val="00C37CB7"/>
    <w:rsid w:val="00C45B0F"/>
    <w:rsid w:val="00C52F37"/>
    <w:rsid w:val="00C671DF"/>
    <w:rsid w:val="00C71694"/>
    <w:rsid w:val="00C83504"/>
    <w:rsid w:val="00C837AC"/>
    <w:rsid w:val="00C90790"/>
    <w:rsid w:val="00C908D3"/>
    <w:rsid w:val="00C90957"/>
    <w:rsid w:val="00C95264"/>
    <w:rsid w:val="00CA3454"/>
    <w:rsid w:val="00CA6D30"/>
    <w:rsid w:val="00CB7A38"/>
    <w:rsid w:val="00CC0F56"/>
    <w:rsid w:val="00CC25B9"/>
    <w:rsid w:val="00CC3281"/>
    <w:rsid w:val="00CC5883"/>
    <w:rsid w:val="00CC5DE7"/>
    <w:rsid w:val="00CC7A62"/>
    <w:rsid w:val="00CD1DBF"/>
    <w:rsid w:val="00CD2920"/>
    <w:rsid w:val="00CD5A40"/>
    <w:rsid w:val="00CE19E5"/>
    <w:rsid w:val="00CE24CA"/>
    <w:rsid w:val="00CE3F80"/>
    <w:rsid w:val="00CE4050"/>
    <w:rsid w:val="00D00FB7"/>
    <w:rsid w:val="00D01993"/>
    <w:rsid w:val="00D050C2"/>
    <w:rsid w:val="00D1790E"/>
    <w:rsid w:val="00D271F5"/>
    <w:rsid w:val="00D35DB8"/>
    <w:rsid w:val="00D36405"/>
    <w:rsid w:val="00D36ED8"/>
    <w:rsid w:val="00D36F90"/>
    <w:rsid w:val="00D41C3D"/>
    <w:rsid w:val="00D452D8"/>
    <w:rsid w:val="00D52F99"/>
    <w:rsid w:val="00D65DC4"/>
    <w:rsid w:val="00D72B3B"/>
    <w:rsid w:val="00D80075"/>
    <w:rsid w:val="00D81FE4"/>
    <w:rsid w:val="00D82E87"/>
    <w:rsid w:val="00D85A9E"/>
    <w:rsid w:val="00D85C7B"/>
    <w:rsid w:val="00D9000A"/>
    <w:rsid w:val="00D900FD"/>
    <w:rsid w:val="00D96235"/>
    <w:rsid w:val="00DA0E78"/>
    <w:rsid w:val="00DA178C"/>
    <w:rsid w:val="00DA59F7"/>
    <w:rsid w:val="00DB003B"/>
    <w:rsid w:val="00DB754B"/>
    <w:rsid w:val="00DD2DC3"/>
    <w:rsid w:val="00DD3E93"/>
    <w:rsid w:val="00DD53E3"/>
    <w:rsid w:val="00DD63B6"/>
    <w:rsid w:val="00DE0519"/>
    <w:rsid w:val="00DE076F"/>
    <w:rsid w:val="00E01649"/>
    <w:rsid w:val="00E024FE"/>
    <w:rsid w:val="00E11D77"/>
    <w:rsid w:val="00E2081E"/>
    <w:rsid w:val="00E2766D"/>
    <w:rsid w:val="00E32639"/>
    <w:rsid w:val="00E36CD0"/>
    <w:rsid w:val="00E44255"/>
    <w:rsid w:val="00E50E50"/>
    <w:rsid w:val="00E52990"/>
    <w:rsid w:val="00E7362D"/>
    <w:rsid w:val="00E805E3"/>
    <w:rsid w:val="00E821DE"/>
    <w:rsid w:val="00E866F3"/>
    <w:rsid w:val="00E902C2"/>
    <w:rsid w:val="00E91CC4"/>
    <w:rsid w:val="00E91FC7"/>
    <w:rsid w:val="00EB23AF"/>
    <w:rsid w:val="00EB7EFD"/>
    <w:rsid w:val="00EC1302"/>
    <w:rsid w:val="00EC6FC8"/>
    <w:rsid w:val="00ED49B8"/>
    <w:rsid w:val="00ED7EF0"/>
    <w:rsid w:val="00EE403D"/>
    <w:rsid w:val="00EE6888"/>
    <w:rsid w:val="00EF07B7"/>
    <w:rsid w:val="00EF2501"/>
    <w:rsid w:val="00F028D4"/>
    <w:rsid w:val="00F051E6"/>
    <w:rsid w:val="00F10045"/>
    <w:rsid w:val="00F10D81"/>
    <w:rsid w:val="00F12E22"/>
    <w:rsid w:val="00F13B23"/>
    <w:rsid w:val="00F168CD"/>
    <w:rsid w:val="00F23EA8"/>
    <w:rsid w:val="00F44A62"/>
    <w:rsid w:val="00F529E4"/>
    <w:rsid w:val="00F75C52"/>
    <w:rsid w:val="00F82801"/>
    <w:rsid w:val="00F90672"/>
    <w:rsid w:val="00F92AF9"/>
    <w:rsid w:val="00F963AE"/>
    <w:rsid w:val="00F97B80"/>
    <w:rsid w:val="00FA24A8"/>
    <w:rsid w:val="00FA270C"/>
    <w:rsid w:val="00FA6BC6"/>
    <w:rsid w:val="00FC0666"/>
    <w:rsid w:val="00FD08A6"/>
    <w:rsid w:val="00FD3006"/>
    <w:rsid w:val="00FE06DF"/>
    <w:rsid w:val="00FE1807"/>
    <w:rsid w:val="00FE74D4"/>
    <w:rsid w:val="00FF0A35"/>
    <w:rsid w:val="00FF13D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9D101D-D12A-4688-B605-43C20E2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CC3281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4F4132"/>
    <w:pPr>
      <w:keepNext/>
      <w:tabs>
        <w:tab w:val="left" w:pos="4800"/>
      </w:tabs>
      <w:spacing w:before="360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,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,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705830"/>
    <w:pPr>
      <w:numPr>
        <w:numId w:val="12"/>
      </w:numPr>
      <w:spacing w:after="60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35C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5C1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271F5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val="de-CH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C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6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681"/>
    <w:rPr>
      <w:rFonts w:ascii="Lucida Grande" w:eastAsia="Times New Roman" w:hAnsi="Lucida Grande" w:cs="Times New Roman"/>
      <w:color w:val="000000"/>
      <w:sz w:val="18"/>
      <w:szCs w:val="18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B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B5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B5C"/>
    <w:rPr>
      <w:rFonts w:ascii="Arial" w:eastAsia="Times New Roman" w:hAnsi="Arial" w:cs="Times New Roman"/>
      <w:color w:val="000000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B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B5C"/>
    <w:rPr>
      <w:rFonts w:ascii="Arial" w:eastAsia="Times New Roman" w:hAnsi="Arial" w:cs="Times New Roman"/>
      <w:b/>
      <w:bCs/>
      <w:color w:val="000000"/>
      <w:sz w:val="20"/>
      <w:szCs w:val="20"/>
      <w:lang w:val="en-GB" w:eastAsia="de-DE"/>
    </w:rPr>
  </w:style>
  <w:style w:type="paragraph" w:customStyle="1" w:styleId="Fiblstandard">
    <w:name w:val="Fibl_standard"/>
    <w:basedOn w:val="Standard"/>
    <w:rsid w:val="00326B52"/>
    <w:pPr>
      <w:spacing w:line="288" w:lineRule="auto"/>
      <w:ind w:left="0" w:right="0"/>
      <w:jc w:val="left"/>
    </w:pPr>
    <w:rPr>
      <w:lang w:val="de-CH"/>
    </w:rPr>
  </w:style>
  <w:style w:type="paragraph" w:customStyle="1" w:styleId="Fiblzusatzinfo0">
    <w:name w:val="Fibl_zusatzinfo"/>
    <w:basedOn w:val="Standard"/>
    <w:next w:val="Fiblstandard"/>
    <w:autoRedefine/>
    <w:rsid w:val="00326B52"/>
    <w:pPr>
      <w:keepNext/>
      <w:tabs>
        <w:tab w:val="left" w:pos="4800"/>
      </w:tabs>
      <w:spacing w:before="360" w:line="288" w:lineRule="auto"/>
      <w:ind w:left="0" w:right="0"/>
      <w:jc w:val="left"/>
    </w:pPr>
    <w:rPr>
      <w:b/>
      <w:bCs/>
    </w:rPr>
  </w:style>
  <w:style w:type="paragraph" w:styleId="berarbeitung">
    <w:name w:val="Revision"/>
    <w:hidden/>
    <w:uiPriority w:val="99"/>
    <w:semiHidden/>
    <w:rsid w:val="00C34BF2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NurText">
    <w:name w:val="Plain Text"/>
    <w:basedOn w:val="Standard"/>
    <w:link w:val="NurTextZchn"/>
    <w:uiPriority w:val="99"/>
    <w:unhideWhenUsed/>
    <w:rsid w:val="004F4132"/>
    <w:pPr>
      <w:spacing w:after="0" w:line="240" w:lineRule="auto"/>
      <w:ind w:left="0" w:right="0"/>
      <w:jc w:val="left"/>
    </w:pPr>
    <w:rPr>
      <w:rFonts w:eastAsiaTheme="minorHAnsi" w:cs="Consolas"/>
      <w:color w:val="auto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F4132"/>
    <w:rPr>
      <w:rFonts w:ascii="Arial" w:hAnsi="Arial" w:cs="Consolas"/>
      <w:szCs w:val="21"/>
    </w:rPr>
  </w:style>
  <w:style w:type="character" w:styleId="Fett">
    <w:name w:val="Strong"/>
    <w:basedOn w:val="Absatz-Standardschriftart"/>
    <w:uiPriority w:val="22"/>
    <w:qFormat/>
    <w:rsid w:val="00C90790"/>
    <w:rPr>
      <w:b/>
      <w:bCs/>
    </w:rPr>
  </w:style>
  <w:style w:type="character" w:customStyle="1" w:styleId="publication-meta-journal">
    <w:name w:val="publication-meta-journal"/>
    <w:basedOn w:val="Absatz-Standardschriftart"/>
    <w:rsid w:val="00C90790"/>
  </w:style>
  <w:style w:type="character" w:customStyle="1" w:styleId="publication-meta-separator2">
    <w:name w:val="publication-meta-separator2"/>
    <w:basedOn w:val="Absatz-Standardschriftart"/>
    <w:rsid w:val="00C90790"/>
    <w:rPr>
      <w:i/>
      <w:iCs/>
      <w:color w:val="888888"/>
    </w:rPr>
  </w:style>
  <w:style w:type="character" w:customStyle="1" w:styleId="publication-meta-date">
    <w:name w:val="publication-meta-date"/>
    <w:basedOn w:val="Absatz-Standardschriftart"/>
    <w:rsid w:val="00C9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71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688700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461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7487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9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bl.org/de/themen/reduzierte-bodenbearbeitung.html" TargetMode="External"/><Relationship Id="rId18" Type="http://schemas.openxmlformats.org/officeDocument/2006/relationships/hyperlink" Target="mailto:hans-martin.krause@fibl.org%20" TargetMode="External"/><Relationship Id="rId26" Type="http://schemas.openxmlformats.org/officeDocument/2006/relationships/hyperlink" Target="https://www.uni-hohenheim.de/en/englis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lw.admin.ch/blw/en/home.html?_organization=70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oaktuell.ch/pflanzenbau/ackerbau/bodenbearbeitung.html" TargetMode="External"/><Relationship Id="rId17" Type="http://schemas.openxmlformats.org/officeDocument/2006/relationships/hyperlink" Target="mailto:maike.krauss@fibl.org" TargetMode="External"/><Relationship Id="rId25" Type="http://schemas.openxmlformats.org/officeDocument/2006/relationships/hyperlink" Target="https://www.bafu.admin.ch/bafu/en/home.html?_organization=811&amp;_topic=2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grarforschungschweiz.ch/artikel/2017_06_2285.pdf" TargetMode="External"/><Relationship Id="rId20" Type="http://schemas.openxmlformats.org/officeDocument/2006/relationships/hyperlink" Target="http://www.coop.ch/content/act/en/principles-and-topics/coop-sustainability-fund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nfp68.ch/en/Pages/Home.aspxhttp:/www.nfp68.ch/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orgprints.org/31140/" TargetMode="External"/><Relationship Id="rId23" Type="http://schemas.openxmlformats.org/officeDocument/2006/relationships/hyperlink" Target="http://www.snf.ch/en/Pages/default.aspx" TargetMode="External"/><Relationship Id="rId28" Type="http://schemas.openxmlformats.org/officeDocument/2006/relationships/hyperlink" Target="http://www.fibl.org/en/media.html" TargetMode="External"/><Relationship Id="rId10" Type="http://schemas.openxmlformats.org/officeDocument/2006/relationships/header" Target="header2.xml"/><Relationship Id="rId19" Type="http://schemas.openxmlformats.org/officeDocument/2006/relationships/hyperlink" Target="mailto:franziska.haemmerli@fibl.org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rgprints.org/31286/" TargetMode="External"/><Relationship Id="rId22" Type="http://schemas.openxmlformats.org/officeDocument/2006/relationships/hyperlink" Target="http://www.coreorganic.org/" TargetMode="External"/><Relationship Id="rId27" Type="http://schemas.openxmlformats.org/officeDocument/2006/relationships/hyperlink" Target="http://www.uni-tuebingen.de/en.html" TargetMode="External"/><Relationship Id="rId30" Type="http://schemas.openxmlformats.org/officeDocument/2006/relationships/footer" Target="footer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9302-4EAD-4213-A603-B84DC65C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Basler Andreas</dc:creator>
  <cp:lastModifiedBy>Basler Andreas</cp:lastModifiedBy>
  <cp:revision>73</cp:revision>
  <cp:lastPrinted>2017-06-21T15:10:00Z</cp:lastPrinted>
  <dcterms:created xsi:type="dcterms:W3CDTF">2017-06-13T10:10:00Z</dcterms:created>
  <dcterms:modified xsi:type="dcterms:W3CDTF">2017-06-21T15:10:00Z</dcterms:modified>
</cp:coreProperties>
</file>