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1CBE4" w14:textId="3250A2B7" w:rsidR="0054116B" w:rsidRPr="00212D9A" w:rsidRDefault="00735E85" w:rsidP="00735E85">
      <w:pPr>
        <w:pStyle w:val="Fibl18"/>
        <w:framePr w:h="646" w:wrap="around" w:y="3046"/>
        <w:rPr>
          <w:lang w:val="en-GB"/>
        </w:rPr>
      </w:pPr>
      <w:r w:rsidRPr="00EC75DD">
        <w:rPr>
          <w:lang w:val="en-GB"/>
        </w:rPr>
        <w:t>Media release</w:t>
      </w:r>
    </w:p>
    <w:p w14:paraId="48BAE8EA" w14:textId="77777777" w:rsidR="006666A6" w:rsidRPr="00212D9A" w:rsidRDefault="006666A6">
      <w:pPr>
        <w:rPr>
          <w:lang w:val="en-GB"/>
        </w:rPr>
        <w:sectPr w:rsidR="006666A6" w:rsidRPr="00212D9A"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2A950795" w14:textId="77777777" w:rsidR="00735E85" w:rsidRDefault="00735E85" w:rsidP="00735E85">
      <w:pPr>
        <w:pStyle w:val="Fiblueberschrift"/>
      </w:pPr>
      <w:bookmarkStart w:id="0" w:name="_GoBack"/>
      <w:r w:rsidRPr="00212D9A">
        <w:lastRenderedPageBreak/>
        <w:t xml:space="preserve">Federal Councillor Johann N. Schneider-Ammann </w:t>
      </w:r>
      <w:proofErr w:type="spellStart"/>
      <w:r w:rsidRPr="00212D9A">
        <w:t>and</w:t>
      </w:r>
      <w:proofErr w:type="spellEnd"/>
      <w:r w:rsidRPr="00212D9A">
        <w:t xml:space="preserve"> European </w:t>
      </w:r>
      <w:proofErr w:type="spellStart"/>
      <w:r>
        <w:t>ministers</w:t>
      </w:r>
      <w:proofErr w:type="spellEnd"/>
      <w:r>
        <w:t xml:space="preserve"> </w:t>
      </w:r>
      <w:proofErr w:type="spellStart"/>
      <w:r>
        <w:t>of</w:t>
      </w:r>
      <w:proofErr w:type="spellEnd"/>
      <w:r>
        <w:t xml:space="preserve"> </w:t>
      </w:r>
      <w:proofErr w:type="spellStart"/>
      <w:r>
        <w:t>agriculture</w:t>
      </w:r>
      <w:proofErr w:type="spellEnd"/>
      <w:r>
        <w:t xml:space="preserve"> </w:t>
      </w:r>
      <w:proofErr w:type="spellStart"/>
      <w:r w:rsidRPr="00212D9A">
        <w:t>visit</w:t>
      </w:r>
      <w:proofErr w:type="spellEnd"/>
      <w:r w:rsidRPr="00212D9A">
        <w:t xml:space="preserve"> </w:t>
      </w:r>
      <w:proofErr w:type="spellStart"/>
      <w:r w:rsidRPr="00212D9A">
        <w:t>the</w:t>
      </w:r>
      <w:proofErr w:type="spellEnd"/>
      <w:r w:rsidRPr="00212D9A">
        <w:t xml:space="preserve"> </w:t>
      </w:r>
      <w:proofErr w:type="spellStart"/>
      <w:r w:rsidRPr="00212D9A">
        <w:t>FiBL</w:t>
      </w:r>
      <w:proofErr w:type="spellEnd"/>
      <w:r w:rsidRPr="00212D9A">
        <w:t xml:space="preserve"> in Frick</w:t>
      </w:r>
      <w:bookmarkEnd w:id="0"/>
    </w:p>
    <w:p w14:paraId="5A7F1A2D" w14:textId="77777777" w:rsidR="00735E85" w:rsidRPr="00735E85" w:rsidRDefault="00735E85" w:rsidP="00735E85">
      <w:pPr>
        <w:rPr>
          <w:lang w:val="de-DE"/>
        </w:rPr>
      </w:pPr>
    </w:p>
    <w:p w14:paraId="3E81B714" w14:textId="31616527" w:rsidR="00343B32" w:rsidRPr="00212D9A" w:rsidRDefault="00212D9A" w:rsidP="00735E85">
      <w:pPr>
        <w:pStyle w:val="Fiblueberschriftunterzeile"/>
      </w:pPr>
      <w:r w:rsidRPr="00735E85">
        <w:rPr>
          <w:lang w:val="fr-CH"/>
        </w:rPr>
        <w:t xml:space="preserve">How </w:t>
      </w:r>
      <w:proofErr w:type="spellStart"/>
      <w:r w:rsidRPr="00735E85">
        <w:rPr>
          <w:lang w:val="fr-CH"/>
        </w:rPr>
        <w:t>can</w:t>
      </w:r>
      <w:proofErr w:type="spellEnd"/>
      <w:r w:rsidRPr="00735E85">
        <w:rPr>
          <w:lang w:val="fr-CH"/>
        </w:rPr>
        <w:t xml:space="preserve"> agricultural </w:t>
      </w:r>
      <w:proofErr w:type="spellStart"/>
      <w:r w:rsidRPr="00735E85">
        <w:rPr>
          <w:lang w:val="fr-CH"/>
        </w:rPr>
        <w:t>soil</w:t>
      </w:r>
      <w:proofErr w:type="spellEnd"/>
      <w:r w:rsidRPr="00735E85">
        <w:rPr>
          <w:lang w:val="fr-CH"/>
        </w:rPr>
        <w:t xml:space="preserve"> </w:t>
      </w:r>
      <w:proofErr w:type="spellStart"/>
      <w:r w:rsidRPr="00735E85">
        <w:rPr>
          <w:lang w:val="fr-CH"/>
        </w:rPr>
        <w:t>be</w:t>
      </w:r>
      <w:proofErr w:type="spellEnd"/>
      <w:r w:rsidRPr="00735E85">
        <w:rPr>
          <w:lang w:val="fr-CH"/>
        </w:rPr>
        <w:t xml:space="preserve"> </w:t>
      </w:r>
      <w:proofErr w:type="spellStart"/>
      <w:r w:rsidRPr="00735E85">
        <w:rPr>
          <w:lang w:val="fr-CH"/>
        </w:rPr>
        <w:t>sustained</w:t>
      </w:r>
      <w:proofErr w:type="spellEnd"/>
      <w:r w:rsidRPr="00735E85">
        <w:rPr>
          <w:lang w:val="fr-CH"/>
        </w:rPr>
        <w:t xml:space="preserve"> and </w:t>
      </w:r>
      <w:proofErr w:type="spellStart"/>
      <w:r w:rsidRPr="00735E85">
        <w:rPr>
          <w:lang w:val="fr-CH"/>
        </w:rPr>
        <w:t>even</w:t>
      </w:r>
      <w:proofErr w:type="spellEnd"/>
      <w:r w:rsidRPr="00735E85">
        <w:rPr>
          <w:lang w:val="fr-CH"/>
        </w:rPr>
        <w:t xml:space="preserve"> </w:t>
      </w:r>
      <w:proofErr w:type="spellStart"/>
      <w:r w:rsidRPr="00735E85">
        <w:rPr>
          <w:lang w:val="fr-CH"/>
        </w:rPr>
        <w:t>improved</w:t>
      </w:r>
      <w:proofErr w:type="spellEnd"/>
      <w:r w:rsidRPr="00735E85">
        <w:rPr>
          <w:lang w:val="fr-CH"/>
        </w:rPr>
        <w:t xml:space="preserve">? </w:t>
      </w:r>
      <w:r w:rsidRPr="00212D9A">
        <w:t xml:space="preserve">A tour </w:t>
      </w:r>
      <w:proofErr w:type="spellStart"/>
      <w:r w:rsidRPr="00212D9A">
        <w:t>through</w:t>
      </w:r>
      <w:proofErr w:type="spellEnd"/>
      <w:r w:rsidRPr="00212D9A">
        <w:t xml:space="preserve"> </w:t>
      </w:r>
      <w:proofErr w:type="spellStart"/>
      <w:r w:rsidRPr="00212D9A">
        <w:t>the</w:t>
      </w:r>
      <w:proofErr w:type="spellEnd"/>
      <w:r w:rsidRPr="00212D9A">
        <w:t xml:space="preserve"> </w:t>
      </w:r>
      <w:proofErr w:type="spellStart"/>
      <w:r w:rsidRPr="00212D9A">
        <w:t>department</w:t>
      </w:r>
      <w:proofErr w:type="spellEnd"/>
      <w:r w:rsidRPr="00212D9A">
        <w:t xml:space="preserve"> </w:t>
      </w:r>
      <w:proofErr w:type="spellStart"/>
      <w:r w:rsidRPr="00212D9A">
        <w:t>of</w:t>
      </w:r>
      <w:proofErr w:type="spellEnd"/>
      <w:r w:rsidRPr="00212D9A">
        <w:t xml:space="preserve"> soil sciences at the Research Institute of Organic Agriculture FiBL in Frick provided the ministers with good answers to this question. Prior to the tour, the ministers took part in a conference discussing the soil issue.</w:t>
      </w:r>
    </w:p>
    <w:p w14:paraId="0072548D" w14:textId="77777777" w:rsidR="00212D9A" w:rsidRPr="00212D9A" w:rsidRDefault="00212D9A" w:rsidP="00343B32">
      <w:pPr>
        <w:rPr>
          <w:lang w:val="en-GB"/>
        </w:rPr>
      </w:pPr>
    </w:p>
    <w:p w14:paraId="455C6577" w14:textId="30E4B18F" w:rsidR="00212D9A" w:rsidRDefault="00276DBB" w:rsidP="00E20ACC">
      <w:pPr>
        <w:pStyle w:val="Fiblstandard"/>
        <w:rPr>
          <w:lang w:val="en-GB"/>
        </w:rPr>
      </w:pPr>
      <w:r>
        <w:rPr>
          <w:lang w:val="en-GB"/>
        </w:rPr>
        <w:t>(Frick, 5.11</w:t>
      </w:r>
      <w:r w:rsidR="00E20ACC" w:rsidRPr="00212D9A">
        <w:rPr>
          <w:lang w:val="en-GB"/>
        </w:rPr>
        <w:t xml:space="preserve">.2015) </w:t>
      </w:r>
      <w:r w:rsidR="0059220A">
        <w:rPr>
          <w:lang w:val="en-GB"/>
        </w:rPr>
        <w:t>It</w:t>
      </w:r>
      <w:r w:rsidR="00212D9A" w:rsidRPr="00212D9A">
        <w:rPr>
          <w:lang w:val="en-GB"/>
        </w:rPr>
        <w:t xml:space="preserve"> provide</w:t>
      </w:r>
      <w:r w:rsidR="0059220A">
        <w:rPr>
          <w:lang w:val="en-GB"/>
        </w:rPr>
        <w:t>s</w:t>
      </w:r>
      <w:r w:rsidR="00212D9A" w:rsidRPr="00212D9A">
        <w:rPr>
          <w:lang w:val="en-GB"/>
        </w:rPr>
        <w:t xml:space="preserve"> us with </w:t>
      </w:r>
      <w:proofErr w:type="gramStart"/>
      <w:r w:rsidR="00212D9A" w:rsidRPr="00212D9A">
        <w:rPr>
          <w:lang w:val="en-GB"/>
        </w:rPr>
        <w:t>food,</w:t>
      </w:r>
      <w:proofErr w:type="gramEnd"/>
      <w:r w:rsidR="00212D9A" w:rsidRPr="00212D9A">
        <w:rPr>
          <w:lang w:val="en-GB"/>
        </w:rPr>
        <w:t xml:space="preserve"> </w:t>
      </w:r>
      <w:r w:rsidR="0059220A">
        <w:rPr>
          <w:lang w:val="en-GB"/>
        </w:rPr>
        <w:t>it</w:t>
      </w:r>
      <w:r w:rsidR="00212D9A" w:rsidRPr="00212D9A">
        <w:rPr>
          <w:lang w:val="en-GB"/>
        </w:rPr>
        <w:t xml:space="preserve"> cannot be reproduced and should not become an object of speculation – that is why agricultural soil must receive better protection. Federal Councillor Johann N. Schneider-</w:t>
      </w:r>
      <w:proofErr w:type="spellStart"/>
      <w:r w:rsidR="00212D9A" w:rsidRPr="00212D9A">
        <w:rPr>
          <w:lang w:val="en-GB"/>
        </w:rPr>
        <w:t>Ammann</w:t>
      </w:r>
      <w:proofErr w:type="spellEnd"/>
      <w:r w:rsidR="00212D9A" w:rsidRPr="00212D9A">
        <w:rPr>
          <w:lang w:val="en-GB"/>
        </w:rPr>
        <w:t xml:space="preserve"> (Switzerland), Christian Schmidt, Minister of Food and Agriculture (Germany), Fernand </w:t>
      </w:r>
      <w:proofErr w:type="spellStart"/>
      <w:r w:rsidR="00212D9A" w:rsidRPr="00212D9A">
        <w:rPr>
          <w:lang w:val="en-GB"/>
        </w:rPr>
        <w:t>Etgen</w:t>
      </w:r>
      <w:proofErr w:type="spellEnd"/>
      <w:r w:rsidR="00212D9A" w:rsidRPr="00212D9A">
        <w:rPr>
          <w:lang w:val="en-GB"/>
        </w:rPr>
        <w:t xml:space="preserve">, Minister of Agriculture, Viticulture and Consumer Protection (Luxembourg) and Christa Bauer of the Austrian Federal Ministry of Agriculture, Forestry, Environment and Water Management (Austria) agree on this point. On the occasion of the ministers’ meeting at </w:t>
      </w:r>
      <w:proofErr w:type="spellStart"/>
      <w:r w:rsidR="00212D9A" w:rsidRPr="00212D9A">
        <w:rPr>
          <w:lang w:val="en-GB"/>
        </w:rPr>
        <w:t>FiBL</w:t>
      </w:r>
      <w:proofErr w:type="spellEnd"/>
      <w:r>
        <w:rPr>
          <w:lang w:val="en-GB"/>
        </w:rPr>
        <w:t xml:space="preserve"> on 29 October</w:t>
      </w:r>
      <w:r w:rsidR="00212D9A" w:rsidRPr="00212D9A">
        <w:rPr>
          <w:lang w:val="en-GB"/>
        </w:rPr>
        <w:t>, they further discussed the implementation of the goals mentioned in the 2014 communiqué (see link below).</w:t>
      </w:r>
    </w:p>
    <w:p w14:paraId="23218C39" w14:textId="77777777" w:rsidR="00735E85" w:rsidRPr="00212D9A" w:rsidRDefault="00735E85" w:rsidP="00E20ACC">
      <w:pPr>
        <w:pStyle w:val="Fiblstandard"/>
        <w:rPr>
          <w:lang w:val="en-GB"/>
        </w:rPr>
      </w:pPr>
    </w:p>
    <w:p w14:paraId="7F5A6EE1" w14:textId="77777777" w:rsidR="00212D9A" w:rsidRPr="009F79E9" w:rsidRDefault="00212D9A" w:rsidP="009F79E9">
      <w:pPr>
        <w:pStyle w:val="Fiblueberschriftunterzeile"/>
      </w:pPr>
      <w:proofErr w:type="spellStart"/>
      <w:r w:rsidRPr="009F79E9">
        <w:t>Organic</w:t>
      </w:r>
      <w:proofErr w:type="spellEnd"/>
      <w:r w:rsidRPr="009F79E9">
        <w:t xml:space="preserve"> </w:t>
      </w:r>
      <w:proofErr w:type="spellStart"/>
      <w:r w:rsidRPr="009F79E9">
        <w:t>agriculture</w:t>
      </w:r>
      <w:proofErr w:type="spellEnd"/>
      <w:r w:rsidRPr="009F79E9">
        <w:t xml:space="preserve"> </w:t>
      </w:r>
      <w:proofErr w:type="spellStart"/>
      <w:r w:rsidRPr="009F79E9">
        <w:t>increases</w:t>
      </w:r>
      <w:proofErr w:type="spellEnd"/>
      <w:r w:rsidRPr="009F79E9">
        <w:t xml:space="preserve"> </w:t>
      </w:r>
      <w:proofErr w:type="spellStart"/>
      <w:r w:rsidRPr="009F79E9">
        <w:t>soil</w:t>
      </w:r>
      <w:proofErr w:type="spellEnd"/>
      <w:r w:rsidRPr="009F79E9">
        <w:t xml:space="preserve"> </w:t>
      </w:r>
      <w:proofErr w:type="spellStart"/>
      <w:r w:rsidRPr="009F79E9">
        <w:t>fertility</w:t>
      </w:r>
      <w:proofErr w:type="spellEnd"/>
      <w:r w:rsidRPr="009F79E9">
        <w:t xml:space="preserve"> </w:t>
      </w:r>
    </w:p>
    <w:p w14:paraId="682A9D49" w14:textId="3B47FEF5" w:rsidR="00212D9A" w:rsidRPr="00212D9A" w:rsidRDefault="00212D9A" w:rsidP="00212D9A">
      <w:pPr>
        <w:pStyle w:val="Fiblstandard"/>
        <w:rPr>
          <w:lang w:val="en-GB"/>
        </w:rPr>
      </w:pPr>
      <w:r w:rsidRPr="00212D9A">
        <w:rPr>
          <w:lang w:val="en-GB"/>
        </w:rPr>
        <w:t xml:space="preserve">After the meeting of the ministers of agriculture, the delegations were shown several advantages of organic agriculture during the tour. Organic agriculture increases soil fertility, which has been proven in the long-term DOK trial performed by </w:t>
      </w:r>
      <w:proofErr w:type="spellStart"/>
      <w:r w:rsidRPr="00212D9A">
        <w:rPr>
          <w:lang w:val="en-GB"/>
        </w:rPr>
        <w:t>FiBL</w:t>
      </w:r>
      <w:proofErr w:type="spellEnd"/>
      <w:r w:rsidRPr="00212D9A">
        <w:rPr>
          <w:lang w:val="en-GB"/>
        </w:rPr>
        <w:t xml:space="preserve"> and </w:t>
      </w:r>
      <w:proofErr w:type="spellStart"/>
      <w:r w:rsidRPr="00212D9A">
        <w:rPr>
          <w:lang w:val="en-GB"/>
        </w:rPr>
        <w:t>Agroscope</w:t>
      </w:r>
      <w:proofErr w:type="spellEnd"/>
      <w:r w:rsidRPr="00212D9A">
        <w:rPr>
          <w:lang w:val="en-GB"/>
        </w:rPr>
        <w:t xml:space="preserve">. A meta-analysis by FiBL came to the conclusion that organic soil contains more humus than conventional soil. An experiment conducted on the FiBL farm showed that, when organic farming is combined with reduced tillage, humus increased by 24% over the course of a decade compared to tilled earth. Apart from humus, there has been a 34% increase in microorganisms and a 67% increase of earthworms over the years in reduced tillage systems. Due to the build-up of humus, a more active soil life and an improved water regulation, there is </w:t>
      </w:r>
      <w:r w:rsidR="0059220A">
        <w:rPr>
          <w:lang w:val="en-GB"/>
        </w:rPr>
        <w:t xml:space="preserve">a </w:t>
      </w:r>
      <w:r w:rsidRPr="00212D9A">
        <w:rPr>
          <w:lang w:val="en-GB"/>
        </w:rPr>
        <w:t xml:space="preserve">potential for more stable yields. At the same time, the soil is protected from water and wind erosion. </w:t>
      </w:r>
    </w:p>
    <w:p w14:paraId="652726A3" w14:textId="45E0DCA6" w:rsidR="00B8343F" w:rsidRPr="00212D9A" w:rsidRDefault="00212D9A" w:rsidP="00212D9A">
      <w:pPr>
        <w:pStyle w:val="Fiblstandard"/>
        <w:rPr>
          <w:lang w:val="en-GB"/>
        </w:rPr>
      </w:pPr>
      <w:r w:rsidRPr="00212D9A">
        <w:rPr>
          <w:lang w:val="en-GB"/>
        </w:rPr>
        <w:lastRenderedPageBreak/>
        <w:t xml:space="preserve">Fernand </w:t>
      </w:r>
      <w:proofErr w:type="spellStart"/>
      <w:r w:rsidRPr="00212D9A">
        <w:rPr>
          <w:lang w:val="en-GB"/>
        </w:rPr>
        <w:t>Etgen</w:t>
      </w:r>
      <w:proofErr w:type="spellEnd"/>
      <w:r w:rsidRPr="00212D9A">
        <w:rPr>
          <w:lang w:val="en-GB"/>
        </w:rPr>
        <w:t>, who is also President of the Council of Ministers for Agriculture of the European Union, concluded the tour through the institute with the following statement: “The research carried out at FiBL adheres to high scientific standards and at the same time never loses touch with the practical side. I have never seen anything like it.”</w:t>
      </w:r>
    </w:p>
    <w:p w14:paraId="06263C0D" w14:textId="77777777" w:rsidR="00A87F24" w:rsidRPr="00212D9A" w:rsidRDefault="00A87F24" w:rsidP="003B2657">
      <w:pPr>
        <w:pStyle w:val="Fiblstandard"/>
        <w:rPr>
          <w:lang w:val="en-GB"/>
        </w:rPr>
      </w:pPr>
    </w:p>
    <w:p w14:paraId="5D712CB8" w14:textId="090B8BA1" w:rsidR="00D63C79" w:rsidRPr="009821FB" w:rsidRDefault="00D63C79" w:rsidP="00D63C79">
      <w:pPr>
        <w:pStyle w:val="Fiblueberschriftunterzeile"/>
      </w:pPr>
      <w:r>
        <w:t>P</w:t>
      </w:r>
      <w:r w:rsidR="0059220A">
        <w:t xml:space="preserve">ictures </w:t>
      </w:r>
      <w:proofErr w:type="spellStart"/>
      <w:r w:rsidR="0059220A">
        <w:t>and</w:t>
      </w:r>
      <w:proofErr w:type="spellEnd"/>
      <w:r w:rsidR="0059220A">
        <w:t xml:space="preserve"> </w:t>
      </w:r>
      <w:proofErr w:type="spellStart"/>
      <w:r w:rsidR="0059220A">
        <w:t>further</w:t>
      </w:r>
      <w:proofErr w:type="spellEnd"/>
      <w:r w:rsidR="0059220A">
        <w:t xml:space="preserve"> </w:t>
      </w:r>
      <w:proofErr w:type="spellStart"/>
      <w:r w:rsidR="0059220A">
        <w:t>information</w:t>
      </w:r>
      <w:proofErr w:type="spellEnd"/>
      <w:r>
        <w:t xml:space="preserve"> </w:t>
      </w:r>
      <w:proofErr w:type="spellStart"/>
      <w:r w:rsidRPr="009821FB">
        <w:t>may</w:t>
      </w:r>
      <w:proofErr w:type="spellEnd"/>
      <w:r w:rsidRPr="009821FB">
        <w:t xml:space="preserve"> </w:t>
      </w:r>
      <w:proofErr w:type="spellStart"/>
      <w:r w:rsidRPr="009821FB">
        <w:t>be</w:t>
      </w:r>
      <w:proofErr w:type="spellEnd"/>
      <w:r w:rsidRPr="009821FB">
        <w:t xml:space="preserve"> </w:t>
      </w:r>
      <w:proofErr w:type="spellStart"/>
      <w:r w:rsidRPr="009821FB">
        <w:t>d</w:t>
      </w:r>
      <w:r>
        <w:t>ownloaded</w:t>
      </w:r>
      <w:proofErr w:type="spellEnd"/>
      <w:r>
        <w:t xml:space="preserve"> at </w:t>
      </w:r>
      <w:proofErr w:type="spellStart"/>
      <w:r>
        <w:t>the</w:t>
      </w:r>
      <w:proofErr w:type="spellEnd"/>
      <w:r>
        <w:t xml:space="preserve"> </w:t>
      </w:r>
      <w:proofErr w:type="spellStart"/>
      <w:r>
        <w:t>FiBL</w:t>
      </w:r>
      <w:proofErr w:type="spellEnd"/>
      <w:r>
        <w:t xml:space="preserve"> </w:t>
      </w:r>
      <w:proofErr w:type="spellStart"/>
      <w:r>
        <w:t>website</w:t>
      </w:r>
      <w:proofErr w:type="spellEnd"/>
      <w:r w:rsidRPr="009821FB">
        <w:t xml:space="preserve"> </w:t>
      </w:r>
    </w:p>
    <w:p w14:paraId="2DC7375F" w14:textId="477A93C6" w:rsidR="00D63C79" w:rsidRDefault="0011241A" w:rsidP="00D63C79">
      <w:pPr>
        <w:pStyle w:val="fiblaufzaehlungzusatz"/>
      </w:pPr>
      <w:hyperlink r:id="rId15" w:history="1">
        <w:r w:rsidR="00D63C79" w:rsidRPr="00C05490">
          <w:rPr>
            <w:rStyle w:val="Hyperlink"/>
          </w:rPr>
          <w:t>http://www.fibl.org/en/media.html</w:t>
        </w:r>
      </w:hyperlink>
      <w:r w:rsidR="00D63C79">
        <w:t xml:space="preserve"> </w:t>
      </w:r>
    </w:p>
    <w:p w14:paraId="4483ED4B" w14:textId="77777777" w:rsidR="00D63C79" w:rsidRDefault="00D63C79" w:rsidP="00D63C79">
      <w:pPr>
        <w:pStyle w:val="fiblaufzaehlungzusatz"/>
        <w:numPr>
          <w:ilvl w:val="0"/>
          <w:numId w:val="0"/>
        </w:numPr>
      </w:pPr>
    </w:p>
    <w:p w14:paraId="14333256" w14:textId="77777777" w:rsidR="00D63C79" w:rsidRDefault="00D63C79" w:rsidP="00D63C79">
      <w:pPr>
        <w:pStyle w:val="fiblaufzaehlungzusatz"/>
        <w:numPr>
          <w:ilvl w:val="0"/>
          <w:numId w:val="0"/>
        </w:numPr>
      </w:pPr>
    </w:p>
    <w:p w14:paraId="774A773E" w14:textId="69D3A248" w:rsidR="0054116B" w:rsidRPr="00D63C79" w:rsidRDefault="0054116B" w:rsidP="00D63C79">
      <w:pPr>
        <w:pStyle w:val="Fiblueberschriftunterzeile"/>
        <w:rPr>
          <w:lang w:val="fr-CH"/>
        </w:rPr>
      </w:pPr>
      <w:r w:rsidRPr="00D63C79">
        <w:rPr>
          <w:lang w:val="fr-CH"/>
        </w:rPr>
        <w:t xml:space="preserve">Link </w:t>
      </w:r>
      <w:r w:rsidR="00212D9A" w:rsidRPr="00D63C79">
        <w:rPr>
          <w:lang w:val="fr-CH"/>
        </w:rPr>
        <w:t>to the</w:t>
      </w:r>
      <w:r w:rsidRPr="00D63C79">
        <w:rPr>
          <w:lang w:val="fr-CH"/>
        </w:rPr>
        <w:t xml:space="preserve"> </w:t>
      </w:r>
      <w:r w:rsidR="00212D9A" w:rsidRPr="00D63C79">
        <w:rPr>
          <w:lang w:val="fr-CH"/>
        </w:rPr>
        <w:t>2014 c</w:t>
      </w:r>
      <w:r w:rsidRPr="00D63C79">
        <w:rPr>
          <w:lang w:val="fr-CH"/>
        </w:rPr>
        <w:t xml:space="preserve">ommuniqué </w:t>
      </w:r>
      <w:r w:rsidR="00212D9A" w:rsidRPr="00D63C79">
        <w:rPr>
          <w:lang w:val="fr-CH"/>
        </w:rPr>
        <w:t xml:space="preserve">of the </w:t>
      </w:r>
      <w:proofErr w:type="spellStart"/>
      <w:r w:rsidR="00212D9A" w:rsidRPr="00D63C79">
        <w:rPr>
          <w:lang w:val="fr-CH"/>
        </w:rPr>
        <w:t>Ministers</w:t>
      </w:r>
      <w:proofErr w:type="spellEnd"/>
      <w:r w:rsidR="00212D9A" w:rsidRPr="00D63C79">
        <w:rPr>
          <w:lang w:val="fr-CH"/>
        </w:rPr>
        <w:t xml:space="preserve"> of Agriculture</w:t>
      </w:r>
      <w:r w:rsidR="00D63C79" w:rsidRPr="00D63C79">
        <w:rPr>
          <w:lang w:val="fr-CH"/>
        </w:rPr>
        <w:t xml:space="preserve"> (</w:t>
      </w:r>
      <w:proofErr w:type="spellStart"/>
      <w:r w:rsidR="00D63C79" w:rsidRPr="00D63C79">
        <w:rPr>
          <w:lang w:val="fr-CH"/>
        </w:rPr>
        <w:t>German</w:t>
      </w:r>
      <w:proofErr w:type="spellEnd"/>
      <w:r w:rsidR="00D63C79" w:rsidRPr="00D63C79">
        <w:rPr>
          <w:lang w:val="fr-CH"/>
        </w:rPr>
        <w:t xml:space="preserve"> </w:t>
      </w:r>
      <w:proofErr w:type="spellStart"/>
      <w:r w:rsidR="00D63C79" w:rsidRPr="00D63C79">
        <w:rPr>
          <w:lang w:val="fr-CH"/>
        </w:rPr>
        <w:t>language</w:t>
      </w:r>
      <w:proofErr w:type="spellEnd"/>
      <w:r w:rsidR="00D63C79" w:rsidRPr="00D63C79">
        <w:rPr>
          <w:lang w:val="fr-CH"/>
        </w:rPr>
        <w:t>)</w:t>
      </w:r>
    </w:p>
    <w:p w14:paraId="48BAE8F7" w14:textId="4EA40C41" w:rsidR="003D1605" w:rsidRDefault="0011241A" w:rsidP="00D63C79">
      <w:pPr>
        <w:pStyle w:val="fiblaufzaehlungzusatz"/>
        <w:rPr>
          <w:rStyle w:val="Hyperlink"/>
        </w:rPr>
      </w:pPr>
      <w:hyperlink r:id="rId16" w:history="1">
        <w:r w:rsidR="0054116B" w:rsidRPr="00212D9A">
          <w:rPr>
            <w:rStyle w:val="Hyperlink"/>
          </w:rPr>
          <w:t>http://www.news.admin.ch/NSBSubscriber/message/attachments/41408.pdf</w:t>
        </w:r>
      </w:hyperlink>
    </w:p>
    <w:p w14:paraId="0677042A" w14:textId="77777777" w:rsidR="00D63C79" w:rsidRDefault="00D63C79" w:rsidP="00D63C79">
      <w:pPr>
        <w:pStyle w:val="fiblaufzaehlungzusatz"/>
        <w:numPr>
          <w:ilvl w:val="0"/>
          <w:numId w:val="0"/>
        </w:numPr>
        <w:ind w:left="720"/>
      </w:pPr>
    </w:p>
    <w:p w14:paraId="0B1EC9CA" w14:textId="77777777" w:rsidR="00D63C79" w:rsidRDefault="00D63C79" w:rsidP="00D63C79">
      <w:pPr>
        <w:pStyle w:val="fiblaufzaehlungzusatz"/>
        <w:numPr>
          <w:ilvl w:val="0"/>
          <w:numId w:val="0"/>
        </w:numPr>
        <w:ind w:left="720"/>
      </w:pPr>
    </w:p>
    <w:p w14:paraId="64746296" w14:textId="4989F5BD" w:rsidR="00D308C1" w:rsidRPr="009F79E9" w:rsidRDefault="00D308C1" w:rsidP="009F79E9">
      <w:pPr>
        <w:pStyle w:val="Fiblueberschriftunterzeile"/>
        <w:rPr>
          <w:lang w:val="fr-CH"/>
        </w:rPr>
      </w:pPr>
      <w:r w:rsidRPr="009F79E9">
        <w:rPr>
          <w:lang w:val="fr-CH"/>
        </w:rPr>
        <w:t xml:space="preserve">Questions </w:t>
      </w:r>
      <w:proofErr w:type="spellStart"/>
      <w:r w:rsidRPr="009F79E9">
        <w:rPr>
          <w:lang w:val="fr-CH"/>
        </w:rPr>
        <w:t>concerning</w:t>
      </w:r>
      <w:proofErr w:type="spellEnd"/>
      <w:r w:rsidRPr="009F79E9">
        <w:rPr>
          <w:lang w:val="fr-CH"/>
        </w:rPr>
        <w:t xml:space="preserve"> the media </w:t>
      </w:r>
      <w:proofErr w:type="spellStart"/>
      <w:r w:rsidRPr="009F79E9">
        <w:rPr>
          <w:lang w:val="fr-CH"/>
        </w:rPr>
        <w:t>conference</w:t>
      </w:r>
      <w:proofErr w:type="spellEnd"/>
      <w:r w:rsidRPr="009F79E9">
        <w:rPr>
          <w:lang w:val="fr-CH"/>
        </w:rPr>
        <w:t xml:space="preserve"> </w:t>
      </w:r>
      <w:r w:rsidR="009F79E9" w:rsidRPr="009F79E9">
        <w:rPr>
          <w:lang w:val="fr-CH"/>
        </w:rPr>
        <w:t xml:space="preserve">of the </w:t>
      </w:r>
      <w:proofErr w:type="spellStart"/>
      <w:r w:rsidR="009F79E9" w:rsidRPr="009F79E9">
        <w:rPr>
          <w:lang w:val="fr-CH"/>
        </w:rPr>
        <w:t>ministers</w:t>
      </w:r>
      <w:proofErr w:type="spellEnd"/>
      <w:r w:rsidR="009F79E9" w:rsidRPr="009F79E9">
        <w:rPr>
          <w:lang w:val="fr-CH"/>
        </w:rPr>
        <w:t xml:space="preserve"> of agriculture</w:t>
      </w:r>
    </w:p>
    <w:p w14:paraId="062310DC" w14:textId="602F704E" w:rsidR="0059220A" w:rsidRDefault="0059220A" w:rsidP="0059220A">
      <w:pPr>
        <w:pStyle w:val="fiblaufzaehlungzusatz"/>
      </w:pPr>
      <w:r>
        <w:t xml:space="preserve">Evelyn </w:t>
      </w:r>
      <w:proofErr w:type="spellStart"/>
      <w:r>
        <w:t>Kobelt</w:t>
      </w:r>
      <w:proofErr w:type="spellEnd"/>
      <w:r>
        <w:t xml:space="preserve">, Spokeswoman for the Federal Department of Economic Affairs, Education and Research EAER, phone +41 (0)58 462 20 59, mobile +41 (0)79 301 71 72, e-mail </w:t>
      </w:r>
      <w:hyperlink r:id="rId17" w:history="1">
        <w:r w:rsidRPr="00482655">
          <w:rPr>
            <w:rStyle w:val="Hyperlink"/>
          </w:rPr>
          <w:t>evelyn.kobelt@gs-wbf.admin.ch</w:t>
        </w:r>
      </w:hyperlink>
      <w:r>
        <w:t xml:space="preserve">   </w:t>
      </w:r>
    </w:p>
    <w:p w14:paraId="7B10312F" w14:textId="77777777" w:rsidR="006953F6" w:rsidRPr="0059220A" w:rsidRDefault="006953F6" w:rsidP="00D63C79">
      <w:pPr>
        <w:pStyle w:val="fiblaufzaehlungzusatz"/>
        <w:numPr>
          <w:ilvl w:val="0"/>
          <w:numId w:val="0"/>
        </w:numPr>
        <w:ind w:left="720" w:hanging="360"/>
        <w:rPr>
          <w:lang w:eastAsia="de-CH"/>
        </w:rPr>
      </w:pPr>
    </w:p>
    <w:p w14:paraId="222A0155" w14:textId="77777777" w:rsidR="0054116B" w:rsidRPr="0059220A" w:rsidRDefault="0054116B" w:rsidP="002626BA">
      <w:pPr>
        <w:pStyle w:val="fiblaufzaehlungzusatz"/>
        <w:numPr>
          <w:ilvl w:val="0"/>
          <w:numId w:val="0"/>
        </w:numPr>
        <w:ind w:left="720"/>
        <w:rPr>
          <w:lang w:eastAsia="de-CH"/>
        </w:rPr>
      </w:pPr>
    </w:p>
    <w:p w14:paraId="708CC6C6" w14:textId="77777777" w:rsidR="00923A2B" w:rsidRDefault="003B2657" w:rsidP="009F79E9">
      <w:pPr>
        <w:pStyle w:val="Fiblueberschriftunterzeile"/>
        <w:rPr>
          <w:lang w:eastAsia="de-CH"/>
        </w:rPr>
      </w:pPr>
      <w:r w:rsidRPr="0059220A">
        <w:rPr>
          <w:lang w:val="en-GB" w:eastAsia="de-CH"/>
        </w:rPr>
        <w:t> </w:t>
      </w:r>
      <w:proofErr w:type="spellStart"/>
      <w:r w:rsidR="00D63C79">
        <w:rPr>
          <w:lang w:eastAsia="de-CH"/>
        </w:rPr>
        <w:t>FiBL</w:t>
      </w:r>
      <w:proofErr w:type="spellEnd"/>
      <w:r w:rsidR="00D63C79">
        <w:rPr>
          <w:lang w:eastAsia="de-CH"/>
        </w:rPr>
        <w:t xml:space="preserve"> </w:t>
      </w:r>
      <w:proofErr w:type="spellStart"/>
      <w:r w:rsidR="00D63C79">
        <w:rPr>
          <w:lang w:eastAsia="de-CH"/>
        </w:rPr>
        <w:t>contact</w:t>
      </w:r>
      <w:proofErr w:type="spellEnd"/>
      <w:r w:rsidR="00D63C79">
        <w:rPr>
          <w:lang w:eastAsia="de-CH"/>
        </w:rPr>
        <w:t xml:space="preserve"> </w:t>
      </w:r>
    </w:p>
    <w:p w14:paraId="66A24461" w14:textId="2F2715F9" w:rsidR="00923A2B" w:rsidRPr="00212D9A" w:rsidRDefault="00923A2B" w:rsidP="00923A2B">
      <w:pPr>
        <w:pStyle w:val="fiblaufzaehlungzusatz"/>
      </w:pPr>
      <w:r w:rsidRPr="00212D9A">
        <w:t>Paul Mäder, Head of Department, Department of Soi</w:t>
      </w:r>
      <w:r>
        <w:t>l</w:t>
      </w:r>
      <w:r w:rsidRPr="00212D9A">
        <w:t xml:space="preserve"> Sciences</w:t>
      </w:r>
      <w:r>
        <w:t xml:space="preserve"> </w:t>
      </w:r>
      <w:proofErr w:type="spellStart"/>
      <w:r w:rsidRPr="00212D9A">
        <w:t>FiBL</w:t>
      </w:r>
      <w:proofErr w:type="spellEnd"/>
      <w:r w:rsidRPr="00212D9A">
        <w:t xml:space="preserve">, </w:t>
      </w:r>
      <w:r w:rsidR="0059220A">
        <w:t>phone</w:t>
      </w:r>
      <w:r w:rsidRPr="00212D9A">
        <w:t xml:space="preserve"> +41 (0)62 865 72 32, </w:t>
      </w:r>
      <w:r w:rsidR="0059220A">
        <w:t xml:space="preserve">e-mail </w:t>
      </w:r>
      <w:hyperlink r:id="rId18" w:history="1">
        <w:r w:rsidRPr="00212D9A">
          <w:rPr>
            <w:rStyle w:val="Hyperlink"/>
          </w:rPr>
          <w:t>paul.maeder@fibl.org</w:t>
        </w:r>
      </w:hyperlink>
    </w:p>
    <w:p w14:paraId="56CBB649" w14:textId="77777777" w:rsidR="00923A2B" w:rsidRDefault="006953F6" w:rsidP="00923A2B">
      <w:pPr>
        <w:pStyle w:val="fiblaufzaehlungzusatz"/>
      </w:pPr>
      <w:r w:rsidRPr="00212D9A">
        <w:t xml:space="preserve">Department of Soil Sciences </w:t>
      </w:r>
      <w:r>
        <w:t xml:space="preserve">at </w:t>
      </w:r>
      <w:r w:rsidRPr="00212D9A">
        <w:t>FiBL</w:t>
      </w:r>
    </w:p>
    <w:p w14:paraId="6A94E023" w14:textId="601CE968" w:rsidR="006953F6" w:rsidRDefault="0011241A" w:rsidP="00923A2B">
      <w:pPr>
        <w:pStyle w:val="fiblaufzaehlungzusatz"/>
        <w:numPr>
          <w:ilvl w:val="0"/>
          <w:numId w:val="0"/>
        </w:numPr>
        <w:ind w:left="720"/>
      </w:pPr>
      <w:hyperlink r:id="rId19" w:history="1">
        <w:r w:rsidR="006953F6" w:rsidRPr="00D803AA">
          <w:rPr>
            <w:rStyle w:val="Hyperlink"/>
          </w:rPr>
          <w:t>http://www.fibl.org/en/switzerland/research/soil-sciences.html</w:t>
        </w:r>
      </w:hyperlink>
    </w:p>
    <w:p w14:paraId="2665BC34" w14:textId="02E0605C" w:rsidR="00A87F24" w:rsidRPr="00923A2B" w:rsidRDefault="00A87F24" w:rsidP="006953F6">
      <w:pPr>
        <w:rPr>
          <w:lang w:val="en-GB"/>
        </w:rPr>
      </w:pPr>
    </w:p>
    <w:p w14:paraId="7E6B0CA2" w14:textId="77777777" w:rsidR="00A87F24" w:rsidRPr="00212D9A" w:rsidRDefault="00A87F24" w:rsidP="00A87F24">
      <w:pPr>
        <w:pStyle w:val="Fiblstandard"/>
        <w:rPr>
          <w:lang w:val="en-GB"/>
        </w:rPr>
      </w:pPr>
    </w:p>
    <w:p w14:paraId="48BAE901" w14:textId="24649C92" w:rsidR="009F0658" w:rsidRPr="00212D9A" w:rsidRDefault="009F0658" w:rsidP="004A367F">
      <w:pPr>
        <w:pStyle w:val="Fiblzusatztext"/>
        <w:rPr>
          <w:lang w:val="en-GB"/>
        </w:rPr>
      </w:pPr>
    </w:p>
    <w:sectPr w:rsidR="009F0658" w:rsidRPr="00212D9A" w:rsidSect="00C36DF4">
      <w:headerReference w:type="default" r:id="rId20"/>
      <w:footerReference w:type="default" r:id="rId21"/>
      <w:headerReference w:type="first" r:id="rId22"/>
      <w:footerReference w:type="first" r:id="rId23"/>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81162" w14:textId="77777777" w:rsidR="0011241A" w:rsidRDefault="0011241A" w:rsidP="006666A6">
      <w:pPr>
        <w:pStyle w:val="Fuzeile"/>
      </w:pPr>
      <w:r>
        <w:separator/>
      </w:r>
    </w:p>
  </w:endnote>
  <w:endnote w:type="continuationSeparator" w:id="0">
    <w:p w14:paraId="2552A4AC" w14:textId="77777777" w:rsidR="0011241A" w:rsidRDefault="0011241A"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9" w14:textId="6541F9AA" w:rsidR="00881732" w:rsidRDefault="00A60603">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18007981">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Frick</w:t>
                    </w:r>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B" w14:textId="018C361D" w:rsidR="00881732" w:rsidRDefault="00A60603" w:rsidP="0077182D">
    <w:pPr>
      <w:pStyle w:val="FiblKopfzeile"/>
      <w:tabs>
        <w:tab w:val="clear" w:pos="4536"/>
        <w:tab w:val="clear" w:pos="9072"/>
        <w:tab w:val="right" w:pos="7597"/>
        <w:tab w:val="right" w:pos="8931"/>
      </w:tabs>
      <w:jc w:val="left"/>
    </w:pPr>
    <w:r w:rsidRPr="00343B32">
      <w:rPr>
        <w:noProof/>
        <w:lang w:val="de-DE"/>
      </w:rPr>
      <mc:AlternateContent>
        <mc:Choice Requires="wps">
          <w:drawing>
            <wp:anchor distT="0" distB="0" distL="114300" distR="114300" simplePos="0" relativeHeight="251670528" behindDoc="0" locked="0" layoutInCell="1" allowOverlap="1" wp14:anchorId="48BAE915" wp14:editId="2158DFC6">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229B63E1" w:rsidR="00992AC2" w:rsidRPr="00CA22EE" w:rsidRDefault="00992AC2" w:rsidP="00992AC2">
                          <w:pPr>
                            <w:pStyle w:val="mbfusszeile"/>
                            <w:rPr>
                              <w:b/>
                            </w:rPr>
                          </w:pPr>
                          <w:proofErr w:type="spellStart"/>
                          <w:r w:rsidRPr="00CA22EE">
                            <w:rPr>
                              <w:b/>
                            </w:rPr>
                            <w:t>FiBL</w:t>
                          </w:r>
                          <w:proofErr w:type="spellEnd"/>
                          <w:r w:rsidRPr="00CA22EE">
                            <w:rPr>
                              <w:b/>
                            </w:rPr>
                            <w:t xml:space="preserve"> </w:t>
                          </w:r>
                          <w:proofErr w:type="spellStart"/>
                          <w:r w:rsidR="00C1126D">
                            <w:rPr>
                              <w:b/>
                            </w:rPr>
                            <w:t>Switzerland</w:t>
                          </w:r>
                          <w:proofErr w:type="spellEnd"/>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229B63E1" w:rsidR="00992AC2" w:rsidRPr="00CA22EE" w:rsidRDefault="00992AC2" w:rsidP="00992AC2">
                    <w:pPr>
                      <w:pStyle w:val="mbfusszeile"/>
                      <w:rPr>
                        <w:b/>
                      </w:rPr>
                    </w:pPr>
                    <w:proofErr w:type="spellStart"/>
                    <w:r w:rsidRPr="00CA22EE">
                      <w:rPr>
                        <w:b/>
                      </w:rPr>
                      <w:t>FiBL</w:t>
                    </w:r>
                    <w:proofErr w:type="spellEnd"/>
                    <w:r w:rsidRPr="00CA22EE">
                      <w:rPr>
                        <w:b/>
                      </w:rPr>
                      <w:t xml:space="preserve"> </w:t>
                    </w:r>
                    <w:proofErr w:type="spellStart"/>
                    <w:r w:rsidR="00C1126D">
                      <w:rPr>
                        <w:b/>
                      </w:rPr>
                      <w:t>Switzerland</w:t>
                    </w:r>
                    <w:proofErr w:type="spellEnd"/>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343B32">
      <w:rPr>
        <w:noProof/>
        <w:lang w:val="de-DE"/>
      </w:rPr>
      <w:drawing>
        <wp:anchor distT="0" distB="0" distL="114300" distR="114300" simplePos="0" relativeHeight="251697152" behindDoc="1" locked="1" layoutInCell="1" allowOverlap="1" wp14:anchorId="48BAE916" wp14:editId="1BC0E69D">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343B32">
      <w:rPr>
        <w:noProof/>
        <w:lang w:val="de-DE"/>
      </w:rPr>
      <mc:AlternateContent>
        <mc:Choice Requires="wps">
          <w:drawing>
            <wp:anchor distT="0" distB="0" distL="114300" distR="114300" simplePos="0" relativeHeight="251643904" behindDoc="0" locked="0" layoutInCell="1" allowOverlap="1" wp14:anchorId="48BAE917" wp14:editId="051AB7BF">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C1126D">
      <w:rPr>
        <w:noProof/>
        <w:lang w:eastAsia="de-CH"/>
      </w:rPr>
      <w:t>Media release</w:t>
    </w:r>
    <w:r w:rsidR="00343B32" w:rsidRPr="00343B32">
      <w:t xml:space="preserve"> </w:t>
    </w:r>
    <w:proofErr w:type="spellStart"/>
    <w:r w:rsidR="00661626">
      <w:t>of</w:t>
    </w:r>
    <w:proofErr w:type="spellEnd"/>
    <w:r w:rsidR="00661626">
      <w:t xml:space="preserve"> </w:t>
    </w:r>
    <w:r w:rsidR="00276DBB">
      <w:t>5.11</w:t>
    </w:r>
    <w:r w:rsidR="00343B32" w:rsidRPr="00343B32">
      <w:t>.2015</w:t>
    </w:r>
    <w:r w:rsidR="00881732" w:rsidRPr="00343B32">
      <w:tab/>
    </w:r>
    <w:r w:rsidR="009F0658" w:rsidRPr="00343B32">
      <w:tab/>
    </w:r>
    <w:r w:rsidR="00C1126D">
      <w:t>Page</w:t>
    </w:r>
    <w:r w:rsidR="00881732" w:rsidRPr="00343B32">
      <w:t xml:space="preserve"> </w:t>
    </w:r>
    <w:r w:rsidR="00881732" w:rsidRPr="00343B32">
      <w:fldChar w:fldCharType="begin"/>
    </w:r>
    <w:r w:rsidR="00881732" w:rsidRPr="00343B32">
      <w:instrText xml:space="preserve"> PAGE </w:instrText>
    </w:r>
    <w:r w:rsidR="00881732" w:rsidRPr="00343B32">
      <w:fldChar w:fldCharType="separate"/>
    </w:r>
    <w:r w:rsidR="00EC6D2D">
      <w:rPr>
        <w:noProof/>
      </w:rPr>
      <w:t>1</w:t>
    </w:r>
    <w:r w:rsidR="00881732" w:rsidRPr="00343B3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D" w14:textId="41E27EAB" w:rsidR="00881732" w:rsidRPr="009F0658" w:rsidRDefault="00C1126D" w:rsidP="009F0658">
    <w:pPr>
      <w:pStyle w:val="FiblKopfzeile"/>
      <w:tabs>
        <w:tab w:val="clear" w:pos="4536"/>
        <w:tab w:val="clear" w:pos="9072"/>
        <w:tab w:val="right" w:pos="7597"/>
        <w:tab w:val="right" w:pos="8931"/>
      </w:tabs>
      <w:jc w:val="left"/>
    </w:pPr>
    <w:r>
      <w:t xml:space="preserve">Media </w:t>
    </w:r>
    <w:proofErr w:type="spellStart"/>
    <w:r>
      <w:t>release</w:t>
    </w:r>
    <w:proofErr w:type="spellEnd"/>
    <w:r w:rsidR="0054116B" w:rsidRPr="00343B32">
      <w:t xml:space="preserve"> </w:t>
    </w:r>
    <w:proofErr w:type="spellStart"/>
    <w:r w:rsidR="00661626">
      <w:t>of</w:t>
    </w:r>
    <w:proofErr w:type="spellEnd"/>
    <w:r w:rsidR="00661626">
      <w:t xml:space="preserve"> </w:t>
    </w:r>
    <w:r w:rsidR="00276DBB">
      <w:t>5.11</w:t>
    </w:r>
    <w:r w:rsidR="0054116B" w:rsidRPr="00343B32">
      <w:t>.</w:t>
    </w:r>
    <w:r w:rsidR="0054116B" w:rsidRPr="0054116B">
      <w:t>2015</w:t>
    </w:r>
    <w:r w:rsidR="009F0658" w:rsidRPr="0054116B">
      <w:tab/>
    </w:r>
    <w:r w:rsidR="009F0658" w:rsidRPr="0054116B">
      <w:tab/>
    </w:r>
    <w:r>
      <w:t>Page</w:t>
    </w:r>
    <w:r w:rsidR="009F0658" w:rsidRPr="0054116B">
      <w:t xml:space="preserve"> </w:t>
    </w:r>
    <w:r w:rsidR="009F0658" w:rsidRPr="0054116B">
      <w:fldChar w:fldCharType="begin"/>
    </w:r>
    <w:r w:rsidR="009F0658" w:rsidRPr="0054116B">
      <w:instrText xml:space="preserve"> PAGE </w:instrText>
    </w:r>
    <w:r w:rsidR="009F0658" w:rsidRPr="0054116B">
      <w:fldChar w:fldCharType="separate"/>
    </w:r>
    <w:r w:rsidR="00EC6D2D">
      <w:rPr>
        <w:noProof/>
      </w:rPr>
      <w:t>2</w:t>
    </w:r>
    <w:r w:rsidR="009F0658" w:rsidRPr="0054116B">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5090A" w14:textId="77777777" w:rsidR="0011241A" w:rsidRDefault="0011241A" w:rsidP="006666A6">
      <w:pPr>
        <w:pStyle w:val="Fuzeile"/>
      </w:pPr>
      <w:r>
        <w:separator/>
      </w:r>
    </w:p>
  </w:footnote>
  <w:footnote w:type="continuationSeparator" w:id="0">
    <w:p w14:paraId="0F98B4CA" w14:textId="77777777" w:rsidR="0011241A" w:rsidRDefault="0011241A"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7" w14:textId="7E0E9421" w:rsidR="00881732" w:rsidRDefault="00A60603">
    <w:r>
      <w:rPr>
        <w:noProof/>
        <w:sz w:val="20"/>
        <w:lang w:val="de-DE"/>
      </w:rPr>
      <w:drawing>
        <wp:anchor distT="0" distB="0" distL="114300" distR="114300" simplePos="0" relativeHeight="251653120" behindDoc="0" locked="0" layoutInCell="1" allowOverlap="1" wp14:anchorId="48BAE910" wp14:editId="11B8EAA6">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A" w14:textId="532AEFCE" w:rsidR="00881732" w:rsidRDefault="00A60603">
    <w:r>
      <w:rPr>
        <w:noProof/>
        <w:lang w:val="de-DE"/>
      </w:rPr>
      <mc:AlternateContent>
        <mc:Choice Requires="wps">
          <w:drawing>
            <wp:anchor distT="0" distB="0" distL="114300" distR="114300" simplePos="0" relativeHeight="251661312" behindDoc="0" locked="0" layoutInCell="1" allowOverlap="1" wp14:anchorId="48BAE912" wp14:editId="2A27C7DB">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120F71"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31F13B3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7709F005" w:rsidR="0037248D" w:rsidRPr="0069333D" w:rsidRDefault="00C1126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48BAE91C" w14:textId="7709F005" w:rsidR="0037248D" w:rsidRPr="0069333D" w:rsidRDefault="00C1126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1133BBF1">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C" w14:textId="07212A39" w:rsidR="00881732" w:rsidRDefault="00A60603">
    <w:r>
      <w:rPr>
        <w:noProof/>
        <w:lang w:val="de-DE"/>
      </w:rPr>
      <w:drawing>
        <wp:anchor distT="0" distB="0" distL="114300" distR="114300" simplePos="0" relativeHeight="251660288" behindDoc="1" locked="0" layoutInCell="1" allowOverlap="1" wp14:anchorId="48BAE918" wp14:editId="629EF4C6">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E" w14:textId="47EF896D" w:rsidR="00881732" w:rsidRDefault="00A60603">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72AF3E22">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2A52184"/>
    <w:multiLevelType w:val="hybridMultilevel"/>
    <w:tmpl w:val="DBB432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4414128"/>
    <w:multiLevelType w:val="multilevel"/>
    <w:tmpl w:val="AF20E5F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4"/>
  </w:num>
  <w:num w:numId="6">
    <w:abstractNumId w:val="10"/>
  </w:num>
  <w:num w:numId="7">
    <w:abstractNumId w:val="0"/>
  </w:num>
  <w:num w:numId="8">
    <w:abstractNumId w:val="1"/>
  </w:num>
  <w:num w:numId="9">
    <w:abstractNumId w:val="8"/>
  </w:num>
  <w:num w:numId="10">
    <w:abstractNumId w:val="9"/>
  </w:num>
  <w:num w:numId="11">
    <w:abstractNumId w:val="12"/>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233E9"/>
    <w:rsid w:val="00047A7F"/>
    <w:rsid w:val="00081A95"/>
    <w:rsid w:val="000C1924"/>
    <w:rsid w:val="000E7076"/>
    <w:rsid w:val="0011241A"/>
    <w:rsid w:val="0012464E"/>
    <w:rsid w:val="001336F8"/>
    <w:rsid w:val="00202A8E"/>
    <w:rsid w:val="00203DE3"/>
    <w:rsid w:val="00212D9A"/>
    <w:rsid w:val="00213608"/>
    <w:rsid w:val="0021605A"/>
    <w:rsid w:val="002626BA"/>
    <w:rsid w:val="00276DBB"/>
    <w:rsid w:val="002A187C"/>
    <w:rsid w:val="002C2FA9"/>
    <w:rsid w:val="003052EE"/>
    <w:rsid w:val="003054C9"/>
    <w:rsid w:val="00323DCE"/>
    <w:rsid w:val="003262F6"/>
    <w:rsid w:val="00342AAA"/>
    <w:rsid w:val="00343B32"/>
    <w:rsid w:val="00346359"/>
    <w:rsid w:val="0037248D"/>
    <w:rsid w:val="0038212F"/>
    <w:rsid w:val="00387030"/>
    <w:rsid w:val="003B2657"/>
    <w:rsid w:val="003B588E"/>
    <w:rsid w:val="003D1605"/>
    <w:rsid w:val="0041438C"/>
    <w:rsid w:val="00441114"/>
    <w:rsid w:val="00465681"/>
    <w:rsid w:val="004A367F"/>
    <w:rsid w:val="004B3794"/>
    <w:rsid w:val="004D6F33"/>
    <w:rsid w:val="0054116B"/>
    <w:rsid w:val="0059220A"/>
    <w:rsid w:val="005A2045"/>
    <w:rsid w:val="005E5127"/>
    <w:rsid w:val="00645E0F"/>
    <w:rsid w:val="00661626"/>
    <w:rsid w:val="006666A6"/>
    <w:rsid w:val="00680859"/>
    <w:rsid w:val="0069333D"/>
    <w:rsid w:val="006953F6"/>
    <w:rsid w:val="006A7B1D"/>
    <w:rsid w:val="00735E85"/>
    <w:rsid w:val="0077182D"/>
    <w:rsid w:val="00797742"/>
    <w:rsid w:val="00801A46"/>
    <w:rsid w:val="008208C3"/>
    <w:rsid w:val="00824B22"/>
    <w:rsid w:val="00881732"/>
    <w:rsid w:val="008B4918"/>
    <w:rsid w:val="008D67BF"/>
    <w:rsid w:val="00923A2B"/>
    <w:rsid w:val="0095095A"/>
    <w:rsid w:val="00992AC2"/>
    <w:rsid w:val="009F0658"/>
    <w:rsid w:val="009F79E9"/>
    <w:rsid w:val="00A60603"/>
    <w:rsid w:val="00A87F24"/>
    <w:rsid w:val="00AD13C8"/>
    <w:rsid w:val="00B27B6B"/>
    <w:rsid w:val="00B61A2A"/>
    <w:rsid w:val="00B70D6F"/>
    <w:rsid w:val="00B8343F"/>
    <w:rsid w:val="00BC69B1"/>
    <w:rsid w:val="00C1126D"/>
    <w:rsid w:val="00C24F69"/>
    <w:rsid w:val="00C31FA2"/>
    <w:rsid w:val="00C36DF4"/>
    <w:rsid w:val="00C42E6A"/>
    <w:rsid w:val="00C4329B"/>
    <w:rsid w:val="00CA0E00"/>
    <w:rsid w:val="00CB717A"/>
    <w:rsid w:val="00CD6840"/>
    <w:rsid w:val="00D308C1"/>
    <w:rsid w:val="00D63C79"/>
    <w:rsid w:val="00D930F7"/>
    <w:rsid w:val="00DA0D20"/>
    <w:rsid w:val="00DB37F0"/>
    <w:rsid w:val="00DB649F"/>
    <w:rsid w:val="00DE789D"/>
    <w:rsid w:val="00E20ACC"/>
    <w:rsid w:val="00E302D6"/>
    <w:rsid w:val="00E86169"/>
    <w:rsid w:val="00EB5766"/>
    <w:rsid w:val="00EC6D2D"/>
    <w:rsid w:val="00FD6685"/>
    <w:rsid w:val="00FF1F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2626BA"/>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A87F24"/>
    <w:pPr>
      <w:keepNext/>
      <w:tabs>
        <w:tab w:val="left" w:pos="4800"/>
      </w:tabs>
      <w:spacing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semiHidden/>
    <w:unhideWhenUsed/>
    <w:rsid w:val="002626BA"/>
    <w:rPr>
      <w:color w:val="800080" w:themeColor="followedHyperlink"/>
      <w:u w:val="single"/>
    </w:rPr>
  </w:style>
  <w:style w:type="paragraph" w:styleId="Listenabsatz">
    <w:name w:val="List Paragraph"/>
    <w:basedOn w:val="Standard"/>
    <w:uiPriority w:val="34"/>
    <w:qFormat/>
    <w:rsid w:val="00D308C1"/>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2626BA"/>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A87F24"/>
    <w:pPr>
      <w:keepNext/>
      <w:tabs>
        <w:tab w:val="left" w:pos="4800"/>
      </w:tabs>
      <w:spacing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semiHidden/>
    <w:unhideWhenUsed/>
    <w:rsid w:val="002626BA"/>
    <w:rPr>
      <w:color w:val="800080" w:themeColor="followedHyperlink"/>
      <w:u w:val="single"/>
    </w:rPr>
  </w:style>
  <w:style w:type="paragraph" w:styleId="Listenabsatz">
    <w:name w:val="List Paragraph"/>
    <w:basedOn w:val="Standard"/>
    <w:uiPriority w:val="34"/>
    <w:qFormat/>
    <w:rsid w:val="00D308C1"/>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6931">
      <w:bodyDiv w:val="1"/>
      <w:marLeft w:val="0"/>
      <w:marRight w:val="0"/>
      <w:marTop w:val="0"/>
      <w:marBottom w:val="0"/>
      <w:divBdr>
        <w:top w:val="none" w:sz="0" w:space="0" w:color="auto"/>
        <w:left w:val="none" w:sz="0" w:space="0" w:color="auto"/>
        <w:bottom w:val="none" w:sz="0" w:space="0" w:color="auto"/>
        <w:right w:val="none" w:sz="0" w:space="0" w:color="auto"/>
      </w:divBdr>
    </w:div>
    <w:div w:id="189225612">
      <w:bodyDiv w:val="1"/>
      <w:marLeft w:val="0"/>
      <w:marRight w:val="0"/>
      <w:marTop w:val="0"/>
      <w:marBottom w:val="0"/>
      <w:divBdr>
        <w:top w:val="none" w:sz="0" w:space="0" w:color="auto"/>
        <w:left w:val="none" w:sz="0" w:space="0" w:color="auto"/>
        <w:bottom w:val="none" w:sz="0" w:space="0" w:color="auto"/>
        <w:right w:val="none" w:sz="0" w:space="0" w:color="auto"/>
      </w:divBdr>
    </w:div>
    <w:div w:id="18639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aul.maeder@fibl.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velyn.kobelt@gs-wbf.admin.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ews.admin.ch/NSBSubscriber/message/attachments/41408.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ibl.org/en/media.html"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fibl.org/en/switzerland/research/soil-science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3.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2.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3.xml><?xml version="1.0" encoding="utf-8"?>
<ds:datastoreItem xmlns:ds="http://schemas.openxmlformats.org/officeDocument/2006/customXml" ds:itemID="{6201F386-F2C3-4532-A68B-9FA906DE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3518</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Councillor Johann N. Schneider-Ammann and European ministers of agriculture visit the FiBL in Frick - Media Release</dc:title>
  <dc:creator>FiBL</dc:creator>
  <cp:lastModifiedBy>Jasmin Snigula</cp:lastModifiedBy>
  <cp:revision>3</cp:revision>
  <cp:lastPrinted>2015-11-05T07:58:00Z</cp:lastPrinted>
  <dcterms:created xsi:type="dcterms:W3CDTF">2015-11-05T07:58:00Z</dcterms:created>
  <dcterms:modified xsi:type="dcterms:W3CDTF">2015-11-05T09:26:00Z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