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45" w:rsidRPr="00654E66" w:rsidRDefault="007A1D45" w:rsidP="0028082C">
      <w:pPr>
        <w:pStyle w:val="Fibl18"/>
        <w:framePr w:wrap="around" w:y="3046"/>
        <w:suppressAutoHyphens/>
        <w:rPr>
          <w:lang w:val="en-GB"/>
        </w:rPr>
      </w:pPr>
      <w:r w:rsidRPr="00654E66">
        <w:rPr>
          <w:lang w:val="en-GB"/>
        </w:rPr>
        <w:t>Medi</w:t>
      </w:r>
      <w:r w:rsidR="00CE1DB2" w:rsidRPr="00654E66">
        <w:rPr>
          <w:lang w:val="en-GB"/>
        </w:rPr>
        <w:t>a release</w:t>
      </w:r>
    </w:p>
    <w:p w:rsidR="007A1D45" w:rsidRPr="00654E66" w:rsidRDefault="007A1D45" w:rsidP="0028082C">
      <w:pPr>
        <w:suppressAutoHyphens/>
        <w:rPr>
          <w:lang w:val="en-GB"/>
        </w:rPr>
        <w:sectPr w:rsidR="007A1D45" w:rsidRPr="00654E66" w:rsidSect="007A1D45">
          <w:headerReference w:type="default" r:id="rId7"/>
          <w:footerReference w:type="default" r:id="rId8"/>
          <w:headerReference w:type="first" r:id="rId9"/>
          <w:footerReference w:type="first" r:id="rId10"/>
          <w:pgSz w:w="11906" w:h="16838" w:code="9"/>
          <w:pgMar w:top="3759" w:right="851" w:bottom="2778" w:left="2098" w:header="720" w:footer="720" w:gutter="0"/>
          <w:paperSrc w:first="2" w:other="11"/>
          <w:cols w:space="720"/>
          <w:titlePg/>
        </w:sectPr>
      </w:pPr>
    </w:p>
    <w:p w:rsidR="00751296" w:rsidRPr="00751296" w:rsidRDefault="00751296" w:rsidP="00751296">
      <w:pPr>
        <w:rPr>
          <w:lang w:val="en-GB"/>
        </w:rPr>
      </w:pPr>
      <w:r w:rsidRPr="00751296">
        <w:rPr>
          <w:rFonts w:ascii="Arial" w:hAnsi="Arial"/>
          <w:b/>
          <w:bCs/>
          <w:sz w:val="28"/>
          <w:szCs w:val="36"/>
          <w:lang w:val="en-GB"/>
        </w:rPr>
        <w:lastRenderedPageBreak/>
        <w:t>New study finds significant differences between organic and non-organic food</w:t>
      </w:r>
    </w:p>
    <w:p w:rsidR="00751296" w:rsidRPr="00751296" w:rsidRDefault="00751296" w:rsidP="00751296">
      <w:pPr>
        <w:rPr>
          <w:lang w:val="en-GB"/>
        </w:rPr>
      </w:pPr>
      <w:r w:rsidRPr="00751296">
        <w:rPr>
          <w:rFonts w:ascii="Arial" w:hAnsi="Arial"/>
          <w:b/>
          <w:sz w:val="22"/>
          <w:szCs w:val="24"/>
          <w:lang w:val="en-GB"/>
        </w:rPr>
        <w:t>In the largest study of its kind, an international team of experts led by Newcastle University, UK, has proved that organic crops and crop-based foods are up to 60% higher in a number of key antioxidants than conventionally-grown crops.</w:t>
      </w:r>
    </w:p>
    <w:p w:rsidR="00751296" w:rsidRPr="00751296" w:rsidRDefault="00751296" w:rsidP="00751296">
      <w:pPr>
        <w:pStyle w:val="Fiblueberschriftunterzeile"/>
        <w:suppressAutoHyphens/>
        <w:spacing w:before="120"/>
        <w:contextualSpacing w:val="0"/>
        <w:rPr>
          <w:b w:val="0"/>
          <w:lang w:val="en-GB"/>
        </w:rPr>
      </w:pPr>
      <w:r w:rsidRPr="00751296">
        <w:rPr>
          <w:b w:val="0"/>
          <w:lang w:val="en-GB"/>
        </w:rPr>
        <w:t>(Frick, 1</w:t>
      </w:r>
      <w:r w:rsidR="004D3120">
        <w:rPr>
          <w:b w:val="0"/>
          <w:lang w:val="en-GB"/>
        </w:rPr>
        <w:t>4</w:t>
      </w:r>
      <w:r w:rsidRPr="00751296">
        <w:rPr>
          <w:b w:val="0"/>
          <w:lang w:val="en-GB"/>
        </w:rPr>
        <w:t xml:space="preserve"> July 2015) </w:t>
      </w:r>
      <w:r w:rsidRPr="00246978">
        <w:rPr>
          <w:b w:val="0"/>
          <w:lang w:val="en-GB"/>
        </w:rPr>
        <w:t xml:space="preserve">Analysing 343 studies into the compositional differences between organic and conventional crops, the team </w:t>
      </w:r>
      <w:r w:rsidR="000969EE" w:rsidRPr="00246978">
        <w:rPr>
          <w:b w:val="0"/>
          <w:lang w:val="en-GB"/>
        </w:rPr>
        <w:t xml:space="preserve">– including FiBL director Urs Niggli – </w:t>
      </w:r>
      <w:r w:rsidRPr="00246978">
        <w:rPr>
          <w:b w:val="0"/>
          <w:lang w:val="en-GB"/>
        </w:rPr>
        <w:t>found</w:t>
      </w:r>
      <w:r w:rsidRPr="00751296">
        <w:rPr>
          <w:b w:val="0"/>
          <w:lang w:val="en-GB"/>
        </w:rPr>
        <w:t xml:space="preserve"> that a switch to eating organic fruit, vegetable and cereals – and food made from them – would provide additional antioxidants equivalent to eating between 1-2 extra portions of fruit and vegetables a day.</w:t>
      </w:r>
    </w:p>
    <w:p w:rsidR="00751296" w:rsidRPr="00751296" w:rsidRDefault="00751296" w:rsidP="00751296">
      <w:pPr>
        <w:pStyle w:val="Fiblueberschriftunterzeile"/>
        <w:suppressAutoHyphens/>
        <w:spacing w:before="120"/>
        <w:contextualSpacing w:val="0"/>
        <w:rPr>
          <w:b w:val="0"/>
          <w:lang w:val="en-GB"/>
        </w:rPr>
      </w:pPr>
      <w:r w:rsidRPr="00751296">
        <w:rPr>
          <w:b w:val="0"/>
          <w:lang w:val="en-GB"/>
        </w:rPr>
        <w:t xml:space="preserve">The study, published today in the prestigious British Journal of Nutrition, also shows significantly lower levels of toxic </w:t>
      </w:r>
      <w:r w:rsidR="00495351">
        <w:rPr>
          <w:b w:val="0"/>
          <w:lang w:val="en-GB"/>
        </w:rPr>
        <w:t xml:space="preserve">heavy metals in organic crops. </w:t>
      </w:r>
      <w:r w:rsidRPr="00751296">
        <w:rPr>
          <w:b w:val="0"/>
          <w:lang w:val="en-GB"/>
        </w:rPr>
        <w:t>Cadmium, which is one of only three metal contaminants along with lead and mercury for which the European Commission has set maximum permitted contamination levels in food, was found to be almost 50% lower in organic crops than conventionally-grown ones.</w:t>
      </w:r>
    </w:p>
    <w:p w:rsidR="00751296" w:rsidRPr="00751296" w:rsidRDefault="00751296" w:rsidP="00751296">
      <w:pPr>
        <w:pStyle w:val="Fiblueberschriftunterzeile"/>
        <w:suppressAutoHyphens/>
        <w:spacing w:before="120"/>
        <w:contextualSpacing w:val="0"/>
        <w:rPr>
          <w:b w:val="0"/>
          <w:lang w:val="en-GB"/>
        </w:rPr>
      </w:pPr>
      <w:r w:rsidRPr="00751296">
        <w:rPr>
          <w:b w:val="0"/>
          <w:lang w:val="en-GB"/>
        </w:rPr>
        <w:t xml:space="preserve">Newcastle University’s Professor Carlo </w:t>
      </w:r>
      <w:proofErr w:type="spellStart"/>
      <w:r w:rsidRPr="00751296">
        <w:rPr>
          <w:b w:val="0"/>
          <w:lang w:val="en-GB"/>
        </w:rPr>
        <w:t>Leifert</w:t>
      </w:r>
      <w:proofErr w:type="spellEnd"/>
      <w:r w:rsidRPr="00751296">
        <w:rPr>
          <w:b w:val="0"/>
          <w:lang w:val="en-GB"/>
        </w:rPr>
        <w:t>, who led the study, says</w:t>
      </w:r>
      <w:r>
        <w:rPr>
          <w:b w:val="0"/>
          <w:lang w:val="en-GB"/>
        </w:rPr>
        <w:t xml:space="preserve">: </w:t>
      </w:r>
      <w:r w:rsidRPr="00751296">
        <w:rPr>
          <w:b w:val="0"/>
          <w:lang w:val="en-GB"/>
        </w:rPr>
        <w:t>"This study demonstrates that choosing food produced according to organic standards can lead to increased intake of nutritionally desirable antioxidants and reduced exposure to toxic heavy metals.</w:t>
      </w:r>
      <w:r>
        <w:rPr>
          <w:b w:val="0"/>
          <w:lang w:val="en-GB"/>
        </w:rPr>
        <w:t xml:space="preserve"> </w:t>
      </w:r>
      <w:r w:rsidRPr="00751296">
        <w:rPr>
          <w:b w:val="0"/>
          <w:lang w:val="en-GB"/>
        </w:rPr>
        <w:t xml:space="preserve">This constitutes an important addition to the information currently available to consumers which until now has been confusing and in many cases </w:t>
      </w:r>
      <w:r>
        <w:rPr>
          <w:b w:val="0"/>
          <w:lang w:val="en-GB"/>
        </w:rPr>
        <w:t>is conflicting.</w:t>
      </w:r>
      <w:r w:rsidRPr="00751296">
        <w:rPr>
          <w:b w:val="0"/>
          <w:lang w:val="en-GB"/>
        </w:rPr>
        <w:t>"</w:t>
      </w:r>
    </w:p>
    <w:p w:rsidR="00751296" w:rsidRPr="00751296" w:rsidRDefault="00751296" w:rsidP="00751296">
      <w:pPr>
        <w:pStyle w:val="Fiblueberschriftunterzeile"/>
        <w:suppressAutoHyphens/>
        <w:spacing w:before="120"/>
        <w:contextualSpacing w:val="0"/>
        <w:rPr>
          <w:lang w:val="en-GB"/>
        </w:rPr>
      </w:pPr>
      <w:r w:rsidRPr="00751296">
        <w:rPr>
          <w:lang w:val="en-GB"/>
        </w:rPr>
        <w:t>New methods used to analyse the data</w:t>
      </w:r>
    </w:p>
    <w:p w:rsidR="00751296" w:rsidRPr="00751296" w:rsidRDefault="00751296" w:rsidP="00751296">
      <w:pPr>
        <w:pStyle w:val="Fiblueberschriftunterzeile"/>
        <w:suppressAutoHyphens/>
        <w:spacing w:before="120"/>
        <w:contextualSpacing w:val="0"/>
        <w:rPr>
          <w:b w:val="0"/>
          <w:lang w:val="en-GB"/>
        </w:rPr>
      </w:pPr>
      <w:r w:rsidRPr="00751296">
        <w:rPr>
          <w:b w:val="0"/>
          <w:lang w:val="en-GB"/>
        </w:rPr>
        <w:t>This is the most extensive analysis of the nutrient content in organic vs conventionally-produced foods ever undertaken and is the result of a groundbreaking new systematic literature review and meta-analysis by the i</w:t>
      </w:r>
      <w:r>
        <w:rPr>
          <w:b w:val="0"/>
          <w:lang w:val="en-GB"/>
        </w:rPr>
        <w:t>nternational team.</w:t>
      </w:r>
    </w:p>
    <w:p w:rsidR="00751296" w:rsidRPr="00751296" w:rsidRDefault="00751296" w:rsidP="00751296">
      <w:pPr>
        <w:pStyle w:val="Fiblueberschriftunterzeile"/>
        <w:suppressAutoHyphens/>
        <w:spacing w:before="120"/>
        <w:contextualSpacing w:val="0"/>
        <w:rPr>
          <w:b w:val="0"/>
          <w:lang w:val="en-GB"/>
        </w:rPr>
      </w:pPr>
      <w:r w:rsidRPr="00751296">
        <w:rPr>
          <w:b w:val="0"/>
          <w:lang w:val="en-GB"/>
        </w:rPr>
        <w:t>The findings contradict those of a 2009 UK Food Standards Agency (FSA) commissioned study which found there were no substantial differences or significant nutritional benefits from organic food.</w:t>
      </w:r>
      <w:r>
        <w:rPr>
          <w:b w:val="0"/>
          <w:lang w:val="en-GB"/>
        </w:rPr>
        <w:t xml:space="preserve"> </w:t>
      </w:r>
      <w:r w:rsidRPr="00751296">
        <w:rPr>
          <w:b w:val="0"/>
          <w:lang w:val="en-GB"/>
        </w:rPr>
        <w:t>The FSA commissioned study based its conclusions on only 46 publications covering crops, meat and dairy, while Newcastle led meta-analysis is based on data from 343 peer-reviewed publications on composition difference between organic and conventional crops now available.</w:t>
      </w:r>
    </w:p>
    <w:p w:rsidR="00751296" w:rsidRPr="00751296" w:rsidRDefault="00751296" w:rsidP="00751296">
      <w:pPr>
        <w:pStyle w:val="Fiblueberschriftunterzeile"/>
        <w:suppressAutoHyphens/>
        <w:spacing w:before="120"/>
        <w:contextualSpacing w:val="0"/>
        <w:rPr>
          <w:b w:val="0"/>
          <w:lang w:val="en-GB"/>
        </w:rPr>
      </w:pPr>
      <w:r w:rsidRPr="00751296">
        <w:rPr>
          <w:b w:val="0"/>
          <w:lang w:val="en-GB"/>
        </w:rPr>
        <w:lastRenderedPageBreak/>
        <w:t>"The main difference between the two studies is time,</w:t>
      </w:r>
      <w:r w:rsidR="00495351" w:rsidRPr="00751296">
        <w:rPr>
          <w:b w:val="0"/>
          <w:lang w:val="en-GB"/>
        </w:rPr>
        <w:t>"</w:t>
      </w:r>
      <w:r w:rsidRPr="00751296">
        <w:rPr>
          <w:b w:val="0"/>
          <w:lang w:val="en-GB"/>
        </w:rPr>
        <w:t xml:space="preserve"> explains Professor </w:t>
      </w:r>
      <w:proofErr w:type="spellStart"/>
      <w:r w:rsidRPr="00751296">
        <w:rPr>
          <w:b w:val="0"/>
          <w:lang w:val="en-GB"/>
        </w:rPr>
        <w:t>Leifert</w:t>
      </w:r>
      <w:proofErr w:type="spellEnd"/>
      <w:r w:rsidRPr="00751296">
        <w:rPr>
          <w:b w:val="0"/>
          <w:lang w:val="en-GB"/>
        </w:rPr>
        <w:t>, who is Professor of Ecological Agriculture at Newcastle University.</w:t>
      </w:r>
      <w:r>
        <w:rPr>
          <w:b w:val="0"/>
          <w:lang w:val="en-GB"/>
        </w:rPr>
        <w:t xml:space="preserve"> </w:t>
      </w:r>
      <w:r w:rsidR="00495351" w:rsidRPr="00751296">
        <w:rPr>
          <w:b w:val="0"/>
          <w:lang w:val="en-GB"/>
        </w:rPr>
        <w:t>"</w:t>
      </w:r>
      <w:r w:rsidRPr="00751296">
        <w:rPr>
          <w:b w:val="0"/>
          <w:lang w:val="en-GB"/>
        </w:rPr>
        <w:t>Research in this area has been slow to take off the ground and we have far more data available to us now than five years ago</w:t>
      </w:r>
      <w:r w:rsidR="00495351" w:rsidRPr="00751296">
        <w:rPr>
          <w:b w:val="0"/>
          <w:lang w:val="en-GB"/>
        </w:rPr>
        <w:t>"</w:t>
      </w:r>
      <w:r w:rsidRPr="00751296">
        <w:rPr>
          <w:b w:val="0"/>
          <w:lang w:val="en-GB"/>
        </w:rPr>
        <w:t>.</w:t>
      </w:r>
      <w:r>
        <w:rPr>
          <w:b w:val="0"/>
          <w:lang w:val="en-GB"/>
        </w:rPr>
        <w:t xml:space="preserve"> </w:t>
      </w:r>
      <w:r w:rsidRPr="00751296">
        <w:rPr>
          <w:b w:val="0"/>
          <w:lang w:val="en-GB"/>
        </w:rPr>
        <w:t>Dr Gavin Stewart, a Lecturer in Evidence Synthesis and the meta-analysis expert in the Newcastle team, added: "The much larger evidence base available in this synthesis allowed us to use more appropriate st</w:t>
      </w:r>
      <w:r>
        <w:rPr>
          <w:b w:val="0"/>
          <w:lang w:val="en-GB"/>
        </w:rPr>
        <w:t xml:space="preserve">atistical methods to draw more </w:t>
      </w:r>
      <w:r w:rsidRPr="00751296">
        <w:rPr>
          <w:b w:val="0"/>
          <w:lang w:val="en-GB"/>
        </w:rPr>
        <w:t xml:space="preserve">definitive conclusions regarding the differences between organic and conventional crops" </w:t>
      </w:r>
    </w:p>
    <w:p w:rsidR="00751296" w:rsidRPr="00751296" w:rsidRDefault="00751296" w:rsidP="00751296">
      <w:pPr>
        <w:pStyle w:val="Fiblueberschriftunterzeile"/>
        <w:suppressAutoHyphens/>
        <w:spacing w:before="120"/>
        <w:contextualSpacing w:val="0"/>
        <w:rPr>
          <w:lang w:val="en-GB"/>
        </w:rPr>
      </w:pPr>
      <w:r w:rsidRPr="00751296">
        <w:rPr>
          <w:lang w:val="en-GB"/>
        </w:rPr>
        <w:t>What the findings mean</w:t>
      </w:r>
    </w:p>
    <w:p w:rsidR="00751296" w:rsidRPr="00751296" w:rsidRDefault="00751296" w:rsidP="00751296">
      <w:pPr>
        <w:pStyle w:val="Fiblueberschriftunterzeile"/>
        <w:suppressAutoHyphens/>
        <w:spacing w:before="120"/>
        <w:contextualSpacing w:val="0"/>
        <w:rPr>
          <w:b w:val="0"/>
          <w:lang w:val="en-GB"/>
        </w:rPr>
      </w:pPr>
      <w:r w:rsidRPr="00751296">
        <w:rPr>
          <w:b w:val="0"/>
          <w:lang w:val="en-GB"/>
        </w:rPr>
        <w:t xml:space="preserve">The study, funded jointly by the European Framework 6 programme and the </w:t>
      </w:r>
      <w:proofErr w:type="spellStart"/>
      <w:r w:rsidRPr="00751296">
        <w:rPr>
          <w:b w:val="0"/>
          <w:lang w:val="en-GB"/>
        </w:rPr>
        <w:t>Sheepdrove</w:t>
      </w:r>
      <w:proofErr w:type="spellEnd"/>
      <w:r w:rsidRPr="00751296">
        <w:rPr>
          <w:b w:val="0"/>
          <w:lang w:val="en-GB"/>
        </w:rPr>
        <w:t xml:space="preserve"> Trust, found that concentrations of antioxidants such as </w:t>
      </w:r>
      <w:proofErr w:type="spellStart"/>
      <w:r w:rsidRPr="00751296">
        <w:rPr>
          <w:b w:val="0"/>
          <w:lang w:val="en-GB"/>
        </w:rPr>
        <w:t>polyphenolics</w:t>
      </w:r>
      <w:proofErr w:type="spellEnd"/>
      <w:r w:rsidRPr="00751296">
        <w:rPr>
          <w:b w:val="0"/>
          <w:lang w:val="en-GB"/>
        </w:rPr>
        <w:t xml:space="preserve"> were between 18-69% higher in organically-grown crops. Numerous studies have linked antioxidants to a reduced risk of chronic diseases, including cardiovascular and neurodegenerative diseases and certain cancers.</w:t>
      </w:r>
    </w:p>
    <w:p w:rsidR="00751296" w:rsidRPr="00751296" w:rsidRDefault="00751296" w:rsidP="00751296">
      <w:pPr>
        <w:pStyle w:val="Fiblueberschriftunterzeile"/>
        <w:suppressAutoHyphens/>
        <w:spacing w:before="120"/>
        <w:contextualSpacing w:val="0"/>
        <w:rPr>
          <w:b w:val="0"/>
          <w:lang w:val="en-GB"/>
        </w:rPr>
      </w:pPr>
      <w:r w:rsidRPr="00751296">
        <w:rPr>
          <w:b w:val="0"/>
          <w:lang w:val="en-GB"/>
        </w:rPr>
        <w:t>Substantially lower concentrations of a range of the toxic heavy metal cadmium were also detected in organic crops (on average 48% lower).</w:t>
      </w:r>
      <w:r w:rsidR="00ED45EE">
        <w:rPr>
          <w:b w:val="0"/>
          <w:lang w:val="en-GB"/>
        </w:rPr>
        <w:t xml:space="preserve"> </w:t>
      </w:r>
      <w:r w:rsidRPr="00751296">
        <w:rPr>
          <w:b w:val="0"/>
          <w:lang w:val="en-GB"/>
        </w:rPr>
        <w:t>Nitrogen concentrations were found to be signifi</w:t>
      </w:r>
      <w:r w:rsidR="00ED45EE">
        <w:rPr>
          <w:b w:val="0"/>
          <w:lang w:val="en-GB"/>
        </w:rPr>
        <w:t xml:space="preserve">cantly lower in organic crops. </w:t>
      </w:r>
      <w:r w:rsidRPr="00751296">
        <w:rPr>
          <w:b w:val="0"/>
          <w:lang w:val="en-GB"/>
        </w:rPr>
        <w:t xml:space="preserve">Concentrations of total nitrogen were 10%, nitrate 30% and nitrite 87% lower in organic </w:t>
      </w:r>
      <w:r w:rsidR="00ED45EE">
        <w:rPr>
          <w:b w:val="0"/>
          <w:lang w:val="en-GB"/>
        </w:rPr>
        <w:t>compared to conventional crops.</w:t>
      </w:r>
      <w:r w:rsidRPr="00751296">
        <w:rPr>
          <w:b w:val="0"/>
          <w:lang w:val="en-GB"/>
        </w:rPr>
        <w:t xml:space="preserve"> The study also found that pesticide residues were four times more likely to be found in conventional crops</w:t>
      </w:r>
      <w:r w:rsidR="00ED45EE">
        <w:rPr>
          <w:b w:val="0"/>
          <w:lang w:val="en-GB"/>
        </w:rPr>
        <w:t>.</w:t>
      </w:r>
    </w:p>
    <w:p w:rsidR="00751296" w:rsidRPr="00751296" w:rsidRDefault="00751296" w:rsidP="00751296">
      <w:pPr>
        <w:pStyle w:val="Fiblueberschriftunterzeile"/>
        <w:suppressAutoHyphens/>
        <w:spacing w:before="120"/>
        <w:contextualSpacing w:val="0"/>
        <w:rPr>
          <w:b w:val="0"/>
          <w:lang w:val="en-GB"/>
        </w:rPr>
      </w:pPr>
      <w:r w:rsidRPr="00751296">
        <w:rPr>
          <w:b w:val="0"/>
          <w:lang w:val="en-GB"/>
        </w:rPr>
        <w:t xml:space="preserve">Professor </w:t>
      </w:r>
      <w:proofErr w:type="spellStart"/>
      <w:r w:rsidRPr="00751296">
        <w:rPr>
          <w:b w:val="0"/>
          <w:lang w:val="en-GB"/>
        </w:rPr>
        <w:t>Leifert</w:t>
      </w:r>
      <w:proofErr w:type="spellEnd"/>
      <w:r w:rsidRPr="00751296">
        <w:rPr>
          <w:b w:val="0"/>
          <w:lang w:val="en-GB"/>
        </w:rPr>
        <w:t xml:space="preserve"> </w:t>
      </w:r>
      <w:r>
        <w:rPr>
          <w:b w:val="0"/>
          <w:lang w:val="en-GB"/>
        </w:rPr>
        <w:t xml:space="preserve">added: </w:t>
      </w:r>
      <w:r w:rsidRPr="00751296">
        <w:rPr>
          <w:b w:val="0"/>
          <w:lang w:val="en-GB"/>
        </w:rPr>
        <w:t>"The organic vs non-organic debate has rumbled on for decades now but the evidence from this study is overwhelming – that organic food is high in antioxidants and lower in toxic metals and pesticides.</w:t>
      </w:r>
      <w:r>
        <w:rPr>
          <w:b w:val="0"/>
          <w:lang w:val="en-GB"/>
        </w:rPr>
        <w:t xml:space="preserve"> </w:t>
      </w:r>
      <w:r w:rsidRPr="00751296">
        <w:rPr>
          <w:b w:val="0"/>
          <w:lang w:val="en-GB"/>
        </w:rPr>
        <w:t xml:space="preserve">But this study should just be </w:t>
      </w:r>
      <w:r>
        <w:rPr>
          <w:b w:val="0"/>
          <w:lang w:val="en-GB"/>
        </w:rPr>
        <w:t xml:space="preserve">a starting point. </w:t>
      </w:r>
      <w:r w:rsidRPr="00751296">
        <w:rPr>
          <w:b w:val="0"/>
          <w:lang w:val="en-GB"/>
        </w:rPr>
        <w:t>We have shown without doubt there are composition differences between organic and conventional crops, now there is an urgent need to carry out well-controlled human dietary intervention and cohort studies specifically designed to identify and quantify the health impacts of switching to organic food."</w:t>
      </w:r>
    </w:p>
    <w:p w:rsidR="00431E79" w:rsidRDefault="00EB50E3" w:rsidP="00ED45EE">
      <w:pPr>
        <w:pStyle w:val="Fiblzusatzinfo"/>
        <w:rPr>
          <w:lang w:val="en-GB"/>
        </w:rPr>
      </w:pPr>
      <w:r>
        <w:rPr>
          <w:lang w:val="en-GB"/>
        </w:rPr>
        <w:t xml:space="preserve">Contacts at </w:t>
      </w:r>
      <w:r w:rsidR="00CE5F09" w:rsidRPr="00654E66">
        <w:rPr>
          <w:lang w:val="en-GB"/>
        </w:rPr>
        <w:t>FiBL</w:t>
      </w:r>
    </w:p>
    <w:p w:rsidR="00751296" w:rsidRPr="00CB717A" w:rsidRDefault="00751296" w:rsidP="00751296">
      <w:pPr>
        <w:pStyle w:val="fiblaufzaehlungzusatz"/>
        <w:numPr>
          <w:ilvl w:val="0"/>
          <w:numId w:val="11"/>
        </w:numPr>
        <w:rPr>
          <w:lang w:val="it-IT"/>
        </w:rPr>
      </w:pPr>
      <w:r>
        <w:rPr>
          <w:lang w:val="de-DE"/>
        </w:rPr>
        <w:t>Urs Niggli</w:t>
      </w:r>
      <w:r w:rsidRPr="00CB717A">
        <w:rPr>
          <w:lang w:val="de-DE"/>
        </w:rPr>
        <w:t xml:space="preserve">, FiBL, </w:t>
      </w:r>
      <w:r>
        <w:rPr>
          <w:lang w:val="de-DE"/>
        </w:rPr>
        <w:t xml:space="preserve">Direktor, </w:t>
      </w:r>
      <w:r w:rsidRPr="00CB717A">
        <w:rPr>
          <w:lang w:val="de-DE"/>
        </w:rPr>
        <w:t xml:space="preserve">Tel. </w:t>
      </w:r>
      <w:r w:rsidRPr="00CB717A">
        <w:rPr>
          <w:lang w:val="it-IT"/>
        </w:rPr>
        <w:t xml:space="preserve">+41 (0)62 865 72 </w:t>
      </w:r>
      <w:r>
        <w:rPr>
          <w:lang w:val="it-IT"/>
        </w:rPr>
        <w:t>70</w:t>
      </w:r>
      <w:r w:rsidRPr="00CB717A">
        <w:rPr>
          <w:lang w:val="it-IT"/>
        </w:rPr>
        <w:t xml:space="preserve">, E-Mail </w:t>
      </w:r>
      <w:hyperlink r:id="rId11" w:history="1">
        <w:r w:rsidRPr="004D59C1">
          <w:rPr>
            <w:rStyle w:val="Hyperlink"/>
            <w:lang w:val="it-IT"/>
          </w:rPr>
          <w:t>urs.niggli@fibl.org</w:t>
        </w:r>
      </w:hyperlink>
    </w:p>
    <w:p w:rsidR="00751296" w:rsidRDefault="00751296" w:rsidP="00ED45EE">
      <w:pPr>
        <w:pStyle w:val="Fiblzusatzinfo"/>
      </w:pPr>
      <w:proofErr w:type="spellStart"/>
      <w:r>
        <w:t>Futher</w:t>
      </w:r>
      <w:proofErr w:type="spellEnd"/>
      <w:r>
        <w:t xml:space="preserve"> </w:t>
      </w:r>
      <w:proofErr w:type="spellStart"/>
      <w:r>
        <w:t>information</w:t>
      </w:r>
      <w:proofErr w:type="spellEnd"/>
    </w:p>
    <w:p w:rsidR="00751296" w:rsidRPr="00751296" w:rsidRDefault="00751296" w:rsidP="00751296">
      <w:pPr>
        <w:pStyle w:val="fiblaufzaehlungzusatz"/>
        <w:numPr>
          <w:ilvl w:val="0"/>
          <w:numId w:val="11"/>
        </w:numPr>
        <w:rPr>
          <w:lang w:val="en-GB"/>
        </w:rPr>
      </w:pPr>
      <w:proofErr w:type="spellStart"/>
      <w:r w:rsidRPr="00751296">
        <w:rPr>
          <w:lang w:val="en-GB"/>
        </w:rPr>
        <w:t>Baranski</w:t>
      </w:r>
      <w:proofErr w:type="spellEnd"/>
      <w:r w:rsidRPr="00751296">
        <w:rPr>
          <w:lang w:val="en-GB"/>
        </w:rPr>
        <w:t>, M. et al. (2014) Higher antioxidant concentrations and less cadmium and pesticide residues in organically-grown crops: a systematic literature review and meta-analyses. British Journal of Nutrition.</w:t>
      </w:r>
    </w:p>
    <w:p w:rsidR="005E1925" w:rsidRPr="00654E66" w:rsidRDefault="005E1925" w:rsidP="00ED45EE">
      <w:pPr>
        <w:pStyle w:val="Fiblzusatzinfo"/>
        <w:rPr>
          <w:lang w:val="en-GB"/>
        </w:rPr>
      </w:pPr>
      <w:r w:rsidRPr="00654E66">
        <w:rPr>
          <w:lang w:val="en-GB"/>
        </w:rPr>
        <w:t>Links</w:t>
      </w:r>
    </w:p>
    <w:p w:rsidR="00751296" w:rsidRPr="00FD004E" w:rsidRDefault="00751296" w:rsidP="00751296">
      <w:pPr>
        <w:pStyle w:val="Fiblstandard"/>
        <w:numPr>
          <w:ilvl w:val="0"/>
          <w:numId w:val="11"/>
        </w:numPr>
        <w:rPr>
          <w:lang w:val="en-GB"/>
        </w:rPr>
      </w:pPr>
      <w:r w:rsidRPr="00FD004E">
        <w:rPr>
          <w:lang w:val="en-GB"/>
        </w:rPr>
        <w:t>The entire database generated and used for this analysis is freely available on th</w:t>
      </w:r>
      <w:r>
        <w:rPr>
          <w:lang w:val="en-GB"/>
        </w:rPr>
        <w:t xml:space="preserve">e Newcastle University website </w:t>
      </w:r>
      <w:r w:rsidRPr="00FD004E">
        <w:rPr>
          <w:lang w:val="en-GB"/>
        </w:rPr>
        <w:t>for the benefit of other experts and i</w:t>
      </w:r>
      <w:r>
        <w:rPr>
          <w:lang w:val="en-GB"/>
        </w:rPr>
        <w:t>nterested members of the public:</w:t>
      </w:r>
      <w:r w:rsidRPr="00FD004E">
        <w:rPr>
          <w:lang w:val="en-GB"/>
        </w:rPr>
        <w:t xml:space="preserve"> </w:t>
      </w:r>
      <w:r w:rsidRPr="00E23A14">
        <w:fldChar w:fldCharType="begin"/>
      </w:r>
      <w:r w:rsidR="00246978">
        <w:instrText>HYPERLINK "http://research.ncl.ac.uk/nefg/QOF"</w:instrText>
      </w:r>
      <w:r w:rsidRPr="00E23A14">
        <w:fldChar w:fldCharType="separate"/>
      </w:r>
      <w:r w:rsidRPr="00FD004E">
        <w:rPr>
          <w:lang w:val="en-GB"/>
        </w:rPr>
        <w:t>http://research.ncl.ac.uk/nefg/QOF</w:t>
      </w:r>
      <w:r w:rsidRPr="00E23A14">
        <w:fldChar w:fldCharType="end"/>
      </w:r>
      <w:r w:rsidRPr="00FD004E">
        <w:rPr>
          <w:lang w:val="en-GB"/>
        </w:rPr>
        <w:t>.</w:t>
      </w:r>
    </w:p>
    <w:p w:rsidR="000E3410" w:rsidRPr="00654E66" w:rsidRDefault="00EB50E3" w:rsidP="00ED45EE">
      <w:pPr>
        <w:pStyle w:val="Fiblzusatzinfo"/>
        <w:rPr>
          <w:lang w:val="en-GB"/>
        </w:rPr>
      </w:pPr>
      <w:r>
        <w:rPr>
          <w:lang w:val="en-GB"/>
        </w:rPr>
        <w:t>This media release online</w:t>
      </w:r>
    </w:p>
    <w:p w:rsidR="00397338" w:rsidRPr="00654E66" w:rsidRDefault="00EB50E3" w:rsidP="0028082C">
      <w:pPr>
        <w:pStyle w:val="Fiblstandard"/>
        <w:suppressAutoHyphens/>
        <w:spacing w:before="120"/>
        <w:ind w:right="395"/>
        <w:rPr>
          <w:rStyle w:val="Hyperlink"/>
          <w:color w:val="auto"/>
          <w:u w:val="none"/>
          <w:lang w:val="en-GB"/>
        </w:rPr>
      </w:pPr>
      <w:r>
        <w:rPr>
          <w:lang w:val="en-GB"/>
        </w:rPr>
        <w:t>This media release can be accessed online at</w:t>
      </w:r>
      <w:r w:rsidR="000E3410" w:rsidRPr="00654E66">
        <w:rPr>
          <w:lang w:val="en-GB"/>
        </w:rPr>
        <w:t xml:space="preserve"> </w:t>
      </w:r>
      <w:hyperlink r:id="rId12" w:history="1">
        <w:r w:rsidR="004D3120" w:rsidRPr="001A4FEB">
          <w:rPr>
            <w:rStyle w:val="Hyperlink"/>
            <w:lang w:val="en-GB"/>
          </w:rPr>
          <w:t>www.fibl.org/en/</w:t>
        </w:r>
        <w:r w:rsidR="004D3120" w:rsidRPr="001A4FEB">
          <w:rPr>
            <w:rStyle w:val="Hyperlink"/>
            <w:lang w:val="en-GB"/>
          </w:rPr>
          <w:t>m</w:t>
        </w:r>
        <w:r w:rsidR="004D3120" w:rsidRPr="001A4FEB">
          <w:rPr>
            <w:rStyle w:val="Hyperlink"/>
            <w:lang w:val="en-GB"/>
          </w:rPr>
          <w:t>edia.html</w:t>
        </w:r>
      </w:hyperlink>
      <w:bookmarkStart w:id="0" w:name="_GoBack"/>
      <w:bookmarkEnd w:id="0"/>
    </w:p>
    <w:sectPr w:rsidR="00397338" w:rsidRPr="00654E66" w:rsidSect="005E1925">
      <w:headerReference w:type="default" r:id="rId13"/>
      <w:footerReference w:type="default" r:id="rId14"/>
      <w:headerReference w:type="first" r:id="rId15"/>
      <w:footerReference w:type="first" r:id="rId16"/>
      <w:type w:val="continuous"/>
      <w:pgSz w:w="11906" w:h="16838" w:code="9"/>
      <w:pgMar w:top="2552" w:right="624"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EAF" w:rsidRDefault="00204EAF" w:rsidP="007A1D45">
      <w:pPr>
        <w:pStyle w:val="Fuzeile"/>
      </w:pPr>
      <w:r>
        <w:separator/>
      </w:r>
    </w:p>
  </w:endnote>
  <w:endnote w:type="continuationSeparator" w:id="0">
    <w:p w:rsidR="00204EAF" w:rsidRDefault="00204EAF" w:rsidP="007A1D45">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ormata Regular">
    <w:altName w:val="Arial Narrow"/>
    <w:panose1 w:val="00000000000000000000"/>
    <w:charset w:val="00"/>
    <w:family w:val="swiss"/>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5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FormataBQ-Medium">
    <w:panose1 w:val="00000500000000000000"/>
    <w:charset w:val="00"/>
    <w:family w:val="roman"/>
    <w:notTrueType/>
    <w:pitch w:val="variable"/>
    <w:sig w:usb0="00000003" w:usb1="00000000" w:usb2="00000000" w:usb3="00000000" w:csb0="00000001" w:csb1="00000000"/>
  </w:font>
  <w:font w:name="FormataBQ-Light">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E7" w:rsidRDefault="00AD37E7">
    <w:pPr>
      <w:jc w:val="cente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460.05pt;margin-top:640.7pt;width:120pt;height:36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CX&#10;eiTTggIAAA8FAAAOAAAAAAAAAAAAAAAAAC4CAABkcnMvZTJvRG9jLnhtbFBLAQItABQABgAIAAAA&#10;IQCvJAzo4QAAAA4BAAAPAAAAAAAAAAAAAAAAANwEAABkcnMvZG93bnJldi54bWxQSwUGAAAAAAQA&#10;BADzAAAA6gUAAAAA&#10;" o:allowoverlap="f" stroked="f">
          <v:textbox>
            <w:txbxContent>
              <w:p w:rsidR="00AD37E7" w:rsidRDefault="00AD37E7">
                <w:pPr>
                  <w:rPr>
                    <w:rFonts w:ascii="FormataBQ-Medium" w:hAnsi="FormataBQ-Medium"/>
                    <w:bCs/>
                    <w:color w:val="00B091"/>
                    <w:sz w:val="16"/>
                    <w:lang w:val="it-IT"/>
                  </w:rPr>
                </w:pPr>
                <w:r>
                  <w:rPr>
                    <w:rFonts w:ascii="FormataBQ-Medium" w:hAnsi="FormataBQ-Medium"/>
                    <w:bCs/>
                    <w:color w:val="00B091"/>
                    <w:sz w:val="16"/>
                    <w:lang w:val="it-IT"/>
                  </w:rPr>
                  <w:t>FiBL Frick</w:t>
                </w:r>
              </w:p>
              <w:p w:rsidR="00AD37E7" w:rsidRDefault="00AD37E7">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w:r>
    <w:r>
      <w:t xml:space="preserve">Seite - </w:t>
    </w:r>
    <w:r>
      <w:rPr>
        <w:rFonts w:ascii="FormataBQ-Cond" w:hAnsi="FormataBQ-Cond"/>
        <w:sz w:val="22"/>
        <w:szCs w:val="22"/>
      </w:rPr>
      <w:fldChar w:fldCharType="begin"/>
    </w:r>
    <w:r>
      <w:rPr>
        <w:rFonts w:ascii="FormataBQ-Cond" w:hAnsi="FormataBQ-Cond"/>
        <w:sz w:val="22"/>
        <w:szCs w:val="22"/>
      </w:rPr>
      <w:instrText xml:space="preserve"> </w:instrText>
    </w:r>
    <w:r w:rsidR="0064677E">
      <w:rPr>
        <w:rFonts w:ascii="FormataBQ-Cond" w:hAnsi="FormataBQ-Cond"/>
        <w:sz w:val="22"/>
        <w:szCs w:val="22"/>
      </w:rPr>
      <w:instrText>PAGE</w:instrText>
    </w:r>
    <w:r>
      <w:rPr>
        <w:rFonts w:ascii="FormataBQ-Cond" w:hAnsi="FormataBQ-Cond"/>
        <w:sz w:val="22"/>
        <w:szCs w:val="22"/>
      </w:rPr>
      <w:instrText xml:space="preserve"> </w:instrText>
    </w:r>
    <w:r>
      <w:rPr>
        <w:rFonts w:ascii="FormataBQ-Cond" w:hAnsi="FormataBQ-Cond"/>
        <w:sz w:val="22"/>
        <w:szCs w:val="22"/>
      </w:rPr>
      <w:fldChar w:fldCharType="separate"/>
    </w:r>
    <w:r>
      <w:rPr>
        <w:rFonts w:ascii="FormataBQ-Cond" w:hAnsi="FormataBQ-Cond"/>
        <w:noProof/>
        <w:sz w:val="22"/>
        <w:szCs w:val="22"/>
      </w:rPr>
      <w:t>1</w:t>
    </w:r>
    <w:r>
      <w:rPr>
        <w:rFonts w:ascii="FormataBQ-Cond" w:hAnsi="FormataBQ-Cond"/>
        <w:sz w:val="22"/>
        <w:szCs w:val="22"/>
      </w:rPr>
      <w:fldChar w:fldCharType="end"/>
    </w:r>
    <w:r>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E7" w:rsidRDefault="00AD37E7" w:rsidP="007A1D45">
    <w:pPr>
      <w:pStyle w:val="FiblKopfzeile"/>
      <w:tabs>
        <w:tab w:val="clear" w:pos="4536"/>
        <w:tab w:val="clear" w:pos="9072"/>
        <w:tab w:val="right" w:pos="7597"/>
        <w:tab w:val="right" w:pos="8931"/>
      </w:tabs>
      <w:jc w:val="left"/>
    </w:pPr>
    <w:r>
      <w:rPr>
        <w:noProof/>
      </w:rPr>
      <w:pict>
        <v:shapetype id="_x0000_t202" coordsize="21600,21600" o:spt="202" path="m,l,21600r21600,l21600,xe">
          <v:stroke joinstyle="miter"/>
          <v:path gradientshapeok="t" o:connecttype="rect"/>
        </v:shapetype>
        <v:shape id="Text Box 5" o:spid="_x0000_s2053" type="#_x0000_t202" style="position:absolute;margin-left:434.25pt;margin-top:729.75pt;width:125.2pt;height:53.45pt;z-index:5;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IssA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" filled="f" stroked="f">
          <v:textbox inset="0,0,0,0">
            <w:txbxContent>
              <w:p w:rsidR="00AD37E7" w:rsidRPr="00CA22EE" w:rsidRDefault="00AD37E7" w:rsidP="007A1D45">
                <w:pPr>
                  <w:pStyle w:val="mbfusszeile"/>
                  <w:rPr>
                    <w:b/>
                  </w:rPr>
                </w:pPr>
                <w:r w:rsidRPr="00CA22EE">
                  <w:rPr>
                    <w:b/>
                  </w:rPr>
                  <w:t>FiBL Schweiz / Suisse</w:t>
                </w:r>
              </w:p>
              <w:p w:rsidR="00AD37E7" w:rsidRPr="006641E5" w:rsidRDefault="00AD37E7" w:rsidP="007A1D45">
                <w:pPr>
                  <w:pStyle w:val="mbfusszeile"/>
                </w:pPr>
                <w:r w:rsidRPr="006641E5">
                  <w:t>Ackerstrasse, CH-5070 Frick</w:t>
                </w:r>
              </w:p>
              <w:p w:rsidR="00AD37E7" w:rsidRDefault="00AD37E7" w:rsidP="007A1D45">
                <w:pPr>
                  <w:pStyle w:val="mbfusszeile"/>
                  <w:rPr>
                    <w:rFonts w:cs="FormataBQ-Light"/>
                  </w:rPr>
                </w:pPr>
                <w:r w:rsidRPr="00357EE7">
                  <w:rPr>
                    <w:rFonts w:cs="FormataBQ-Light"/>
                  </w:rPr>
                  <w:t>Tel. +41 (0)62 865 72 72</w:t>
                </w:r>
              </w:p>
              <w:p w:rsidR="00AD37E7" w:rsidRPr="000216A7" w:rsidRDefault="00AD37E7" w:rsidP="007A1D45">
                <w:pPr>
                  <w:pStyle w:val="mbfusszeile"/>
                </w:pPr>
                <w:r w:rsidRPr="00357EE7">
                  <w:rPr>
                    <w:rFonts w:cs="FormataBQ-Light"/>
                  </w:rPr>
                  <w:t>info.suisse@fibl.org, www.fibl.org</w:t>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2054" type="#_x0000_t75" alt="Beschreibung: Claim_FiBL_nur_excellence" style="position:absolute;margin-left:2.25pt;margin-top:726.05pt;width:296.25pt;height:18pt;z-index:-4;visibility:visible;mso-position-vertical-relative:page" wrapcoords="-55 0 -55 20700 21600 20700 21600 0 -55 0">
          <v:imagedata r:id="rId1" o:title="Claim_FiBL_nur_excellence"/>
          <w10:wrap type="tight" anchory="page"/>
          <w10:anchorlock/>
        </v:shape>
      </w:pict>
    </w:r>
    <w:r>
      <w:rPr>
        <w:noProof/>
      </w:rPr>
      <w:pict>
        <v:shape id="Text Box 4" o:spid="_x0000_s2052" type="#_x0000_t202" style="position:absolute;margin-left:107.75pt;margin-top:749.85pt;width:256.3pt;height:34.85pt;z-index: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pvrwIAALA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" filled="f" stroked="f">
          <v:textbox inset="0,0,0,0">
            <w:txbxContent>
              <w:p w:rsidR="00AD37E7" w:rsidRDefault="00AD37E7" w:rsidP="007A1D45">
                <w:pPr>
                  <w:pStyle w:val="mbfusszeile"/>
                  <w:rPr>
                    <w:lang w:bidi="de-DE"/>
                  </w:rPr>
                </w:pPr>
                <w:r>
                  <w:rPr>
                    <w:lang w:bidi="de-DE"/>
                  </w:rPr>
                  <w:t>D</w:t>
                </w:r>
                <w:r w:rsidRPr="0054025A">
                  <w:rPr>
                    <w:lang w:bidi="de-DE"/>
                  </w:rPr>
                  <w:t>as FiBL hat Standorte in der Schw</w:t>
                </w:r>
                <w:r>
                  <w:rPr>
                    <w:lang w:bidi="de-DE"/>
                  </w:rPr>
                  <w:t>eiz, Deutschland und Österreich</w:t>
                </w:r>
              </w:p>
              <w:p w:rsidR="00AD37E7" w:rsidRDefault="00AD37E7" w:rsidP="007A1D45">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AD37E7" w:rsidRPr="00853B8E" w:rsidRDefault="00AD37E7" w:rsidP="007A1D45">
                <w:pPr>
                  <w:pStyle w:val="mbfusszeile"/>
                  <w:rPr>
                    <w:lang w:val="fr-CH"/>
                  </w:rPr>
                </w:pPr>
                <w:r>
                  <w:rPr>
                    <w:lang w:val="fr-CH" w:bidi="de-DE"/>
                  </w:rPr>
                  <w:t xml:space="preserve">Le </w:t>
                </w:r>
                <w:r w:rsidRPr="00853B8E">
                  <w:rPr>
                    <w:lang w:val="fr-CH" w:bidi="de-DE"/>
                  </w:rPr>
                  <w:t xml:space="preserve">FiBL est basé en Suisse, </w:t>
                </w:r>
                <w:r>
                  <w:rPr>
                    <w:lang w:val="fr-CH" w:bidi="de-DE"/>
                  </w:rPr>
                  <w:t xml:space="preserve">en </w:t>
                </w:r>
                <w:r w:rsidRPr="00853B8E">
                  <w:rPr>
                    <w:lang w:val="fr-CH" w:bidi="de-DE"/>
                  </w:rPr>
                  <w:t>Allemagne et</w:t>
                </w:r>
                <w:r>
                  <w:rPr>
                    <w:lang w:val="fr-CH" w:bidi="de-DE"/>
                  </w:rPr>
                  <w:t xml:space="preserve"> en</w:t>
                </w:r>
                <w:r w:rsidRPr="00853B8E">
                  <w:rPr>
                    <w:lang w:val="fr-CH" w:bidi="de-DE"/>
                  </w:rPr>
                  <w:t xml:space="preserve"> Autriche</w:t>
                </w:r>
              </w:p>
            </w:txbxContent>
          </v:textbox>
          <w10:wrap anchorx="page" anchory="page"/>
        </v:shape>
      </w:pict>
    </w:r>
    <w:r w:rsidR="00E7072A">
      <w:t xml:space="preserve">Media </w:t>
    </w:r>
    <w:proofErr w:type="spellStart"/>
    <w:r w:rsidR="00E7072A">
      <w:t>release</w:t>
    </w:r>
    <w:proofErr w:type="spellEnd"/>
    <w:r w:rsidR="00E7072A">
      <w:t xml:space="preserve"> </w:t>
    </w:r>
    <w:proofErr w:type="spellStart"/>
    <w:r w:rsidR="00E7072A">
      <w:t>of</w:t>
    </w:r>
    <w:proofErr w:type="spellEnd"/>
    <w:r w:rsidR="00C55716">
      <w:t xml:space="preserve"> </w:t>
    </w:r>
    <w:r w:rsidR="00751296">
      <w:t>1</w:t>
    </w:r>
    <w:r w:rsidR="004D3120">
      <w:t>4</w:t>
    </w:r>
    <w:r w:rsidR="00751296">
      <w:t>.7.</w:t>
    </w:r>
    <w:r w:rsidR="00395DA6">
      <w:t>2014</w:t>
    </w:r>
    <w:r w:rsidRPr="00DB4103">
      <w:tab/>
    </w:r>
    <w:r w:rsidRPr="00DB4103">
      <w:tab/>
    </w:r>
    <w:r w:rsidR="00E7072A">
      <w:t>Page</w:t>
    </w:r>
    <w:r w:rsidRPr="00DB4103">
      <w:t xml:space="preserve"> </w:t>
    </w:r>
    <w:r w:rsidRPr="00DB4103">
      <w:fldChar w:fldCharType="begin"/>
    </w:r>
    <w:r w:rsidRPr="00DB4103">
      <w:instrText xml:space="preserve"> </w:instrText>
    </w:r>
    <w:r w:rsidR="0064677E">
      <w:instrText>PAGE</w:instrText>
    </w:r>
    <w:r w:rsidRPr="00DB4103">
      <w:instrText xml:space="preserve"> </w:instrText>
    </w:r>
    <w:r w:rsidRPr="00DB4103">
      <w:fldChar w:fldCharType="separate"/>
    </w:r>
    <w:r w:rsidR="004D3120">
      <w:rPr>
        <w:noProof/>
      </w:rPr>
      <w:t>1</w:t>
    </w:r>
    <w:r w:rsidRPr="00DB410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E7" w:rsidRPr="00395DA6" w:rsidRDefault="00E7072A" w:rsidP="007A1D45">
    <w:pPr>
      <w:pStyle w:val="FiblKopfzeile"/>
      <w:tabs>
        <w:tab w:val="clear" w:pos="4536"/>
        <w:tab w:val="clear" w:pos="9072"/>
        <w:tab w:val="right" w:pos="7597"/>
        <w:tab w:val="right" w:pos="8931"/>
      </w:tabs>
      <w:jc w:val="left"/>
      <w:rPr>
        <w:lang w:val="fr-CH"/>
      </w:rPr>
    </w:pPr>
    <w:r w:rsidRPr="00395DA6">
      <w:rPr>
        <w:lang w:val="fr-CH"/>
      </w:rPr>
      <w:t>Media release of</w:t>
    </w:r>
    <w:r w:rsidR="00AD37E7" w:rsidRPr="00395DA6">
      <w:rPr>
        <w:lang w:val="fr-CH"/>
      </w:rPr>
      <w:t xml:space="preserve"> </w:t>
    </w:r>
    <w:r w:rsidR="00751296">
      <w:t>1</w:t>
    </w:r>
    <w:r w:rsidR="004D3120">
      <w:t>4</w:t>
    </w:r>
    <w:r w:rsidR="00751296">
      <w:t>.7.</w:t>
    </w:r>
    <w:r w:rsidR="00395DA6">
      <w:t>2014</w:t>
    </w:r>
    <w:r w:rsidR="00AD37E7" w:rsidRPr="00395DA6">
      <w:rPr>
        <w:lang w:val="fr-CH"/>
      </w:rPr>
      <w:tab/>
    </w:r>
    <w:r w:rsidR="00AD37E7" w:rsidRPr="00395DA6">
      <w:rPr>
        <w:lang w:val="fr-CH"/>
      </w:rPr>
      <w:tab/>
    </w:r>
    <w:r w:rsidRPr="00395DA6">
      <w:rPr>
        <w:lang w:val="fr-CH"/>
      </w:rPr>
      <w:t xml:space="preserve">Page </w:t>
    </w:r>
    <w:r w:rsidR="00AD37E7" w:rsidRPr="00DB4103">
      <w:fldChar w:fldCharType="begin"/>
    </w:r>
    <w:r w:rsidR="00AD37E7" w:rsidRPr="00395DA6">
      <w:rPr>
        <w:lang w:val="fr-CH"/>
      </w:rPr>
      <w:instrText xml:space="preserve"> </w:instrText>
    </w:r>
    <w:r w:rsidR="0064677E" w:rsidRPr="00395DA6">
      <w:rPr>
        <w:lang w:val="fr-CH"/>
      </w:rPr>
      <w:instrText>PAGE</w:instrText>
    </w:r>
    <w:r w:rsidR="00AD37E7" w:rsidRPr="00395DA6">
      <w:rPr>
        <w:lang w:val="fr-CH"/>
      </w:rPr>
      <w:instrText xml:space="preserve"> </w:instrText>
    </w:r>
    <w:r w:rsidR="00AD37E7" w:rsidRPr="00DB4103">
      <w:fldChar w:fldCharType="separate"/>
    </w:r>
    <w:r w:rsidR="004D3120">
      <w:rPr>
        <w:noProof/>
        <w:lang w:val="fr-CH"/>
      </w:rPr>
      <w:t>2</w:t>
    </w:r>
    <w:r w:rsidR="00AD37E7" w:rsidRPr="00DB4103">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E7" w:rsidRDefault="00AD37E7" w:rsidP="00027955">
    <w:pPr>
      <w:tabs>
        <w:tab w:val="center" w:pos="4450"/>
        <w:tab w:val="right" w:pos="8900"/>
      </w:tabs>
    </w:pPr>
    <w:r>
      <w:rPr>
        <w:lang w:val="de-DE"/>
      </w:rPr>
      <w:t>[Geben Sie Text ein]</w:t>
    </w:r>
    <w:r>
      <w:rPr>
        <w:lang w:val="de-DE"/>
      </w:rPr>
      <w:tab/>
      <w:t>[Geben Sie Text ein]</w:t>
    </w:r>
    <w:r>
      <w:rPr>
        <w:lang w:val="de-DE"/>
      </w:rPr>
      <w:tab/>
      <w:t>[Geben Sie Text 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EAF" w:rsidRDefault="00204EAF" w:rsidP="007A1D45">
      <w:pPr>
        <w:pStyle w:val="Fuzeile"/>
      </w:pPr>
      <w:r>
        <w:separator/>
      </w:r>
    </w:p>
  </w:footnote>
  <w:footnote w:type="continuationSeparator" w:id="0">
    <w:p w:rsidR="00204EAF" w:rsidRDefault="00204EAF" w:rsidP="007A1D45">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E7" w:rsidRDefault="00AD37E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Beschreibung: fibl_buero_l" style="position:absolute;margin-left:416.35pt;margin-top:27.2pt;width:91.85pt;height:60.15pt;z-index:1;visibility:visible">
          <v:imagedata r:id="rId1" o:title="fibl_buero_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E7" w:rsidRDefault="00AD37E7" w:rsidP="000B507B">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1" type="#_x0000_t75" alt="Beschreibung: Claim_FiBL_5sprachig" style="position:absolute;left:0;text-align:left;margin-left:99.75pt;margin-top:26.8pt;width:180pt;height:40.4pt;z-index:-7;visibility:visible;mso-position-horizontal-relative:page;mso-position-vertical-relative:page;mso-width-relative:margin;mso-height-relative:margin" wrapcoords="-90 0 -90 21200 21600 21200 21600 0 -90 0">
          <v:imagedata r:id="rId1" o:title="Claim_FiBL_5sprachig"/>
          <w10:wrap type="tight" anchorx="page" anchory="page"/>
        </v:shape>
      </w:pict>
    </w:r>
    <w:r>
      <w:rPr>
        <w:noProof/>
      </w:rPr>
      <w:pict>
        <v:rect id="Rectangle 7" o:spid="_x0000_s2055" style="position:absolute;left:0;text-align:left;margin-left:34pt;margin-top:11.9pt;width:48.2pt;height:765.05pt;z-index:7;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3MyfwIAAPs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MVLczJ/&#10;AgAA+wQAAA4AAAAAAAAAAAAAAAAALgIAAGRycy9lMm9Eb2MueG1sUEsBAi0AFAAGAAgAAAAhABEz&#10;kbTgAAAACgEAAA8AAAAAAAAAAAAAAAAA2QQAAGRycy9kb3ducmV2LnhtbFBLBQYAAAAABAAEAPMA&#10;AADmBQAAAAA=&#10;" fillcolor="#00b091" stroked="f">
          <w10:wrap type="square" anchorx="page" anchory="page"/>
        </v:rect>
      </w:pict>
    </w:r>
    <w:r>
      <w:rPr>
        <w:noProof/>
      </w:rPr>
      <w:pict>
        <v:shapetype id="_x0000_t202" coordsize="21600,21600" o:spt="202" path="m,l,21600r21600,l21600,xe">
          <v:stroke joinstyle="miter"/>
          <v:path gradientshapeok="t" o:connecttype="rect"/>
        </v:shapetype>
        <v:shape id="Text Box 8" o:spid="_x0000_s2056" type="#_x0000_t202" style="position:absolute;left:0;text-align:left;margin-left:49.05pt;margin-top:21.55pt;width:58.1pt;height:437.65pt;z-index: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g2rwIAALM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" filled="f" stroked="f">
          <v:textbox style="layout-flow:vertical;mso-layout-flow-alt:bottom-to-top" inset="0,0,0,0">
            <w:txbxContent>
              <w:p w:rsidR="00AD37E7" w:rsidRPr="0069333D" w:rsidRDefault="00CE1DB2" w:rsidP="007A1D45">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MeDia Release</w:t>
                </w:r>
              </w:p>
            </w:txbxContent>
          </v:textbox>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E7" w:rsidRDefault="00AD37E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E7" w:rsidRDefault="00AD37E7">
    <w:pPr>
      <w:jc w:val="center"/>
      <w:rPr>
        <w:rFonts w:ascii="FormataBQ-Cond" w:hAnsi="FormataBQ-Cond"/>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2057" type="#_x0000_t75" alt="Beschreibung: fibl_buero_l" style="position:absolute;left:0;text-align:left;margin-left:404.35pt;margin-top:15.2pt;width:91.85pt;height:60.15pt;z-index:9;visibility:visible">
          <v:imagedata r:id="rId1" o:title="fibl_buero_l"/>
        </v:shape>
      </w:pict>
    </w:r>
    <w:r>
      <w:rPr>
        <w:rFonts w:ascii="FormataBQ-Cond" w:hAnsi="FormataBQ-Cond"/>
        <w:sz w:val="22"/>
        <w:szCs w:val="22"/>
      </w:rPr>
      <w:t xml:space="preserve">Seite - </w:t>
    </w:r>
    <w:r>
      <w:rPr>
        <w:rFonts w:ascii="FormataBQ-Cond" w:hAnsi="FormataBQ-Cond"/>
        <w:sz w:val="22"/>
        <w:szCs w:val="22"/>
      </w:rPr>
      <w:fldChar w:fldCharType="begin"/>
    </w:r>
    <w:r>
      <w:rPr>
        <w:rFonts w:ascii="FormataBQ-Cond" w:hAnsi="FormataBQ-Cond"/>
        <w:sz w:val="22"/>
        <w:szCs w:val="22"/>
      </w:rPr>
      <w:instrText xml:space="preserve"> </w:instrText>
    </w:r>
    <w:r w:rsidR="0064677E">
      <w:rPr>
        <w:rFonts w:ascii="FormataBQ-Cond" w:hAnsi="FormataBQ-Cond"/>
        <w:sz w:val="22"/>
        <w:szCs w:val="22"/>
      </w:rPr>
      <w:instrText>PAGE</w:instrText>
    </w:r>
    <w:r>
      <w:rPr>
        <w:rFonts w:ascii="FormataBQ-Cond" w:hAnsi="FormataBQ-Cond"/>
        <w:sz w:val="22"/>
        <w:szCs w:val="22"/>
      </w:rPr>
      <w:instrText xml:space="preserve"> </w:instrText>
    </w:r>
    <w:r>
      <w:rPr>
        <w:rFonts w:ascii="FormataBQ-Cond" w:hAnsi="FormataBQ-Cond"/>
        <w:sz w:val="22"/>
        <w:szCs w:val="22"/>
      </w:rPr>
      <w:fldChar w:fldCharType="separate"/>
    </w:r>
    <w:r>
      <w:rPr>
        <w:rFonts w:ascii="FormataBQ-Cond" w:hAnsi="FormataBQ-Cond"/>
        <w:noProof/>
        <w:sz w:val="22"/>
        <w:szCs w:val="22"/>
      </w:rPr>
      <w:t>1</w:t>
    </w:r>
    <w:r>
      <w:rPr>
        <w:rFonts w:ascii="FormataBQ-Cond" w:hAnsi="FormataBQ-Cond"/>
        <w:sz w:val="22"/>
        <w:szCs w:val="22"/>
      </w:rPr>
      <w:fldChar w:fldCharType="end"/>
    </w:r>
    <w:r>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F8E9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B0D1F"/>
    <w:multiLevelType w:val="hybridMultilevel"/>
    <w:tmpl w:val="0F50EDD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Wingdings"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054A1FA0"/>
    <w:multiLevelType w:val="hybridMultilevel"/>
    <w:tmpl w:val="D7986EF2"/>
    <w:lvl w:ilvl="0" w:tplc="55B8E514">
      <w:start w:val="2"/>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6E35395"/>
    <w:multiLevelType w:val="hybridMultilevel"/>
    <w:tmpl w:val="9F2CC904"/>
    <w:lvl w:ilvl="0" w:tplc="B0C0337C">
      <w:numFmt w:val="bullet"/>
      <w:lvlText w:val=""/>
      <w:lvlJc w:val="left"/>
      <w:pPr>
        <w:ind w:left="720" w:hanging="360"/>
      </w:pPr>
      <w:rPr>
        <w:rFonts w:ascii="Wingdings" w:eastAsia="Times New Roman" w:hAnsi="Wingdings"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nsid w:val="1DB26531"/>
    <w:multiLevelType w:val="hybridMultilevel"/>
    <w:tmpl w:val="9288DB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B093C01"/>
    <w:multiLevelType w:val="multilevel"/>
    <w:tmpl w:val="829E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61245DC"/>
    <w:multiLevelType w:val="hybridMultilevel"/>
    <w:tmpl w:val="EB20A7BC"/>
    <w:lvl w:ilvl="0" w:tplc="599C2732">
      <w:start w:val="10"/>
      <w:numFmt w:val="bullet"/>
      <w:lvlText w:val=""/>
      <w:lvlJc w:val="left"/>
      <w:pPr>
        <w:ind w:left="720" w:hanging="360"/>
      </w:pPr>
      <w:rPr>
        <w:rFonts w:ascii="Wingdings" w:eastAsia="Calibri"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6E96996"/>
    <w:multiLevelType w:val="hybridMultilevel"/>
    <w:tmpl w:val="3522C09E"/>
    <w:lvl w:ilvl="0" w:tplc="CE6480C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72724B57"/>
    <w:multiLevelType w:val="multilevel"/>
    <w:tmpl w:val="307A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4414128"/>
    <w:multiLevelType w:val="multilevel"/>
    <w:tmpl w:val="87347886"/>
    <w:lvl w:ilvl="0">
      <w:start w:val="1"/>
      <w:numFmt w:val="bullet"/>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1"/>
  </w:num>
  <w:num w:numId="4">
    <w:abstractNumId w:val="12"/>
  </w:num>
  <w:num w:numId="5">
    <w:abstractNumId w:val="9"/>
  </w:num>
  <w:num w:numId="6">
    <w:abstractNumId w:val="15"/>
  </w:num>
  <w:num w:numId="7">
    <w:abstractNumId w:val="2"/>
  </w:num>
  <w:num w:numId="8">
    <w:abstractNumId w:val="3"/>
  </w:num>
  <w:num w:numId="9">
    <w:abstractNumId w:val="13"/>
  </w:num>
  <w:num w:numId="10">
    <w:abstractNumId w:val="14"/>
  </w:num>
  <w:num w:numId="11">
    <w:abstractNumId w:val="20"/>
  </w:num>
  <w:num w:numId="12">
    <w:abstractNumId w:val="19"/>
  </w:num>
  <w:num w:numId="13">
    <w:abstractNumId w:val="1"/>
  </w:num>
  <w:num w:numId="14">
    <w:abstractNumId w:val="20"/>
  </w:num>
  <w:num w:numId="15">
    <w:abstractNumId w:val="20"/>
  </w:num>
  <w:num w:numId="16">
    <w:abstractNumId w:val="8"/>
  </w:num>
  <w:num w:numId="17">
    <w:abstractNumId w:val="20"/>
  </w:num>
  <w:num w:numId="18">
    <w:abstractNumId w:val="5"/>
  </w:num>
  <w:num w:numId="19">
    <w:abstractNumId w:val="16"/>
  </w:num>
  <w:num w:numId="20">
    <w:abstractNumId w:val="10"/>
  </w:num>
  <w:num w:numId="21">
    <w:abstractNumId w:val="18"/>
  </w:num>
  <w:num w:numId="22">
    <w:abstractNumId w:val="6"/>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66A6"/>
    <w:rsid w:val="00012FC1"/>
    <w:rsid w:val="00020637"/>
    <w:rsid w:val="00027955"/>
    <w:rsid w:val="00031589"/>
    <w:rsid w:val="00034494"/>
    <w:rsid w:val="00041AE9"/>
    <w:rsid w:val="00065DD7"/>
    <w:rsid w:val="00085DF0"/>
    <w:rsid w:val="000914F0"/>
    <w:rsid w:val="000969EE"/>
    <w:rsid w:val="00096C38"/>
    <w:rsid w:val="000A7D56"/>
    <w:rsid w:val="000B1C97"/>
    <w:rsid w:val="000B507B"/>
    <w:rsid w:val="000B5492"/>
    <w:rsid w:val="000D1383"/>
    <w:rsid w:val="000E3410"/>
    <w:rsid w:val="000E5B6C"/>
    <w:rsid w:val="000E6E71"/>
    <w:rsid w:val="00103321"/>
    <w:rsid w:val="001107C5"/>
    <w:rsid w:val="00125911"/>
    <w:rsid w:val="0013076D"/>
    <w:rsid w:val="00133F9D"/>
    <w:rsid w:val="00145F8E"/>
    <w:rsid w:val="0015347F"/>
    <w:rsid w:val="00162C6F"/>
    <w:rsid w:val="001650F2"/>
    <w:rsid w:val="0018036E"/>
    <w:rsid w:val="001A6C33"/>
    <w:rsid w:val="001A6D9B"/>
    <w:rsid w:val="001B2090"/>
    <w:rsid w:val="001B4698"/>
    <w:rsid w:val="001C5C55"/>
    <w:rsid w:val="001D343C"/>
    <w:rsid w:val="001D7BB9"/>
    <w:rsid w:val="001E0DF7"/>
    <w:rsid w:val="001F4732"/>
    <w:rsid w:val="001F59D9"/>
    <w:rsid w:val="00202018"/>
    <w:rsid w:val="0020475A"/>
    <w:rsid w:val="00204EAF"/>
    <w:rsid w:val="00210EBB"/>
    <w:rsid w:val="0021352D"/>
    <w:rsid w:val="00214D5F"/>
    <w:rsid w:val="00214E94"/>
    <w:rsid w:val="00221528"/>
    <w:rsid w:val="002242F0"/>
    <w:rsid w:val="002260E2"/>
    <w:rsid w:val="002458FC"/>
    <w:rsid w:val="00246978"/>
    <w:rsid w:val="002508B6"/>
    <w:rsid w:val="00261F08"/>
    <w:rsid w:val="002628EB"/>
    <w:rsid w:val="0026516E"/>
    <w:rsid w:val="00272C13"/>
    <w:rsid w:val="002742C9"/>
    <w:rsid w:val="00275999"/>
    <w:rsid w:val="00277F44"/>
    <w:rsid w:val="0028082C"/>
    <w:rsid w:val="00287D42"/>
    <w:rsid w:val="00292F28"/>
    <w:rsid w:val="0029665E"/>
    <w:rsid w:val="002A297F"/>
    <w:rsid w:val="002A375F"/>
    <w:rsid w:val="002A38C8"/>
    <w:rsid w:val="002C2524"/>
    <w:rsid w:val="002D6A24"/>
    <w:rsid w:val="002D6B97"/>
    <w:rsid w:val="002E7832"/>
    <w:rsid w:val="002F45C9"/>
    <w:rsid w:val="002F74DA"/>
    <w:rsid w:val="00302C43"/>
    <w:rsid w:val="0030429A"/>
    <w:rsid w:val="0030512E"/>
    <w:rsid w:val="00305C0B"/>
    <w:rsid w:val="00307701"/>
    <w:rsid w:val="00311665"/>
    <w:rsid w:val="00312D38"/>
    <w:rsid w:val="00314F01"/>
    <w:rsid w:val="00320041"/>
    <w:rsid w:val="0032392E"/>
    <w:rsid w:val="0033236C"/>
    <w:rsid w:val="003364A6"/>
    <w:rsid w:val="00337F3E"/>
    <w:rsid w:val="00341CD2"/>
    <w:rsid w:val="0034336C"/>
    <w:rsid w:val="0034356C"/>
    <w:rsid w:val="00382454"/>
    <w:rsid w:val="0038356D"/>
    <w:rsid w:val="00384002"/>
    <w:rsid w:val="00390EF1"/>
    <w:rsid w:val="00391371"/>
    <w:rsid w:val="00392844"/>
    <w:rsid w:val="00395DA6"/>
    <w:rsid w:val="00396412"/>
    <w:rsid w:val="00396F5A"/>
    <w:rsid w:val="00397338"/>
    <w:rsid w:val="003D04D1"/>
    <w:rsid w:val="003D748C"/>
    <w:rsid w:val="003E147A"/>
    <w:rsid w:val="003E45EA"/>
    <w:rsid w:val="003E4932"/>
    <w:rsid w:val="00403B89"/>
    <w:rsid w:val="004065CC"/>
    <w:rsid w:val="00411024"/>
    <w:rsid w:val="00411B76"/>
    <w:rsid w:val="0041263A"/>
    <w:rsid w:val="00416A06"/>
    <w:rsid w:val="00417E53"/>
    <w:rsid w:val="0043008D"/>
    <w:rsid w:val="004314AC"/>
    <w:rsid w:val="00431E79"/>
    <w:rsid w:val="004367C3"/>
    <w:rsid w:val="0044170C"/>
    <w:rsid w:val="004430D1"/>
    <w:rsid w:val="004460AB"/>
    <w:rsid w:val="00475D83"/>
    <w:rsid w:val="0047728B"/>
    <w:rsid w:val="00482B21"/>
    <w:rsid w:val="00495351"/>
    <w:rsid w:val="004B0062"/>
    <w:rsid w:val="004B6140"/>
    <w:rsid w:val="004C56D3"/>
    <w:rsid w:val="004D1EB7"/>
    <w:rsid w:val="004D3120"/>
    <w:rsid w:val="004D4CF8"/>
    <w:rsid w:val="004E3F76"/>
    <w:rsid w:val="004E63E0"/>
    <w:rsid w:val="004F1EBA"/>
    <w:rsid w:val="004F5ACB"/>
    <w:rsid w:val="0050099B"/>
    <w:rsid w:val="00500DFF"/>
    <w:rsid w:val="005014C6"/>
    <w:rsid w:val="00527E3B"/>
    <w:rsid w:val="005401F9"/>
    <w:rsid w:val="0054237C"/>
    <w:rsid w:val="005475E6"/>
    <w:rsid w:val="00556357"/>
    <w:rsid w:val="00560CC0"/>
    <w:rsid w:val="00560F4A"/>
    <w:rsid w:val="00562797"/>
    <w:rsid w:val="0058181F"/>
    <w:rsid w:val="00584354"/>
    <w:rsid w:val="005876EC"/>
    <w:rsid w:val="0059072E"/>
    <w:rsid w:val="005A7067"/>
    <w:rsid w:val="005B4F0F"/>
    <w:rsid w:val="005B6BF9"/>
    <w:rsid w:val="005C0B38"/>
    <w:rsid w:val="005D126D"/>
    <w:rsid w:val="005D2892"/>
    <w:rsid w:val="005E1925"/>
    <w:rsid w:val="005F0E87"/>
    <w:rsid w:val="005F5C8B"/>
    <w:rsid w:val="005F6637"/>
    <w:rsid w:val="0060223E"/>
    <w:rsid w:val="00603C2F"/>
    <w:rsid w:val="0060513E"/>
    <w:rsid w:val="00605FC7"/>
    <w:rsid w:val="00612056"/>
    <w:rsid w:val="006124DD"/>
    <w:rsid w:val="00632B1D"/>
    <w:rsid w:val="00641126"/>
    <w:rsid w:val="0064677E"/>
    <w:rsid w:val="00654E66"/>
    <w:rsid w:val="006641C9"/>
    <w:rsid w:val="006666A6"/>
    <w:rsid w:val="0067169F"/>
    <w:rsid w:val="0067558E"/>
    <w:rsid w:val="00676D37"/>
    <w:rsid w:val="006808AB"/>
    <w:rsid w:val="00680CAA"/>
    <w:rsid w:val="0068249A"/>
    <w:rsid w:val="00684A1A"/>
    <w:rsid w:val="006878A0"/>
    <w:rsid w:val="00691842"/>
    <w:rsid w:val="00691F6F"/>
    <w:rsid w:val="006B1F62"/>
    <w:rsid w:val="006F2240"/>
    <w:rsid w:val="006F5FE8"/>
    <w:rsid w:val="006F63A6"/>
    <w:rsid w:val="006F6ECC"/>
    <w:rsid w:val="006F7151"/>
    <w:rsid w:val="00700D12"/>
    <w:rsid w:val="00701CB4"/>
    <w:rsid w:val="0070279B"/>
    <w:rsid w:val="00712AEB"/>
    <w:rsid w:val="00713C0F"/>
    <w:rsid w:val="0071509E"/>
    <w:rsid w:val="00720889"/>
    <w:rsid w:val="00721FBD"/>
    <w:rsid w:val="0072255D"/>
    <w:rsid w:val="0072287F"/>
    <w:rsid w:val="00730163"/>
    <w:rsid w:val="0073437D"/>
    <w:rsid w:val="00741164"/>
    <w:rsid w:val="00744D4A"/>
    <w:rsid w:val="00751296"/>
    <w:rsid w:val="00753616"/>
    <w:rsid w:val="00755C23"/>
    <w:rsid w:val="007722EC"/>
    <w:rsid w:val="00784FBF"/>
    <w:rsid w:val="007875CF"/>
    <w:rsid w:val="00796B4F"/>
    <w:rsid w:val="007A1D45"/>
    <w:rsid w:val="007A2777"/>
    <w:rsid w:val="007A7088"/>
    <w:rsid w:val="007B02DA"/>
    <w:rsid w:val="007C22B6"/>
    <w:rsid w:val="007D2F9E"/>
    <w:rsid w:val="007D7906"/>
    <w:rsid w:val="007E15CB"/>
    <w:rsid w:val="007E4FAD"/>
    <w:rsid w:val="007E7BE6"/>
    <w:rsid w:val="0080331F"/>
    <w:rsid w:val="00805707"/>
    <w:rsid w:val="00813378"/>
    <w:rsid w:val="00824B8E"/>
    <w:rsid w:val="00831D2D"/>
    <w:rsid w:val="0085203B"/>
    <w:rsid w:val="00860301"/>
    <w:rsid w:val="00864407"/>
    <w:rsid w:val="00874E03"/>
    <w:rsid w:val="00882695"/>
    <w:rsid w:val="008A4B29"/>
    <w:rsid w:val="008A5E85"/>
    <w:rsid w:val="008B6A86"/>
    <w:rsid w:val="008B79C2"/>
    <w:rsid w:val="008C348B"/>
    <w:rsid w:val="008D0D79"/>
    <w:rsid w:val="008D5A84"/>
    <w:rsid w:val="008E4F54"/>
    <w:rsid w:val="00905B35"/>
    <w:rsid w:val="00905EEA"/>
    <w:rsid w:val="0090609E"/>
    <w:rsid w:val="009277EB"/>
    <w:rsid w:val="00936EA3"/>
    <w:rsid w:val="00937391"/>
    <w:rsid w:val="0094277F"/>
    <w:rsid w:val="009461C2"/>
    <w:rsid w:val="009477FD"/>
    <w:rsid w:val="00960A53"/>
    <w:rsid w:val="00960BC5"/>
    <w:rsid w:val="009650AC"/>
    <w:rsid w:val="00975A8D"/>
    <w:rsid w:val="009817C7"/>
    <w:rsid w:val="00997875"/>
    <w:rsid w:val="009B2F46"/>
    <w:rsid w:val="009B504D"/>
    <w:rsid w:val="009C629C"/>
    <w:rsid w:val="009C6BF9"/>
    <w:rsid w:val="009E0C94"/>
    <w:rsid w:val="00A016B4"/>
    <w:rsid w:val="00A031EC"/>
    <w:rsid w:val="00A04C82"/>
    <w:rsid w:val="00A04FE8"/>
    <w:rsid w:val="00A070BB"/>
    <w:rsid w:val="00A255DD"/>
    <w:rsid w:val="00A27647"/>
    <w:rsid w:val="00A32E46"/>
    <w:rsid w:val="00A33F45"/>
    <w:rsid w:val="00A36675"/>
    <w:rsid w:val="00A41BEB"/>
    <w:rsid w:val="00A430F9"/>
    <w:rsid w:val="00A43C7A"/>
    <w:rsid w:val="00A469B2"/>
    <w:rsid w:val="00A5603B"/>
    <w:rsid w:val="00A64C77"/>
    <w:rsid w:val="00A6624B"/>
    <w:rsid w:val="00A727E0"/>
    <w:rsid w:val="00A77603"/>
    <w:rsid w:val="00A84D0C"/>
    <w:rsid w:val="00A91B3C"/>
    <w:rsid w:val="00A94E1D"/>
    <w:rsid w:val="00AA230D"/>
    <w:rsid w:val="00AA3FF9"/>
    <w:rsid w:val="00AA5894"/>
    <w:rsid w:val="00AA7FC3"/>
    <w:rsid w:val="00AB3645"/>
    <w:rsid w:val="00AB682B"/>
    <w:rsid w:val="00AC3E1C"/>
    <w:rsid w:val="00AC4212"/>
    <w:rsid w:val="00AD37E7"/>
    <w:rsid w:val="00AD3CC7"/>
    <w:rsid w:val="00AD6D87"/>
    <w:rsid w:val="00AE4200"/>
    <w:rsid w:val="00AF7AB4"/>
    <w:rsid w:val="00B26FEA"/>
    <w:rsid w:val="00B30A41"/>
    <w:rsid w:val="00B34E88"/>
    <w:rsid w:val="00B359DF"/>
    <w:rsid w:val="00B4022F"/>
    <w:rsid w:val="00B40505"/>
    <w:rsid w:val="00B50378"/>
    <w:rsid w:val="00B60408"/>
    <w:rsid w:val="00B71BDE"/>
    <w:rsid w:val="00B71F96"/>
    <w:rsid w:val="00B73914"/>
    <w:rsid w:val="00B75BB6"/>
    <w:rsid w:val="00B91A8E"/>
    <w:rsid w:val="00B93E3A"/>
    <w:rsid w:val="00B94D2B"/>
    <w:rsid w:val="00BA173F"/>
    <w:rsid w:val="00BA5EDF"/>
    <w:rsid w:val="00BA649D"/>
    <w:rsid w:val="00BB1DD7"/>
    <w:rsid w:val="00BB2305"/>
    <w:rsid w:val="00BB48BC"/>
    <w:rsid w:val="00BC3D7D"/>
    <w:rsid w:val="00BC4F5C"/>
    <w:rsid w:val="00BD5724"/>
    <w:rsid w:val="00BD65D0"/>
    <w:rsid w:val="00BF6287"/>
    <w:rsid w:val="00C25A31"/>
    <w:rsid w:val="00C507B4"/>
    <w:rsid w:val="00C55716"/>
    <w:rsid w:val="00C63581"/>
    <w:rsid w:val="00C96C9A"/>
    <w:rsid w:val="00CA0572"/>
    <w:rsid w:val="00CA05E6"/>
    <w:rsid w:val="00CA2146"/>
    <w:rsid w:val="00CA2CFC"/>
    <w:rsid w:val="00CA383C"/>
    <w:rsid w:val="00CC4275"/>
    <w:rsid w:val="00CD2232"/>
    <w:rsid w:val="00CD568F"/>
    <w:rsid w:val="00CD792C"/>
    <w:rsid w:val="00CE0784"/>
    <w:rsid w:val="00CE0E76"/>
    <w:rsid w:val="00CE1DB2"/>
    <w:rsid w:val="00CE5F09"/>
    <w:rsid w:val="00D0381E"/>
    <w:rsid w:val="00D11153"/>
    <w:rsid w:val="00D11253"/>
    <w:rsid w:val="00D14791"/>
    <w:rsid w:val="00D21DD6"/>
    <w:rsid w:val="00D330E2"/>
    <w:rsid w:val="00D334DA"/>
    <w:rsid w:val="00D34A48"/>
    <w:rsid w:val="00D41410"/>
    <w:rsid w:val="00D42E85"/>
    <w:rsid w:val="00D475E7"/>
    <w:rsid w:val="00D47A30"/>
    <w:rsid w:val="00D50734"/>
    <w:rsid w:val="00D51BFE"/>
    <w:rsid w:val="00D53FF3"/>
    <w:rsid w:val="00D600E1"/>
    <w:rsid w:val="00D601DA"/>
    <w:rsid w:val="00D8438D"/>
    <w:rsid w:val="00D8460E"/>
    <w:rsid w:val="00DA2AB7"/>
    <w:rsid w:val="00DE2362"/>
    <w:rsid w:val="00DE4B50"/>
    <w:rsid w:val="00DE56FB"/>
    <w:rsid w:val="00DF18E2"/>
    <w:rsid w:val="00DF1EB3"/>
    <w:rsid w:val="00E03381"/>
    <w:rsid w:val="00E2065B"/>
    <w:rsid w:val="00E20BD9"/>
    <w:rsid w:val="00E27C09"/>
    <w:rsid w:val="00E52BC7"/>
    <w:rsid w:val="00E532C4"/>
    <w:rsid w:val="00E60A74"/>
    <w:rsid w:val="00E62B3C"/>
    <w:rsid w:val="00E6694D"/>
    <w:rsid w:val="00E679EF"/>
    <w:rsid w:val="00E7072A"/>
    <w:rsid w:val="00E71C5A"/>
    <w:rsid w:val="00E80082"/>
    <w:rsid w:val="00E85FBD"/>
    <w:rsid w:val="00E901FB"/>
    <w:rsid w:val="00E9294C"/>
    <w:rsid w:val="00E95E67"/>
    <w:rsid w:val="00E96F41"/>
    <w:rsid w:val="00EA3EBB"/>
    <w:rsid w:val="00EA56CC"/>
    <w:rsid w:val="00EB50E3"/>
    <w:rsid w:val="00EC1340"/>
    <w:rsid w:val="00EC2450"/>
    <w:rsid w:val="00ED45EE"/>
    <w:rsid w:val="00ED4D3F"/>
    <w:rsid w:val="00ED6612"/>
    <w:rsid w:val="00EE52DA"/>
    <w:rsid w:val="00EF5DCC"/>
    <w:rsid w:val="00F011C1"/>
    <w:rsid w:val="00F03530"/>
    <w:rsid w:val="00F051E2"/>
    <w:rsid w:val="00F05B67"/>
    <w:rsid w:val="00F1099C"/>
    <w:rsid w:val="00F14DD7"/>
    <w:rsid w:val="00F170F4"/>
    <w:rsid w:val="00F2575C"/>
    <w:rsid w:val="00F27A47"/>
    <w:rsid w:val="00F34726"/>
    <w:rsid w:val="00F36BF5"/>
    <w:rsid w:val="00F36E49"/>
    <w:rsid w:val="00F43BAC"/>
    <w:rsid w:val="00F4500E"/>
    <w:rsid w:val="00F725F1"/>
    <w:rsid w:val="00F7306F"/>
    <w:rsid w:val="00F95A2B"/>
    <w:rsid w:val="00F9667D"/>
    <w:rsid w:val="00FA2434"/>
    <w:rsid w:val="00FA62EC"/>
    <w:rsid w:val="00FD456F"/>
    <w:rsid w:val="00FD4D33"/>
    <w:rsid w:val="00FE0697"/>
    <w:rsid w:val="00FE3D53"/>
    <w:rsid w:val="00FE70BD"/>
    <w:rsid w:val="00FF1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val="de-CH"/>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F9667D"/>
    <w:rPr>
      <w:color w:val="auto"/>
      <w:lang w:val="de-CH"/>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link w:val="FiblstandardZchn"/>
    <w:rsid w:val="00CA0E00"/>
    <w:pPr>
      <w:spacing w:after="120"/>
    </w:pPr>
    <w:rPr>
      <w:rFonts w:ascii="Arial" w:hAnsi="Arial"/>
      <w:sz w:val="22"/>
      <w:lang w:val="x-none"/>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link w:val="FiblueberschriftZchn"/>
    <w:rsid w:val="00CA0E00"/>
    <w:rPr>
      <w:b/>
      <w:sz w:val="28"/>
      <w:szCs w:val="36"/>
      <w:lang w:val="de-DE"/>
    </w:rPr>
  </w:style>
  <w:style w:type="paragraph" w:customStyle="1" w:styleId="Fiblueberschriftunterzeile">
    <w:name w:val="Fibl_ueberschrift_unterzeile"/>
    <w:basedOn w:val="Fiblueberschrift"/>
    <w:next w:val="Fiblstandard"/>
    <w:uiPriority w:val="99"/>
    <w:rsid w:val="00CA0E00"/>
    <w:pPr>
      <w:contextualSpacing/>
    </w:pPr>
    <w:rPr>
      <w:sz w:val="22"/>
      <w:szCs w:val="24"/>
    </w:rPr>
  </w:style>
  <w:style w:type="paragraph" w:customStyle="1" w:styleId="Fiblzusatzinfo">
    <w:name w:val="Fibl_zusatzinfo"/>
    <w:basedOn w:val="Standard"/>
    <w:next w:val="Fiblstandard"/>
    <w:autoRedefine/>
    <w:rsid w:val="00ED45EE"/>
    <w:pPr>
      <w:keepNext/>
      <w:tabs>
        <w:tab w:val="left" w:pos="4800"/>
      </w:tabs>
      <w:suppressAutoHyphens/>
      <w:spacing w:before="240" w:after="120"/>
    </w:pPr>
    <w:rPr>
      <w:rFonts w:ascii="Arial" w:hAnsi="Arial" w:cs="Arial"/>
      <w:b/>
      <w:bCs/>
      <w:sz w:val="22"/>
      <w:szCs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Fett">
    <w:name w:val="Strong"/>
    <w:uiPriority w:val="22"/>
    <w:qFormat/>
    <w:rsid w:val="00582F6C"/>
    <w:rPr>
      <w:b/>
      <w:bCs/>
    </w:rPr>
  </w:style>
  <w:style w:type="character" w:customStyle="1" w:styleId="FiblstandardZchn">
    <w:name w:val="Fibl_standard Zchn"/>
    <w:link w:val="Fiblstandard"/>
    <w:uiPriority w:val="99"/>
    <w:rsid w:val="0070050C"/>
    <w:rPr>
      <w:rFonts w:ascii="Arial" w:hAnsi="Arial"/>
      <w:color w:val="000000"/>
      <w:sz w:val="22"/>
      <w:lang w:eastAsia="de-DE"/>
    </w:rPr>
  </w:style>
  <w:style w:type="character" w:customStyle="1" w:styleId="FiblueberschriftZchn">
    <w:name w:val="Fibl_ueberschrift Zchn"/>
    <w:link w:val="Fiblueberschrift"/>
    <w:rsid w:val="0070050C"/>
    <w:rPr>
      <w:rFonts w:ascii="Arial" w:hAnsi="Arial" w:cs="Arial"/>
      <w:b/>
      <w:color w:val="000000"/>
      <w:sz w:val="28"/>
      <w:szCs w:val="36"/>
      <w:lang w:val="de-DE" w:eastAsia="de-DE"/>
    </w:rPr>
  </w:style>
  <w:style w:type="paragraph" w:customStyle="1" w:styleId="fiblstandard0">
    <w:name w:val="fibl_standard"/>
    <w:basedOn w:val="Standard"/>
    <w:link w:val="fiblstandardZchn0"/>
    <w:rsid w:val="00AB1117"/>
    <w:pPr>
      <w:spacing w:before="120" w:after="120" w:line="280" w:lineRule="atLeast"/>
      <w:jc w:val="both"/>
    </w:pPr>
    <w:rPr>
      <w:rFonts w:ascii="Arial" w:hAnsi="Arial"/>
      <w:color w:val="auto"/>
      <w:sz w:val="22"/>
      <w:szCs w:val="22"/>
      <w:lang w:eastAsia="x-none"/>
    </w:rPr>
  </w:style>
  <w:style w:type="character" w:customStyle="1" w:styleId="fiblstandardZchn0">
    <w:name w:val="fibl_standard Zchn"/>
    <w:link w:val="fiblstandard0"/>
    <w:rsid w:val="00AB1117"/>
    <w:rPr>
      <w:rFonts w:ascii="Arial" w:hAnsi="Arial" w:cs="Arial"/>
      <w:sz w:val="22"/>
      <w:szCs w:val="22"/>
      <w:lang w:val="de-CH"/>
    </w:rPr>
  </w:style>
  <w:style w:type="character" w:styleId="Kommentarzeichen">
    <w:name w:val="annotation reference"/>
    <w:semiHidden/>
    <w:rsid w:val="004751CB"/>
    <w:rPr>
      <w:sz w:val="16"/>
      <w:szCs w:val="16"/>
    </w:rPr>
  </w:style>
  <w:style w:type="paragraph" w:styleId="Kommentartext">
    <w:name w:val="annotation text"/>
    <w:basedOn w:val="Standard"/>
    <w:link w:val="KommentartextZchn"/>
    <w:semiHidden/>
    <w:rsid w:val="004751CB"/>
    <w:rPr>
      <w:sz w:val="20"/>
      <w:lang w:val="x-none"/>
    </w:rPr>
  </w:style>
  <w:style w:type="paragraph" w:styleId="Kommentarthema">
    <w:name w:val="annotation subject"/>
    <w:basedOn w:val="Kommentartext"/>
    <w:next w:val="Kommentartext"/>
    <w:semiHidden/>
    <w:rsid w:val="004751CB"/>
    <w:rPr>
      <w:b/>
      <w:bCs/>
    </w:rPr>
  </w:style>
  <w:style w:type="paragraph" w:customStyle="1" w:styleId="FarbigeSchattierung-Akzent11">
    <w:name w:val="Farbige Schattierung - Akzent 11"/>
    <w:hidden/>
    <w:uiPriority w:val="99"/>
    <w:semiHidden/>
    <w:rsid w:val="002666F3"/>
    <w:rPr>
      <w:rFonts w:ascii="Formata Regular" w:hAnsi="Formata Regular"/>
      <w:color w:val="000000"/>
      <w:sz w:val="24"/>
      <w:lang w:val="de-CH"/>
    </w:rPr>
  </w:style>
  <w:style w:type="paragraph" w:customStyle="1" w:styleId="fiblstandardundblock">
    <w:name w:val="fibl_standard und block"/>
    <w:basedOn w:val="Standard"/>
    <w:link w:val="fiblstandardundblockZchn"/>
    <w:rsid w:val="0054237C"/>
    <w:pPr>
      <w:widowControl w:val="0"/>
      <w:suppressAutoHyphens/>
      <w:spacing w:before="120" w:after="120" w:line="280" w:lineRule="atLeast"/>
      <w:ind w:firstLine="360"/>
      <w:jc w:val="both"/>
    </w:pPr>
    <w:rPr>
      <w:rFonts w:ascii="Arial" w:eastAsia="SimSun" w:hAnsi="Arial" w:cs="Arial"/>
      <w:b/>
      <w:color w:val="auto"/>
      <w:kern w:val="1"/>
      <w:sz w:val="22"/>
      <w:szCs w:val="22"/>
      <w:lang w:val="x-none" w:eastAsia="hi-IN" w:bidi="hi-IN"/>
    </w:rPr>
  </w:style>
  <w:style w:type="character" w:customStyle="1" w:styleId="fiblstandardundblockZchn">
    <w:name w:val="fibl_standard und block Zchn"/>
    <w:link w:val="fiblstandardundblock"/>
    <w:rsid w:val="0054237C"/>
    <w:rPr>
      <w:rFonts w:ascii="Arial" w:eastAsia="SimSun" w:hAnsi="Arial" w:cs="Arial"/>
      <w:b/>
      <w:kern w:val="1"/>
      <w:sz w:val="22"/>
      <w:szCs w:val="22"/>
      <w:lang w:eastAsia="hi-IN" w:bidi="hi-IN"/>
    </w:rPr>
  </w:style>
  <w:style w:type="character" w:styleId="BesuchterHyperlink">
    <w:name w:val="FollowedHyperlink"/>
    <w:rsid w:val="00721FBD"/>
    <w:rPr>
      <w:color w:val="800080"/>
      <w:u w:val="single"/>
    </w:rPr>
  </w:style>
  <w:style w:type="paragraph" w:styleId="StandardWeb">
    <w:name w:val="Normal (Web)"/>
    <w:basedOn w:val="Standard"/>
    <w:uiPriority w:val="99"/>
    <w:unhideWhenUsed/>
    <w:rsid w:val="00753616"/>
    <w:pPr>
      <w:spacing w:before="100" w:beforeAutospacing="1" w:after="100" w:afterAutospacing="1" w:line="240" w:lineRule="auto"/>
    </w:pPr>
    <w:rPr>
      <w:rFonts w:ascii="Verdana" w:hAnsi="Verdana"/>
      <w:color w:val="auto"/>
      <w:sz w:val="18"/>
      <w:szCs w:val="18"/>
      <w:lang w:eastAsia="de-CH"/>
    </w:rPr>
  </w:style>
  <w:style w:type="paragraph" w:customStyle="1" w:styleId="FarbigeListe-Akzent11">
    <w:name w:val="Farbige Liste - Akzent 11"/>
    <w:basedOn w:val="Standard"/>
    <w:uiPriority w:val="34"/>
    <w:qFormat/>
    <w:rsid w:val="00F95A2B"/>
    <w:pPr>
      <w:spacing w:line="240" w:lineRule="auto"/>
      <w:ind w:left="720"/>
      <w:contextualSpacing/>
    </w:pPr>
    <w:rPr>
      <w:rFonts w:ascii="Calibri" w:eastAsia="Calibri" w:hAnsi="Calibri" w:cs="Calibri"/>
      <w:color w:val="auto"/>
      <w:sz w:val="22"/>
      <w:szCs w:val="22"/>
      <w:lang w:eastAsia="en-US"/>
    </w:rPr>
  </w:style>
  <w:style w:type="table" w:styleId="Tabellenraster">
    <w:name w:val="Table Grid"/>
    <w:basedOn w:val="NormaleTabelle"/>
    <w:rsid w:val="00214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937391"/>
    <w:pPr>
      <w:spacing w:line="240" w:lineRule="auto"/>
    </w:pPr>
    <w:rPr>
      <w:rFonts w:ascii="Calibri" w:eastAsia="Calibri" w:hAnsi="Calibri"/>
      <w:color w:val="auto"/>
      <w:sz w:val="22"/>
      <w:szCs w:val="21"/>
      <w:lang w:val="x-none" w:eastAsia="en-US"/>
    </w:rPr>
  </w:style>
  <w:style w:type="character" w:customStyle="1" w:styleId="NurTextZchn">
    <w:name w:val="Nur Text Zchn"/>
    <w:link w:val="NurText"/>
    <w:uiPriority w:val="99"/>
    <w:rsid w:val="00937391"/>
    <w:rPr>
      <w:rFonts w:ascii="Calibri" w:eastAsia="Calibri" w:hAnsi="Calibri" w:cs="Consolas"/>
      <w:sz w:val="22"/>
      <w:szCs w:val="21"/>
      <w:lang w:eastAsia="en-US"/>
    </w:rPr>
  </w:style>
  <w:style w:type="character" w:customStyle="1" w:styleId="KommentartextZchn">
    <w:name w:val="Kommentartext Zchn"/>
    <w:link w:val="Kommentartext"/>
    <w:semiHidden/>
    <w:rsid w:val="000B5492"/>
    <w:rPr>
      <w:rFonts w:ascii="Formata Regular" w:hAnsi="Formata Regular"/>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7689">
      <w:bodyDiv w:val="1"/>
      <w:marLeft w:val="0"/>
      <w:marRight w:val="0"/>
      <w:marTop w:val="0"/>
      <w:marBottom w:val="0"/>
      <w:divBdr>
        <w:top w:val="none" w:sz="0" w:space="0" w:color="auto"/>
        <w:left w:val="none" w:sz="0" w:space="0" w:color="auto"/>
        <w:bottom w:val="none" w:sz="0" w:space="0" w:color="auto"/>
        <w:right w:val="none" w:sz="0" w:space="0" w:color="auto"/>
      </w:divBdr>
    </w:div>
    <w:div w:id="334190334">
      <w:bodyDiv w:val="1"/>
      <w:marLeft w:val="0"/>
      <w:marRight w:val="0"/>
      <w:marTop w:val="0"/>
      <w:marBottom w:val="0"/>
      <w:divBdr>
        <w:top w:val="none" w:sz="0" w:space="0" w:color="auto"/>
        <w:left w:val="none" w:sz="0" w:space="0" w:color="auto"/>
        <w:bottom w:val="none" w:sz="0" w:space="0" w:color="auto"/>
        <w:right w:val="none" w:sz="0" w:space="0" w:color="auto"/>
      </w:divBdr>
    </w:div>
    <w:div w:id="558175203">
      <w:bodyDiv w:val="1"/>
      <w:marLeft w:val="0"/>
      <w:marRight w:val="0"/>
      <w:marTop w:val="0"/>
      <w:marBottom w:val="0"/>
      <w:divBdr>
        <w:top w:val="none" w:sz="0" w:space="0" w:color="auto"/>
        <w:left w:val="none" w:sz="0" w:space="0" w:color="auto"/>
        <w:bottom w:val="none" w:sz="0" w:space="0" w:color="auto"/>
        <w:right w:val="none" w:sz="0" w:space="0" w:color="auto"/>
      </w:divBdr>
    </w:div>
    <w:div w:id="581723570">
      <w:bodyDiv w:val="1"/>
      <w:marLeft w:val="0"/>
      <w:marRight w:val="0"/>
      <w:marTop w:val="0"/>
      <w:marBottom w:val="0"/>
      <w:divBdr>
        <w:top w:val="none" w:sz="0" w:space="0" w:color="auto"/>
        <w:left w:val="none" w:sz="0" w:space="0" w:color="auto"/>
        <w:bottom w:val="none" w:sz="0" w:space="0" w:color="auto"/>
        <w:right w:val="none" w:sz="0" w:space="0" w:color="auto"/>
      </w:divBdr>
      <w:divsChild>
        <w:div w:id="1809322156">
          <w:marLeft w:val="0"/>
          <w:marRight w:val="0"/>
          <w:marTop w:val="0"/>
          <w:marBottom w:val="0"/>
          <w:divBdr>
            <w:top w:val="none" w:sz="0" w:space="0" w:color="auto"/>
            <w:left w:val="none" w:sz="0" w:space="0" w:color="auto"/>
            <w:bottom w:val="none" w:sz="0" w:space="0" w:color="auto"/>
            <w:right w:val="none" w:sz="0" w:space="0" w:color="auto"/>
          </w:divBdr>
          <w:divsChild>
            <w:div w:id="305821083">
              <w:marLeft w:val="0"/>
              <w:marRight w:val="0"/>
              <w:marTop w:val="0"/>
              <w:marBottom w:val="0"/>
              <w:divBdr>
                <w:top w:val="none" w:sz="0" w:space="0" w:color="auto"/>
                <w:left w:val="none" w:sz="0" w:space="0" w:color="auto"/>
                <w:bottom w:val="none" w:sz="0" w:space="0" w:color="auto"/>
                <w:right w:val="none" w:sz="0" w:space="0" w:color="auto"/>
              </w:divBdr>
              <w:divsChild>
                <w:div w:id="10470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4987">
      <w:bodyDiv w:val="1"/>
      <w:marLeft w:val="0"/>
      <w:marRight w:val="0"/>
      <w:marTop w:val="0"/>
      <w:marBottom w:val="0"/>
      <w:divBdr>
        <w:top w:val="none" w:sz="0" w:space="0" w:color="auto"/>
        <w:left w:val="none" w:sz="0" w:space="0" w:color="auto"/>
        <w:bottom w:val="none" w:sz="0" w:space="0" w:color="auto"/>
        <w:right w:val="none" w:sz="0" w:space="0" w:color="auto"/>
      </w:divBdr>
    </w:div>
    <w:div w:id="687680121">
      <w:bodyDiv w:val="1"/>
      <w:marLeft w:val="0"/>
      <w:marRight w:val="0"/>
      <w:marTop w:val="0"/>
      <w:marBottom w:val="0"/>
      <w:divBdr>
        <w:top w:val="none" w:sz="0" w:space="0" w:color="auto"/>
        <w:left w:val="none" w:sz="0" w:space="0" w:color="auto"/>
        <w:bottom w:val="none" w:sz="0" w:space="0" w:color="auto"/>
        <w:right w:val="none" w:sz="0" w:space="0" w:color="auto"/>
      </w:divBdr>
    </w:div>
    <w:div w:id="1149983884">
      <w:bodyDiv w:val="1"/>
      <w:marLeft w:val="0"/>
      <w:marRight w:val="0"/>
      <w:marTop w:val="0"/>
      <w:marBottom w:val="0"/>
      <w:divBdr>
        <w:top w:val="none" w:sz="0" w:space="0" w:color="auto"/>
        <w:left w:val="none" w:sz="0" w:space="0" w:color="auto"/>
        <w:bottom w:val="none" w:sz="0" w:space="0" w:color="auto"/>
        <w:right w:val="none" w:sz="0" w:space="0" w:color="auto"/>
      </w:divBdr>
    </w:div>
    <w:div w:id="1153646453">
      <w:bodyDiv w:val="1"/>
      <w:marLeft w:val="0"/>
      <w:marRight w:val="0"/>
      <w:marTop w:val="0"/>
      <w:marBottom w:val="0"/>
      <w:divBdr>
        <w:top w:val="none" w:sz="0" w:space="0" w:color="auto"/>
        <w:left w:val="none" w:sz="0" w:space="0" w:color="auto"/>
        <w:bottom w:val="none" w:sz="0" w:space="0" w:color="auto"/>
        <w:right w:val="none" w:sz="0" w:space="0" w:color="auto"/>
      </w:divBdr>
      <w:divsChild>
        <w:div w:id="497353990">
          <w:marLeft w:val="0"/>
          <w:marRight w:val="0"/>
          <w:marTop w:val="0"/>
          <w:marBottom w:val="0"/>
          <w:divBdr>
            <w:top w:val="none" w:sz="0" w:space="0" w:color="auto"/>
            <w:left w:val="none" w:sz="0" w:space="0" w:color="auto"/>
            <w:bottom w:val="none" w:sz="0" w:space="0" w:color="auto"/>
            <w:right w:val="none" w:sz="0" w:space="0" w:color="auto"/>
          </w:divBdr>
          <w:divsChild>
            <w:div w:id="110824386">
              <w:marLeft w:val="0"/>
              <w:marRight w:val="0"/>
              <w:marTop w:val="0"/>
              <w:marBottom w:val="0"/>
              <w:divBdr>
                <w:top w:val="none" w:sz="0" w:space="0" w:color="auto"/>
                <w:left w:val="none" w:sz="0" w:space="0" w:color="auto"/>
                <w:bottom w:val="none" w:sz="0" w:space="0" w:color="auto"/>
                <w:right w:val="none" w:sz="0" w:space="0" w:color="auto"/>
              </w:divBdr>
              <w:divsChild>
                <w:div w:id="4783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53361">
      <w:bodyDiv w:val="1"/>
      <w:marLeft w:val="0"/>
      <w:marRight w:val="0"/>
      <w:marTop w:val="0"/>
      <w:marBottom w:val="0"/>
      <w:divBdr>
        <w:top w:val="none" w:sz="0" w:space="0" w:color="auto"/>
        <w:left w:val="none" w:sz="0" w:space="0" w:color="auto"/>
        <w:bottom w:val="none" w:sz="0" w:space="0" w:color="auto"/>
        <w:right w:val="none" w:sz="0" w:space="0" w:color="auto"/>
      </w:divBdr>
    </w:div>
    <w:div w:id="1391877641">
      <w:bodyDiv w:val="1"/>
      <w:marLeft w:val="0"/>
      <w:marRight w:val="0"/>
      <w:marTop w:val="0"/>
      <w:marBottom w:val="0"/>
      <w:divBdr>
        <w:top w:val="none" w:sz="0" w:space="0" w:color="auto"/>
        <w:left w:val="none" w:sz="0" w:space="0" w:color="auto"/>
        <w:bottom w:val="none" w:sz="0" w:space="0" w:color="auto"/>
        <w:right w:val="none" w:sz="0" w:space="0" w:color="auto"/>
      </w:divBdr>
    </w:div>
    <w:div w:id="1805540880">
      <w:bodyDiv w:val="1"/>
      <w:marLeft w:val="0"/>
      <w:marRight w:val="0"/>
      <w:marTop w:val="0"/>
      <w:marBottom w:val="0"/>
      <w:divBdr>
        <w:top w:val="none" w:sz="0" w:space="0" w:color="auto"/>
        <w:left w:val="none" w:sz="0" w:space="0" w:color="auto"/>
        <w:bottom w:val="none" w:sz="0" w:space="0" w:color="auto"/>
        <w:right w:val="none" w:sz="0" w:space="0" w:color="auto"/>
      </w:divBdr>
    </w:div>
    <w:div w:id="18371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ibl.org/en/medi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s.niggli@fibl.org"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Media release</vt:lpstr>
    </vt:vector>
  </TitlesOfParts>
  <Company>FiBL</Company>
  <LinksUpToDate>false</LinksUpToDate>
  <CharactersWithSpaces>5088</CharactersWithSpaces>
  <SharedDoc>false</SharedDoc>
  <HLinks>
    <vt:vector size="18" baseType="variant">
      <vt:variant>
        <vt:i4>6488177</vt:i4>
      </vt:variant>
      <vt:variant>
        <vt:i4>6</vt:i4>
      </vt:variant>
      <vt:variant>
        <vt:i4>0</vt:i4>
      </vt:variant>
      <vt:variant>
        <vt:i4>5</vt:i4>
      </vt:variant>
      <vt:variant>
        <vt:lpwstr>http://www.fibl.org/de/medien.html</vt:lpwstr>
      </vt:variant>
      <vt:variant>
        <vt:lpwstr/>
      </vt:variant>
      <vt:variant>
        <vt:i4>6750333</vt:i4>
      </vt:variant>
      <vt:variant>
        <vt:i4>3</vt:i4>
      </vt:variant>
      <vt:variant>
        <vt:i4>0</vt:i4>
      </vt:variant>
      <vt:variant>
        <vt:i4>5</vt:i4>
      </vt:variant>
      <vt:variant>
        <vt:lpwstr>http://research.ncl.ac.uk/nefg/QOF</vt:lpwstr>
      </vt:variant>
      <vt:variant>
        <vt:lpwstr/>
      </vt:variant>
      <vt:variant>
        <vt:i4>4980777</vt:i4>
      </vt:variant>
      <vt:variant>
        <vt:i4>0</vt:i4>
      </vt:variant>
      <vt:variant>
        <vt:i4>0</vt:i4>
      </vt:variant>
      <vt:variant>
        <vt:i4>5</vt:i4>
      </vt:variant>
      <vt:variant>
        <vt:lpwstr>mailto:urs.niggli@fibl.org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FiBL</dc:creator>
  <cp:lastModifiedBy>Natalie Kleine-Herzbruch</cp:lastModifiedBy>
  <cp:revision>2</cp:revision>
  <cp:lastPrinted>2014-07-11T13:50:00Z</cp:lastPrinted>
  <dcterms:created xsi:type="dcterms:W3CDTF">2014-07-14T07:12:00Z</dcterms:created>
  <dcterms:modified xsi:type="dcterms:W3CDTF">2014-07-14T07:12:00Z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0x010100A1EEB8048394724A9D8A1EE7F55725CE</vt:lpwstr>
  </property>
  <property fmtid="{D5CDD505-2E9C-101B-9397-08002B2CF9AE}" pid="3" name="ProjektArt">
    <vt:lpwstr/>
  </property>
</Properties>
</file>