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F6F5" w14:textId="77777777" w:rsidR="00A81D3E" w:rsidRPr="00B97D20" w:rsidRDefault="00A81D3E" w:rsidP="007F2F2A">
      <w:pPr>
        <w:pStyle w:val="FiBLstandard"/>
        <w:rPr>
          <w:rFonts w:ascii="Gill Sans MT" w:hAnsi="Gill Sans MT"/>
          <w:lang w:val="de-DE"/>
        </w:rPr>
        <w:sectPr w:rsidR="00A81D3E" w:rsidRPr="00B97D20" w:rsidSect="00945DBF">
          <w:headerReference w:type="default" r:id="rId11"/>
          <w:footerReference w:type="default" r:id="rId12"/>
          <w:type w:val="continuous"/>
          <w:pgSz w:w="11906" w:h="16838"/>
          <w:pgMar w:top="1701" w:right="567" w:bottom="2075" w:left="567" w:header="1134" w:footer="1134" w:gutter="0"/>
          <w:cols w:space="708"/>
          <w:docGrid w:linePitch="360"/>
        </w:sectPr>
      </w:pPr>
    </w:p>
    <w:p w14:paraId="1E02D12C" w14:textId="77777777" w:rsidR="002124C9" w:rsidRPr="002124C9" w:rsidRDefault="002124C9" w:rsidP="002124C9">
      <w:pPr>
        <w:pStyle w:val="FiBLuntertitel13"/>
        <w:rPr>
          <w:sz w:val="40"/>
          <w:szCs w:val="50"/>
          <w:lang w:val="de-DE"/>
        </w:rPr>
      </w:pPr>
      <w:r w:rsidRPr="002124C9">
        <w:rPr>
          <w:sz w:val="40"/>
          <w:szCs w:val="50"/>
          <w:lang w:val="de-DE"/>
        </w:rPr>
        <w:t>FiBL-Publikationen für Bildung, Beratung</w:t>
      </w:r>
      <w:r w:rsidRPr="002124C9">
        <w:rPr>
          <w:sz w:val="40"/>
          <w:szCs w:val="50"/>
          <w:lang w:val="de-DE"/>
        </w:rPr>
        <w:tab/>
        <w:t>und Praxis im Biolandbau</w:t>
      </w:r>
    </w:p>
    <w:p w14:paraId="6D1F595A" w14:textId="77777777" w:rsidR="002D40C0" w:rsidRPr="008B21A3" w:rsidRDefault="002124C9" w:rsidP="00254ECD">
      <w:pPr>
        <w:pStyle w:val="FiBLtitel20"/>
        <w:rPr>
          <w:lang w:val="fr-CH"/>
        </w:rPr>
      </w:pPr>
      <w:r w:rsidRPr="002124C9">
        <w:rPr>
          <w:lang w:val="fr-CH"/>
        </w:rPr>
        <w:t xml:space="preserve">Publications du FiBL sur la formation, la vulgarisation et la pratique de l‘agriculture </w:t>
      </w:r>
    </w:p>
    <w:p w14:paraId="66B3BFC3" w14:textId="77777777" w:rsidR="002124C9" w:rsidRPr="002124C9" w:rsidRDefault="002124C9" w:rsidP="002124C9">
      <w:pPr>
        <w:pStyle w:val="FiBLtitel20"/>
        <w:rPr>
          <w:lang w:val="en-US"/>
        </w:rPr>
      </w:pPr>
      <w:r w:rsidRPr="002124C9">
        <w:rPr>
          <w:lang w:val="en-US"/>
        </w:rPr>
        <w:t>FiBL publications for organic training, extension and practice</w:t>
      </w:r>
    </w:p>
    <w:p w14:paraId="18D0959A" w14:textId="77777777" w:rsidR="002D40C0" w:rsidRDefault="002124C9" w:rsidP="0097186F">
      <w:pPr>
        <w:pStyle w:val="FiBLtitel20"/>
        <w:rPr>
          <w:lang w:val="en-US"/>
        </w:rPr>
      </w:pPr>
      <w:proofErr w:type="spellStart"/>
      <w:r w:rsidRPr="002124C9">
        <w:rPr>
          <w:lang w:val="en-US"/>
        </w:rPr>
        <w:t>Pubblicazioni</w:t>
      </w:r>
      <w:proofErr w:type="spellEnd"/>
      <w:r w:rsidRPr="002124C9">
        <w:rPr>
          <w:lang w:val="en-US"/>
        </w:rPr>
        <w:t xml:space="preserve"> FiBL per </w:t>
      </w:r>
      <w:proofErr w:type="spellStart"/>
      <w:r w:rsidRPr="002124C9">
        <w:rPr>
          <w:lang w:val="en-US"/>
        </w:rPr>
        <w:t>formazione</w:t>
      </w:r>
      <w:proofErr w:type="spellEnd"/>
      <w:r w:rsidRPr="002124C9">
        <w:rPr>
          <w:lang w:val="en-US"/>
        </w:rPr>
        <w:t xml:space="preserve">, </w:t>
      </w:r>
      <w:proofErr w:type="spellStart"/>
      <w:r w:rsidRPr="002124C9">
        <w:rPr>
          <w:lang w:val="en-US"/>
        </w:rPr>
        <w:t>consulenza</w:t>
      </w:r>
      <w:proofErr w:type="spellEnd"/>
      <w:r w:rsidRPr="002124C9">
        <w:rPr>
          <w:lang w:val="en-US"/>
        </w:rPr>
        <w:t xml:space="preserve"> e </w:t>
      </w:r>
      <w:proofErr w:type="spellStart"/>
      <w:r w:rsidRPr="002124C9">
        <w:rPr>
          <w:lang w:val="en-US"/>
        </w:rPr>
        <w:t>pratica</w:t>
      </w:r>
      <w:proofErr w:type="spellEnd"/>
      <w:r w:rsidRPr="002124C9">
        <w:rPr>
          <w:lang w:val="en-US"/>
        </w:rPr>
        <w:t xml:space="preserve"> in </w:t>
      </w:r>
      <w:proofErr w:type="spellStart"/>
      <w:r w:rsidRPr="002124C9">
        <w:rPr>
          <w:lang w:val="en-US"/>
        </w:rPr>
        <w:t>agricoltura</w:t>
      </w:r>
      <w:proofErr w:type="spellEnd"/>
      <w:r w:rsidRPr="002124C9">
        <w:rPr>
          <w:lang w:val="en-US"/>
        </w:rPr>
        <w:t xml:space="preserve"> </w:t>
      </w:r>
      <w:proofErr w:type="spellStart"/>
      <w:r w:rsidRPr="002124C9">
        <w:rPr>
          <w:lang w:val="en-US"/>
        </w:rPr>
        <w:t>biologica</w:t>
      </w:r>
      <w:proofErr w:type="spellEnd"/>
    </w:p>
    <w:p w14:paraId="1507EECB" w14:textId="77777777" w:rsidR="00CB54F5" w:rsidRDefault="002124C9" w:rsidP="002124C9">
      <w:pPr>
        <w:pStyle w:val="FiBLuntertitel13"/>
        <w:rPr>
          <w:lang w:val="en-US"/>
        </w:rPr>
      </w:pPr>
      <w:r>
        <w:rPr>
          <w:noProof/>
          <w:lang w:val="de-DE" w:eastAsia="de-DE"/>
        </w:rPr>
        <w:drawing>
          <wp:inline distT="0" distB="0" distL="0" distR="0" wp14:anchorId="1F9854FE" wp14:editId="320150BE">
            <wp:extent cx="5400040" cy="422973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4229735"/>
                    </a:xfrm>
                    <a:prstGeom prst="rect">
                      <a:avLst/>
                    </a:prstGeom>
                  </pic:spPr>
                </pic:pic>
              </a:graphicData>
            </a:graphic>
          </wp:inline>
        </w:drawing>
      </w:r>
    </w:p>
    <w:p w14:paraId="7F08EEBA" w14:textId="51C5E9E2" w:rsidR="00604AD5" w:rsidRPr="00604AD5" w:rsidRDefault="00F5721D" w:rsidP="00604AD5">
      <w:pPr>
        <w:pStyle w:val="FiBLtitel11"/>
        <w:rPr>
          <w:lang w:val="de-DE"/>
        </w:rPr>
      </w:pPr>
      <w:r>
        <w:rPr>
          <w:lang w:val="de-DE"/>
        </w:rPr>
        <w:t xml:space="preserve">Andreas Basler &amp; Jasmin Snigula, </w:t>
      </w:r>
      <w:r w:rsidR="00AB7A04">
        <w:rPr>
          <w:lang w:val="de-DE"/>
        </w:rPr>
        <w:t>30</w:t>
      </w:r>
      <w:r w:rsidR="00FD52D5">
        <w:rPr>
          <w:lang w:val="de-DE"/>
        </w:rPr>
        <w:t>.</w:t>
      </w:r>
      <w:r w:rsidR="00695061">
        <w:rPr>
          <w:lang w:val="de-DE"/>
        </w:rPr>
        <w:t>0</w:t>
      </w:r>
      <w:r w:rsidR="00AB7A04">
        <w:rPr>
          <w:lang w:val="de-DE"/>
        </w:rPr>
        <w:t>4</w:t>
      </w:r>
      <w:r w:rsidR="00062410">
        <w:rPr>
          <w:lang w:val="de-DE"/>
        </w:rPr>
        <w:t>.202</w:t>
      </w:r>
      <w:r w:rsidR="00AB7A04">
        <w:rPr>
          <w:lang w:val="de-DE"/>
        </w:rPr>
        <w:t>5</w:t>
      </w:r>
    </w:p>
    <w:p w14:paraId="5196EE60" w14:textId="487C8BD8" w:rsidR="003A7D14" w:rsidRDefault="003A7D14">
      <w:pPr>
        <w:rPr>
          <w:highlight w:val="yellow"/>
          <w:lang w:val="de-DE"/>
        </w:rPr>
      </w:pPr>
      <w:r>
        <w:rPr>
          <w:highlight w:val="yellow"/>
          <w:lang w:val="de-DE"/>
        </w:rPr>
        <w:br w:type="page"/>
      </w:r>
    </w:p>
    <w:p w14:paraId="4B38D285" w14:textId="77777777" w:rsidR="00254ECD" w:rsidRDefault="00254ECD" w:rsidP="00254ECD">
      <w:pPr>
        <w:pStyle w:val="FiBLzwischenberschrift"/>
      </w:pPr>
      <w:r>
        <w:lastRenderedPageBreak/>
        <w:t>FiBL-Publikationen kaufen</w:t>
      </w:r>
    </w:p>
    <w:p w14:paraId="04B415CF" w14:textId="30FC0D26" w:rsidR="00254ECD" w:rsidRDefault="00254ECD" w:rsidP="00254ECD">
      <w:pPr>
        <w:pStyle w:val="FiBLstandard"/>
      </w:pPr>
      <w:r>
        <w:t xml:space="preserve">Unser Shop ist im Moment in Überarbeitung. Die meisten unserer Publikationen können </w:t>
      </w:r>
      <w:hyperlink r:id="rId14" w:history="1">
        <w:r w:rsidRPr="001B0C15">
          <w:rPr>
            <w:rStyle w:val="Hyperlink"/>
          </w:rPr>
          <w:t>ko</w:t>
        </w:r>
        <w:r w:rsidR="001B0C15" w:rsidRPr="001B0C15">
          <w:rPr>
            <w:rStyle w:val="Hyperlink"/>
          </w:rPr>
          <w:t>stenlos heruntergeladen werden</w:t>
        </w:r>
        <w:r w:rsidRPr="001B0C15">
          <w:rPr>
            <w:rStyle w:val="Hyperlink"/>
          </w:rPr>
          <w:t>.</w:t>
        </w:r>
      </w:hyperlink>
      <w:r>
        <w:t xml:space="preserve"> Publikationen, welche in gedruckter Form vorliegen, können beim FiBL in Frick via E-Mail oder auch telefonisch bestellt werden. </w:t>
      </w:r>
    </w:p>
    <w:p w14:paraId="790C4D29" w14:textId="41313819" w:rsidR="00262E2D" w:rsidRPr="00262E2D" w:rsidRDefault="00254ECD" w:rsidP="00262E2D">
      <w:pPr>
        <w:pStyle w:val="FiBLstandard"/>
        <w:rPr>
          <w:rStyle w:val="Hyperlink"/>
          <w:color w:val="auto"/>
          <w:u w:val="none"/>
        </w:rPr>
      </w:pPr>
      <w:r>
        <w:t>Bitte nu</w:t>
      </w:r>
      <w:r w:rsidR="00A54B53">
        <w:t>tzen Sie dafür dieses Formular</w:t>
      </w:r>
      <w:r>
        <w:t xml:space="preserve">, in welchem der Verkaufspreis der einzelnen Publikationen aufgeführt ist. </w:t>
      </w:r>
      <w:r w:rsidR="00B01476" w:rsidRPr="00B01476">
        <w:t>Die Preise verstehen sich inkl. MwSt.; Versandkosten werden zusätzlich verrechnet.</w:t>
      </w:r>
      <w:r w:rsidR="002F0FAD">
        <w:t xml:space="preserve"> </w:t>
      </w:r>
      <w:r>
        <w:t xml:space="preserve">Bitte füllen Sie das Formular aus und schicken Sie es an </w:t>
      </w:r>
      <w:hyperlink r:id="rId15" w:history="1">
        <w:r w:rsidR="00262E2D" w:rsidRPr="008C742C">
          <w:rPr>
            <w:rStyle w:val="Hyperlink"/>
          </w:rPr>
          <w:t>info.suisse@fibl.org</w:t>
        </w:r>
      </w:hyperlink>
      <w:r w:rsidR="00262E2D">
        <w:rPr>
          <w:rStyle w:val="Hyperlink"/>
          <w:color w:val="auto"/>
          <w:u w:val="none"/>
        </w:rPr>
        <w:t>.</w:t>
      </w:r>
    </w:p>
    <w:p w14:paraId="61D83103" w14:textId="2523674F" w:rsidR="00254ECD" w:rsidRPr="00254ECD" w:rsidRDefault="00254ECD" w:rsidP="00254ECD">
      <w:pPr>
        <w:pStyle w:val="FiBLstandard"/>
      </w:pPr>
      <w:r>
        <w:t>Sie können uns Ihre Wünsche auch mit einem einfachen E-Mail mitteilen oder Ihre Be</w:t>
      </w:r>
      <w:r w:rsidR="00B975DA">
        <w:t>stellung unter +41 (0)62 865-7272</w:t>
      </w:r>
      <w:r>
        <w:t xml:space="preserve"> telefonisch aufgeben.</w:t>
      </w:r>
    </w:p>
    <w:p w14:paraId="1A58C2C8" w14:textId="77777777" w:rsidR="00254ECD" w:rsidRPr="00254ECD" w:rsidRDefault="00254ECD" w:rsidP="00254ECD">
      <w:pPr>
        <w:pStyle w:val="FiBLzwischenberschrift"/>
        <w:rPr>
          <w:lang w:val="en-US"/>
        </w:rPr>
      </w:pPr>
      <w:r w:rsidRPr="00254ECD">
        <w:rPr>
          <w:lang w:val="en-US"/>
        </w:rPr>
        <w:t>Purchasing FiBL publications</w:t>
      </w:r>
    </w:p>
    <w:p w14:paraId="46381EAD" w14:textId="30A37244" w:rsidR="00254ECD" w:rsidRPr="00254ECD" w:rsidRDefault="00254ECD" w:rsidP="00254ECD">
      <w:pPr>
        <w:pStyle w:val="FiBLstandard"/>
        <w:rPr>
          <w:lang w:val="en-US"/>
        </w:rPr>
      </w:pPr>
      <w:r w:rsidRPr="00254ECD">
        <w:rPr>
          <w:lang w:val="en-US"/>
        </w:rPr>
        <w:t xml:space="preserve">Our shop is currently under construction. Most of our publications can be </w:t>
      </w:r>
      <w:hyperlink r:id="rId16" w:history="1">
        <w:r w:rsidRPr="001B0C15">
          <w:rPr>
            <w:rStyle w:val="Hyperlink"/>
            <w:lang w:val="en-US"/>
          </w:rPr>
          <w:t>downloaded free of charge</w:t>
        </w:r>
      </w:hyperlink>
      <w:r w:rsidRPr="00254ECD">
        <w:rPr>
          <w:lang w:val="en-US"/>
        </w:rPr>
        <w:t xml:space="preserve">. Publications that are available in printed form can be ordered from FiBL in Frick via e-mail or phone. </w:t>
      </w:r>
    </w:p>
    <w:p w14:paraId="2B74F202" w14:textId="6D147B34" w:rsidR="00254ECD" w:rsidRPr="00262E2D" w:rsidRDefault="00A54B53" w:rsidP="00254ECD">
      <w:pPr>
        <w:pStyle w:val="FiBLstandard"/>
        <w:rPr>
          <w:lang w:val="en-US"/>
        </w:rPr>
      </w:pPr>
      <w:r>
        <w:rPr>
          <w:lang w:val="en-US"/>
        </w:rPr>
        <w:t>Please use this form</w:t>
      </w:r>
      <w:r w:rsidR="00254ECD" w:rsidRPr="00254ECD">
        <w:rPr>
          <w:lang w:val="en-US"/>
        </w:rPr>
        <w:t xml:space="preserve"> listing the sales price of each publication. </w:t>
      </w:r>
      <w:r w:rsidR="00A2581B" w:rsidRPr="00A2581B">
        <w:rPr>
          <w:lang w:val="en-US"/>
        </w:rPr>
        <w:t>Prices include value-added tax; packing and postage costs will be charged in addition.</w:t>
      </w:r>
      <w:r w:rsidR="00A2581B">
        <w:rPr>
          <w:lang w:val="en-US"/>
        </w:rPr>
        <w:t xml:space="preserve"> </w:t>
      </w:r>
      <w:r w:rsidR="00254ECD" w:rsidRPr="00254ECD">
        <w:rPr>
          <w:lang w:val="en-US"/>
        </w:rPr>
        <w:t xml:space="preserve">Please fill in the form and send it to </w:t>
      </w:r>
      <w:hyperlink r:id="rId17" w:history="1">
        <w:r w:rsidR="00262E2D" w:rsidRPr="00262E2D">
          <w:rPr>
            <w:rStyle w:val="Hyperlink"/>
            <w:lang w:val="en-US"/>
          </w:rPr>
          <w:t>info.suisse@fibl.org</w:t>
        </w:r>
      </w:hyperlink>
      <w:r w:rsidR="00262E2D" w:rsidRPr="00262E2D">
        <w:rPr>
          <w:rStyle w:val="Hyperlink"/>
          <w:color w:val="auto"/>
          <w:u w:val="none"/>
          <w:lang w:val="en-US"/>
        </w:rPr>
        <w:t>.</w:t>
      </w:r>
    </w:p>
    <w:p w14:paraId="3DDD223F" w14:textId="3CC94B97" w:rsidR="00254ECD" w:rsidRPr="00254ECD" w:rsidRDefault="00254ECD" w:rsidP="00254ECD">
      <w:pPr>
        <w:pStyle w:val="FiBLstandard"/>
        <w:rPr>
          <w:lang w:val="en-US"/>
        </w:rPr>
      </w:pPr>
      <w:r w:rsidRPr="00254ECD">
        <w:rPr>
          <w:lang w:val="en-US"/>
        </w:rPr>
        <w:t>Alternatively, you can place your order in an e-</w:t>
      </w:r>
      <w:r w:rsidR="00302891">
        <w:rPr>
          <w:lang w:val="en-US"/>
        </w:rPr>
        <w:t>mail or a phone call under +41 (0)</w:t>
      </w:r>
      <w:r w:rsidRPr="00254ECD">
        <w:rPr>
          <w:lang w:val="en-US"/>
        </w:rPr>
        <w:t>62 865-727</w:t>
      </w:r>
      <w:r w:rsidR="00B975DA">
        <w:rPr>
          <w:lang w:val="en-US"/>
        </w:rPr>
        <w:t>2</w:t>
      </w:r>
      <w:r w:rsidRPr="00254ECD">
        <w:rPr>
          <w:lang w:val="en-US"/>
        </w:rPr>
        <w:t>.</w:t>
      </w:r>
    </w:p>
    <w:p w14:paraId="41C74C19" w14:textId="77777777" w:rsidR="001B0C15" w:rsidRPr="001B0C15" w:rsidRDefault="001B0C15" w:rsidP="001B0C15">
      <w:pPr>
        <w:pStyle w:val="FiBLzwischenberschrift"/>
        <w:rPr>
          <w:lang w:val="fr-CH"/>
        </w:rPr>
      </w:pPr>
      <w:r w:rsidRPr="001B0C15">
        <w:rPr>
          <w:lang w:val="fr-CH"/>
        </w:rPr>
        <w:t>Acheter les publications du FiBL</w:t>
      </w:r>
    </w:p>
    <w:p w14:paraId="60FF8EB1" w14:textId="3E5C0901" w:rsidR="001B0C15" w:rsidRPr="001B0C15" w:rsidRDefault="001B0C15" w:rsidP="001B0C15">
      <w:pPr>
        <w:pStyle w:val="FiBLstandard"/>
        <w:rPr>
          <w:lang w:val="fr-CH"/>
        </w:rPr>
      </w:pPr>
      <w:r w:rsidRPr="001B0C15">
        <w:rPr>
          <w:lang w:val="fr-CH"/>
        </w:rPr>
        <w:t>Notre boutique est actuellement en manutention. La plupart de nos publications peuvent</w:t>
      </w:r>
      <w:r>
        <w:rPr>
          <w:lang w:val="fr-CH"/>
        </w:rPr>
        <w:t xml:space="preserve"> être </w:t>
      </w:r>
      <w:hyperlink r:id="rId18" w:history="1">
        <w:r w:rsidRPr="001B0C15">
          <w:rPr>
            <w:rStyle w:val="Hyperlink"/>
            <w:lang w:val="fr-CH"/>
          </w:rPr>
          <w:t>téléchargées gratuitement</w:t>
        </w:r>
      </w:hyperlink>
      <w:r>
        <w:rPr>
          <w:lang w:val="fr-CH"/>
        </w:rPr>
        <w:t xml:space="preserve">. </w:t>
      </w:r>
      <w:r w:rsidRPr="001B0C15">
        <w:rPr>
          <w:lang w:val="fr-CH"/>
        </w:rPr>
        <w:t xml:space="preserve">Les publications dont il existe une version imprimée peuvent être commandées par e-mail ou encore par téléphone auprès du FiBL à Frick. </w:t>
      </w:r>
    </w:p>
    <w:p w14:paraId="1ADF896E" w14:textId="135E8447" w:rsidR="001B0C15" w:rsidRPr="00262E2D" w:rsidRDefault="001B0C15" w:rsidP="00752156">
      <w:pPr>
        <w:pStyle w:val="FiBLstandard"/>
        <w:rPr>
          <w:lang w:val="fr-CH"/>
        </w:rPr>
      </w:pPr>
      <w:r w:rsidRPr="001B0C15">
        <w:rPr>
          <w:lang w:val="fr-CH"/>
        </w:rPr>
        <w:t>À cet effet, v</w:t>
      </w:r>
      <w:r w:rsidR="00A54B53">
        <w:rPr>
          <w:lang w:val="fr-CH"/>
        </w:rPr>
        <w:t>euillez utiliser ce formulaire</w:t>
      </w:r>
      <w:r w:rsidRPr="001B0C15">
        <w:rPr>
          <w:lang w:val="fr-CH"/>
        </w:rPr>
        <w:t>, dans lequel sont listés les prix de ven</w:t>
      </w:r>
      <w:r w:rsidR="00752156">
        <w:rPr>
          <w:lang w:val="fr-CH"/>
        </w:rPr>
        <w:t xml:space="preserve">te des différentes publications. </w:t>
      </w:r>
      <w:r w:rsidR="00752156" w:rsidRPr="00752156">
        <w:rPr>
          <w:lang w:val="fr-CH"/>
        </w:rPr>
        <w:t>La TVA est incluse dans le prix; les frais d'envoi sont facturés en sus.</w:t>
      </w:r>
      <w:r w:rsidR="00863D7D">
        <w:rPr>
          <w:lang w:val="fr-CH"/>
        </w:rPr>
        <w:t xml:space="preserve"> </w:t>
      </w:r>
      <w:r w:rsidRPr="001B0C15">
        <w:rPr>
          <w:lang w:val="fr-CH"/>
        </w:rPr>
        <w:t xml:space="preserve">Merci de remplir le formulaire et de l’envoyer à l’adresse suivante: </w:t>
      </w:r>
      <w:hyperlink r:id="rId19" w:history="1">
        <w:r w:rsidR="00262E2D" w:rsidRPr="00262E2D">
          <w:rPr>
            <w:rStyle w:val="Hyperlink"/>
            <w:lang w:val="fr-CH"/>
          </w:rPr>
          <w:t>info.suisse@fibl.org</w:t>
        </w:r>
      </w:hyperlink>
      <w:r w:rsidR="00262E2D" w:rsidRPr="00262E2D">
        <w:rPr>
          <w:rStyle w:val="Hyperlink"/>
          <w:color w:val="auto"/>
          <w:u w:val="none"/>
          <w:lang w:val="fr-CH"/>
        </w:rPr>
        <w:t>.</w:t>
      </w:r>
    </w:p>
    <w:p w14:paraId="35DFA882" w14:textId="5935BBBB" w:rsidR="00254ECD" w:rsidRDefault="001B0C15" w:rsidP="0097186F">
      <w:pPr>
        <w:pStyle w:val="FiBLstandard"/>
        <w:rPr>
          <w:lang w:val="fr-CH"/>
        </w:rPr>
      </w:pPr>
      <w:r w:rsidRPr="001B0C15">
        <w:rPr>
          <w:lang w:val="fr-CH"/>
        </w:rPr>
        <w:t>Vous pouvez également nous faire part de vos demandes simplement par e-mail ou passer commande par téléphone au nu</w:t>
      </w:r>
      <w:r w:rsidR="00B975DA">
        <w:rPr>
          <w:lang w:val="fr-CH"/>
        </w:rPr>
        <w:t>méro suivant: +41 (0)62 865-7272</w:t>
      </w:r>
      <w:r w:rsidRPr="001B0C15">
        <w:rPr>
          <w:lang w:val="fr-CH"/>
        </w:rPr>
        <w:t>.</w:t>
      </w:r>
    </w:p>
    <w:p w14:paraId="23FF0A83" w14:textId="77777777" w:rsidR="00E1702B" w:rsidRPr="00E1702B" w:rsidRDefault="00E1702B" w:rsidP="00E1702B">
      <w:pPr>
        <w:pStyle w:val="FiBLzwischenberschrift"/>
        <w:rPr>
          <w:lang w:val="fr-CH"/>
        </w:rPr>
      </w:pPr>
      <w:proofErr w:type="spellStart"/>
      <w:r w:rsidRPr="00E1702B">
        <w:rPr>
          <w:lang w:val="fr-CH"/>
        </w:rPr>
        <w:t>Acquistare</w:t>
      </w:r>
      <w:proofErr w:type="spellEnd"/>
      <w:r w:rsidRPr="00E1702B">
        <w:rPr>
          <w:lang w:val="fr-CH"/>
        </w:rPr>
        <w:t xml:space="preserve"> le </w:t>
      </w:r>
      <w:proofErr w:type="spellStart"/>
      <w:r w:rsidRPr="00E1702B">
        <w:rPr>
          <w:lang w:val="fr-CH"/>
        </w:rPr>
        <w:t>pubblicazioni</w:t>
      </w:r>
      <w:proofErr w:type="spellEnd"/>
      <w:r w:rsidRPr="00E1702B">
        <w:rPr>
          <w:lang w:val="fr-CH"/>
        </w:rPr>
        <w:t xml:space="preserve"> </w:t>
      </w:r>
      <w:proofErr w:type="spellStart"/>
      <w:r w:rsidRPr="00E1702B">
        <w:rPr>
          <w:lang w:val="fr-CH"/>
        </w:rPr>
        <w:t>del</w:t>
      </w:r>
      <w:proofErr w:type="spellEnd"/>
      <w:r w:rsidRPr="00E1702B">
        <w:rPr>
          <w:lang w:val="fr-CH"/>
        </w:rPr>
        <w:t xml:space="preserve"> FiBL</w:t>
      </w:r>
    </w:p>
    <w:p w14:paraId="499C4FDA" w14:textId="176FDB28" w:rsidR="00E1702B" w:rsidRPr="00E1702B" w:rsidRDefault="00E1702B" w:rsidP="00E1702B">
      <w:pPr>
        <w:pStyle w:val="FiBLstandard"/>
        <w:rPr>
          <w:lang w:val="fr-CH"/>
        </w:rPr>
      </w:pPr>
      <w:r w:rsidRPr="00E1702B">
        <w:rPr>
          <w:lang w:val="fr-CH"/>
        </w:rPr>
        <w:t xml:space="preserve">Il nostro shop è </w:t>
      </w:r>
      <w:proofErr w:type="spellStart"/>
      <w:r w:rsidRPr="00E1702B">
        <w:rPr>
          <w:lang w:val="fr-CH"/>
        </w:rPr>
        <w:t>attualmente</w:t>
      </w:r>
      <w:proofErr w:type="spellEnd"/>
      <w:r w:rsidRPr="00E1702B">
        <w:rPr>
          <w:lang w:val="fr-CH"/>
        </w:rPr>
        <w:t xml:space="preserve"> in </w:t>
      </w:r>
      <w:proofErr w:type="spellStart"/>
      <w:r w:rsidRPr="00E1702B">
        <w:rPr>
          <w:lang w:val="fr-CH"/>
        </w:rPr>
        <w:t>fase</w:t>
      </w:r>
      <w:proofErr w:type="spellEnd"/>
      <w:r w:rsidRPr="00E1702B">
        <w:rPr>
          <w:lang w:val="fr-CH"/>
        </w:rPr>
        <w:t xml:space="preserve"> di </w:t>
      </w:r>
      <w:proofErr w:type="spellStart"/>
      <w:r w:rsidRPr="00E1702B">
        <w:rPr>
          <w:lang w:val="fr-CH"/>
        </w:rPr>
        <w:t>revisione</w:t>
      </w:r>
      <w:proofErr w:type="spellEnd"/>
      <w:r w:rsidRPr="00E1702B">
        <w:rPr>
          <w:lang w:val="fr-CH"/>
        </w:rPr>
        <w:t xml:space="preserve">. La </w:t>
      </w:r>
      <w:proofErr w:type="spellStart"/>
      <w:r w:rsidRPr="00E1702B">
        <w:rPr>
          <w:lang w:val="fr-CH"/>
        </w:rPr>
        <w:t>maggior</w:t>
      </w:r>
      <w:proofErr w:type="spellEnd"/>
      <w:r w:rsidRPr="00E1702B">
        <w:rPr>
          <w:lang w:val="fr-CH"/>
        </w:rPr>
        <w:t xml:space="preserve"> parte delle </w:t>
      </w:r>
      <w:proofErr w:type="spellStart"/>
      <w:r w:rsidRPr="00E1702B">
        <w:rPr>
          <w:lang w:val="fr-CH"/>
        </w:rPr>
        <w:t>nostre</w:t>
      </w:r>
      <w:proofErr w:type="spellEnd"/>
      <w:r w:rsidRPr="00E1702B">
        <w:rPr>
          <w:lang w:val="fr-CH"/>
        </w:rPr>
        <w:t xml:space="preserve"> </w:t>
      </w:r>
      <w:proofErr w:type="spellStart"/>
      <w:r w:rsidRPr="00E1702B">
        <w:rPr>
          <w:lang w:val="fr-CH"/>
        </w:rPr>
        <w:t>pubblicazioni</w:t>
      </w:r>
      <w:proofErr w:type="spellEnd"/>
      <w:r w:rsidRPr="00E1702B">
        <w:rPr>
          <w:lang w:val="fr-CH"/>
        </w:rPr>
        <w:t xml:space="preserve"> </w:t>
      </w:r>
      <w:proofErr w:type="spellStart"/>
      <w:r w:rsidRPr="00E1702B">
        <w:rPr>
          <w:lang w:val="fr-CH"/>
        </w:rPr>
        <w:t>possono</w:t>
      </w:r>
      <w:proofErr w:type="spellEnd"/>
      <w:r w:rsidRPr="00E1702B">
        <w:rPr>
          <w:lang w:val="fr-CH"/>
        </w:rPr>
        <w:t xml:space="preserve"> </w:t>
      </w:r>
      <w:proofErr w:type="spellStart"/>
      <w:r w:rsidRPr="00E1702B">
        <w:rPr>
          <w:lang w:val="fr-CH"/>
        </w:rPr>
        <w:t>essere</w:t>
      </w:r>
      <w:proofErr w:type="spellEnd"/>
      <w:r w:rsidRPr="00E1702B">
        <w:rPr>
          <w:lang w:val="fr-CH"/>
        </w:rPr>
        <w:t xml:space="preserve"> </w:t>
      </w:r>
      <w:proofErr w:type="spellStart"/>
      <w:r w:rsidRPr="00E1702B">
        <w:rPr>
          <w:lang w:val="fr-CH"/>
        </w:rPr>
        <w:t>scaricate</w:t>
      </w:r>
      <w:proofErr w:type="spellEnd"/>
      <w:r w:rsidRPr="00E1702B">
        <w:rPr>
          <w:lang w:val="fr-CH"/>
        </w:rPr>
        <w:t xml:space="preserve"> </w:t>
      </w:r>
      <w:proofErr w:type="spellStart"/>
      <w:r w:rsidRPr="00E1702B">
        <w:rPr>
          <w:lang w:val="fr-CH"/>
        </w:rPr>
        <w:t>gratuitamente</w:t>
      </w:r>
      <w:proofErr w:type="spellEnd"/>
      <w:r w:rsidRPr="00E1702B">
        <w:rPr>
          <w:lang w:val="fr-CH"/>
        </w:rPr>
        <w:t xml:space="preserve"> (</w:t>
      </w:r>
      <w:hyperlink r:id="rId20" w:history="1">
        <w:r w:rsidRPr="00E1702B">
          <w:rPr>
            <w:rStyle w:val="Hyperlink"/>
            <w:lang w:val="fr-CH"/>
          </w:rPr>
          <w:t>Downloads &amp; Shop</w:t>
        </w:r>
      </w:hyperlink>
      <w:r w:rsidRPr="00E1702B">
        <w:rPr>
          <w:lang w:val="fr-CH"/>
        </w:rPr>
        <w:t xml:space="preserve">). Le </w:t>
      </w:r>
      <w:proofErr w:type="spellStart"/>
      <w:r w:rsidRPr="00E1702B">
        <w:rPr>
          <w:lang w:val="fr-CH"/>
        </w:rPr>
        <w:t>pubblicazioni</w:t>
      </w:r>
      <w:proofErr w:type="spellEnd"/>
      <w:r w:rsidRPr="00E1702B">
        <w:rPr>
          <w:lang w:val="fr-CH"/>
        </w:rPr>
        <w:t xml:space="preserve"> </w:t>
      </w:r>
      <w:proofErr w:type="spellStart"/>
      <w:r w:rsidRPr="00E1702B">
        <w:rPr>
          <w:lang w:val="fr-CH"/>
        </w:rPr>
        <w:t>disponibili</w:t>
      </w:r>
      <w:proofErr w:type="spellEnd"/>
      <w:r w:rsidRPr="00E1702B">
        <w:rPr>
          <w:lang w:val="fr-CH"/>
        </w:rPr>
        <w:t xml:space="preserve"> in </w:t>
      </w:r>
      <w:proofErr w:type="spellStart"/>
      <w:r w:rsidRPr="00E1702B">
        <w:rPr>
          <w:lang w:val="fr-CH"/>
        </w:rPr>
        <w:t>versione</w:t>
      </w:r>
      <w:proofErr w:type="spellEnd"/>
      <w:r w:rsidRPr="00E1702B">
        <w:rPr>
          <w:lang w:val="fr-CH"/>
        </w:rPr>
        <w:t xml:space="preserve"> </w:t>
      </w:r>
      <w:proofErr w:type="spellStart"/>
      <w:r w:rsidRPr="00E1702B">
        <w:rPr>
          <w:lang w:val="fr-CH"/>
        </w:rPr>
        <w:t>stampata</w:t>
      </w:r>
      <w:proofErr w:type="spellEnd"/>
      <w:r w:rsidRPr="00E1702B">
        <w:rPr>
          <w:lang w:val="fr-CH"/>
        </w:rPr>
        <w:t xml:space="preserve"> </w:t>
      </w:r>
      <w:proofErr w:type="spellStart"/>
      <w:r w:rsidRPr="00E1702B">
        <w:rPr>
          <w:lang w:val="fr-CH"/>
        </w:rPr>
        <w:t>possono</w:t>
      </w:r>
      <w:proofErr w:type="spellEnd"/>
      <w:r w:rsidRPr="00E1702B">
        <w:rPr>
          <w:lang w:val="fr-CH"/>
        </w:rPr>
        <w:t xml:space="preserve"> </w:t>
      </w:r>
      <w:proofErr w:type="spellStart"/>
      <w:r w:rsidRPr="00E1702B">
        <w:rPr>
          <w:lang w:val="fr-CH"/>
        </w:rPr>
        <w:t>essere</w:t>
      </w:r>
      <w:proofErr w:type="spellEnd"/>
      <w:r w:rsidRPr="00E1702B">
        <w:rPr>
          <w:lang w:val="fr-CH"/>
        </w:rPr>
        <w:t xml:space="preserve"> </w:t>
      </w:r>
      <w:proofErr w:type="spellStart"/>
      <w:r w:rsidRPr="00E1702B">
        <w:rPr>
          <w:lang w:val="fr-CH"/>
        </w:rPr>
        <w:t>ordinate</w:t>
      </w:r>
      <w:proofErr w:type="spellEnd"/>
      <w:r w:rsidRPr="00E1702B">
        <w:rPr>
          <w:lang w:val="fr-CH"/>
        </w:rPr>
        <w:t xml:space="preserve"> presso la </w:t>
      </w:r>
      <w:proofErr w:type="spellStart"/>
      <w:r w:rsidRPr="00E1702B">
        <w:rPr>
          <w:lang w:val="fr-CH"/>
        </w:rPr>
        <w:t>sede</w:t>
      </w:r>
      <w:proofErr w:type="spellEnd"/>
      <w:r w:rsidRPr="00E1702B">
        <w:rPr>
          <w:lang w:val="fr-CH"/>
        </w:rPr>
        <w:t xml:space="preserve"> </w:t>
      </w:r>
      <w:proofErr w:type="spellStart"/>
      <w:r w:rsidRPr="00E1702B">
        <w:rPr>
          <w:lang w:val="fr-CH"/>
        </w:rPr>
        <w:t>del</w:t>
      </w:r>
      <w:proofErr w:type="spellEnd"/>
      <w:r w:rsidRPr="00E1702B">
        <w:rPr>
          <w:lang w:val="fr-CH"/>
        </w:rPr>
        <w:t xml:space="preserve"> FiBL a Frick via e-mail o per </w:t>
      </w:r>
      <w:proofErr w:type="spellStart"/>
      <w:r w:rsidRPr="00E1702B">
        <w:rPr>
          <w:lang w:val="fr-CH"/>
        </w:rPr>
        <w:t>telefono</w:t>
      </w:r>
      <w:proofErr w:type="spellEnd"/>
      <w:r w:rsidRPr="00E1702B">
        <w:rPr>
          <w:lang w:val="fr-CH"/>
        </w:rPr>
        <w:t>.</w:t>
      </w:r>
    </w:p>
    <w:p w14:paraId="5F03A735" w14:textId="00C679A7" w:rsidR="00E1702B" w:rsidRPr="00E1702B" w:rsidRDefault="00E1702B" w:rsidP="00E1702B">
      <w:pPr>
        <w:pStyle w:val="FiBLstandard"/>
        <w:rPr>
          <w:lang w:val="fr-CH"/>
        </w:rPr>
      </w:pPr>
      <w:r w:rsidRPr="00E1702B">
        <w:rPr>
          <w:lang w:val="fr-CH"/>
        </w:rPr>
        <w:t xml:space="preserve">Si </w:t>
      </w:r>
      <w:proofErr w:type="spellStart"/>
      <w:r w:rsidRPr="00E1702B">
        <w:rPr>
          <w:lang w:val="fr-CH"/>
        </w:rPr>
        <w:t>prega</w:t>
      </w:r>
      <w:proofErr w:type="spellEnd"/>
      <w:r w:rsidRPr="00E1702B">
        <w:rPr>
          <w:lang w:val="fr-CH"/>
        </w:rPr>
        <w:t xml:space="preserve"> di </w:t>
      </w:r>
      <w:proofErr w:type="spellStart"/>
      <w:r w:rsidRPr="00E1702B">
        <w:rPr>
          <w:lang w:val="fr-CH"/>
        </w:rPr>
        <w:t>utilizzare</w:t>
      </w:r>
      <w:proofErr w:type="spellEnd"/>
      <w:r w:rsidRPr="00E1702B">
        <w:rPr>
          <w:lang w:val="fr-CH"/>
        </w:rPr>
        <w:t xml:space="preserve"> </w:t>
      </w:r>
      <w:proofErr w:type="spellStart"/>
      <w:r w:rsidRPr="00E1702B">
        <w:rPr>
          <w:lang w:val="fr-CH"/>
        </w:rPr>
        <w:t>questo</w:t>
      </w:r>
      <w:proofErr w:type="spellEnd"/>
      <w:r w:rsidRPr="00E1702B">
        <w:rPr>
          <w:lang w:val="fr-CH"/>
        </w:rPr>
        <w:t xml:space="preserve"> modulo (528.8 KB), </w:t>
      </w:r>
      <w:proofErr w:type="spellStart"/>
      <w:r w:rsidRPr="00E1702B">
        <w:rPr>
          <w:lang w:val="fr-CH"/>
        </w:rPr>
        <w:t>che</w:t>
      </w:r>
      <w:proofErr w:type="spellEnd"/>
      <w:r w:rsidRPr="00E1702B">
        <w:rPr>
          <w:lang w:val="fr-CH"/>
        </w:rPr>
        <w:t xml:space="preserve"> </w:t>
      </w:r>
      <w:proofErr w:type="spellStart"/>
      <w:r w:rsidRPr="00E1702B">
        <w:rPr>
          <w:lang w:val="fr-CH"/>
        </w:rPr>
        <w:t>riporta</w:t>
      </w:r>
      <w:proofErr w:type="spellEnd"/>
      <w:r w:rsidRPr="00E1702B">
        <w:rPr>
          <w:lang w:val="fr-CH"/>
        </w:rPr>
        <w:t xml:space="preserve"> il </w:t>
      </w:r>
      <w:proofErr w:type="spellStart"/>
      <w:r w:rsidRPr="00E1702B">
        <w:rPr>
          <w:lang w:val="fr-CH"/>
        </w:rPr>
        <w:t>prezzo</w:t>
      </w:r>
      <w:proofErr w:type="spellEnd"/>
      <w:r w:rsidRPr="00E1702B">
        <w:rPr>
          <w:lang w:val="fr-CH"/>
        </w:rPr>
        <w:t xml:space="preserve"> di </w:t>
      </w:r>
      <w:proofErr w:type="spellStart"/>
      <w:r w:rsidRPr="00E1702B">
        <w:rPr>
          <w:lang w:val="fr-CH"/>
        </w:rPr>
        <w:t>vendita</w:t>
      </w:r>
      <w:proofErr w:type="spellEnd"/>
      <w:r w:rsidRPr="00E1702B">
        <w:rPr>
          <w:lang w:val="fr-CH"/>
        </w:rPr>
        <w:t xml:space="preserve"> di </w:t>
      </w:r>
      <w:proofErr w:type="spellStart"/>
      <w:r w:rsidRPr="00E1702B">
        <w:rPr>
          <w:lang w:val="fr-CH"/>
        </w:rPr>
        <w:t>ogni</w:t>
      </w:r>
      <w:proofErr w:type="spellEnd"/>
      <w:r w:rsidRPr="00E1702B">
        <w:rPr>
          <w:lang w:val="fr-CH"/>
        </w:rPr>
        <w:t xml:space="preserve"> </w:t>
      </w:r>
      <w:proofErr w:type="spellStart"/>
      <w:r w:rsidRPr="00E1702B">
        <w:rPr>
          <w:lang w:val="fr-CH"/>
        </w:rPr>
        <w:t>pubblicazione</w:t>
      </w:r>
      <w:proofErr w:type="spellEnd"/>
      <w:r w:rsidRPr="00E1702B">
        <w:rPr>
          <w:lang w:val="fr-CH"/>
        </w:rPr>
        <w:t xml:space="preserve">. </w:t>
      </w:r>
      <w:proofErr w:type="spellStart"/>
      <w:r w:rsidRPr="00E1702B">
        <w:rPr>
          <w:lang w:val="fr-CH"/>
        </w:rPr>
        <w:t>Compilare</w:t>
      </w:r>
      <w:proofErr w:type="spellEnd"/>
      <w:r w:rsidRPr="00E1702B">
        <w:rPr>
          <w:lang w:val="fr-CH"/>
        </w:rPr>
        <w:t xml:space="preserve"> il modulo e </w:t>
      </w:r>
      <w:proofErr w:type="spellStart"/>
      <w:r w:rsidRPr="00E1702B">
        <w:rPr>
          <w:lang w:val="fr-CH"/>
        </w:rPr>
        <w:t>inviarlo</w:t>
      </w:r>
      <w:proofErr w:type="spellEnd"/>
      <w:r w:rsidRPr="00E1702B">
        <w:rPr>
          <w:lang w:val="fr-CH"/>
        </w:rPr>
        <w:t xml:space="preserve"> </w:t>
      </w:r>
      <w:proofErr w:type="spellStart"/>
      <w:r w:rsidRPr="00E1702B">
        <w:rPr>
          <w:lang w:val="fr-CH"/>
        </w:rPr>
        <w:t>a</w:t>
      </w:r>
      <w:proofErr w:type="spellEnd"/>
      <w:r w:rsidRPr="00E1702B">
        <w:rPr>
          <w:lang w:val="fr-CH"/>
        </w:rPr>
        <w:t xml:space="preserve"> </w:t>
      </w:r>
      <w:hyperlink r:id="rId21" w:history="1">
        <w:r w:rsidRPr="00E1702B">
          <w:rPr>
            <w:rStyle w:val="Hyperlink"/>
            <w:lang w:val="fr-CH"/>
          </w:rPr>
          <w:t>info.suisse@fibl.org</w:t>
        </w:r>
      </w:hyperlink>
      <w:r w:rsidRPr="00E1702B">
        <w:rPr>
          <w:lang w:val="fr-CH"/>
        </w:rPr>
        <w:t>.</w:t>
      </w:r>
    </w:p>
    <w:p w14:paraId="77361219" w14:textId="2A328A8D" w:rsidR="00D26D13" w:rsidRPr="001B0C15" w:rsidRDefault="00E1702B" w:rsidP="00E1702B">
      <w:pPr>
        <w:pStyle w:val="FiBLstandard"/>
        <w:rPr>
          <w:lang w:val="fr-CH"/>
        </w:rPr>
      </w:pPr>
      <w:proofErr w:type="spellStart"/>
      <w:r w:rsidRPr="00E1702B">
        <w:rPr>
          <w:lang w:val="fr-CH"/>
        </w:rPr>
        <w:t>Può</w:t>
      </w:r>
      <w:proofErr w:type="spellEnd"/>
      <w:r w:rsidRPr="00E1702B">
        <w:rPr>
          <w:lang w:val="fr-CH"/>
        </w:rPr>
        <w:t xml:space="preserve"> anche </w:t>
      </w:r>
      <w:proofErr w:type="spellStart"/>
      <w:r w:rsidRPr="00E1702B">
        <w:rPr>
          <w:lang w:val="fr-CH"/>
        </w:rPr>
        <w:t>comunicarci</w:t>
      </w:r>
      <w:proofErr w:type="spellEnd"/>
      <w:r w:rsidRPr="00E1702B">
        <w:rPr>
          <w:lang w:val="fr-CH"/>
        </w:rPr>
        <w:t xml:space="preserve"> le sue </w:t>
      </w:r>
      <w:proofErr w:type="spellStart"/>
      <w:r w:rsidRPr="00E1702B">
        <w:rPr>
          <w:lang w:val="fr-CH"/>
        </w:rPr>
        <w:t>richieste</w:t>
      </w:r>
      <w:proofErr w:type="spellEnd"/>
      <w:r w:rsidRPr="00E1702B">
        <w:rPr>
          <w:lang w:val="fr-CH"/>
        </w:rPr>
        <w:t xml:space="preserve"> con </w:t>
      </w:r>
      <w:proofErr w:type="spellStart"/>
      <w:r w:rsidRPr="00E1702B">
        <w:rPr>
          <w:lang w:val="fr-CH"/>
        </w:rPr>
        <w:t>una</w:t>
      </w:r>
      <w:proofErr w:type="spellEnd"/>
      <w:r w:rsidRPr="00E1702B">
        <w:rPr>
          <w:lang w:val="fr-CH"/>
        </w:rPr>
        <w:t xml:space="preserve"> semplice e-mail o </w:t>
      </w:r>
      <w:proofErr w:type="spellStart"/>
      <w:r w:rsidRPr="00E1702B">
        <w:rPr>
          <w:lang w:val="fr-CH"/>
        </w:rPr>
        <w:t>effettuare</w:t>
      </w:r>
      <w:proofErr w:type="spellEnd"/>
      <w:r w:rsidRPr="00E1702B">
        <w:rPr>
          <w:lang w:val="fr-CH"/>
        </w:rPr>
        <w:t xml:space="preserve"> l’ordine per </w:t>
      </w:r>
      <w:proofErr w:type="spellStart"/>
      <w:r w:rsidRPr="00E1702B">
        <w:rPr>
          <w:lang w:val="fr-CH"/>
        </w:rPr>
        <w:t>telefono</w:t>
      </w:r>
      <w:proofErr w:type="spellEnd"/>
      <w:r w:rsidRPr="00E1702B">
        <w:rPr>
          <w:lang w:val="fr-CH"/>
        </w:rPr>
        <w:t xml:space="preserve"> al </w:t>
      </w:r>
      <w:proofErr w:type="spellStart"/>
      <w:r w:rsidRPr="00E1702B">
        <w:rPr>
          <w:lang w:val="fr-CH"/>
        </w:rPr>
        <w:t>numero</w:t>
      </w:r>
      <w:proofErr w:type="spellEnd"/>
      <w:r w:rsidRPr="00E1702B">
        <w:rPr>
          <w:lang w:val="fr-CH"/>
        </w:rPr>
        <w:t xml:space="preserve"> +41 (0)62 865-7272.</w:t>
      </w:r>
    </w:p>
    <w:p w14:paraId="6050489C" w14:textId="77777777" w:rsidR="00254ECD" w:rsidRPr="001B0C15" w:rsidRDefault="00254ECD" w:rsidP="0097186F">
      <w:pPr>
        <w:pStyle w:val="FiBLstandard"/>
        <w:rPr>
          <w:lang w:val="fr-CH"/>
        </w:rPr>
      </w:pPr>
    </w:p>
    <w:p w14:paraId="2643C719" w14:textId="77777777" w:rsidR="0036575E" w:rsidRDefault="0036575E" w:rsidP="0097186F">
      <w:pPr>
        <w:pStyle w:val="FiBLstandard"/>
      </w:pPr>
      <w:r w:rsidRPr="0097186F">
        <w:rPr>
          <w:lang w:val="de-DE"/>
        </w:rPr>
        <w:lastRenderedPageBreak/>
        <w:t xml:space="preserve">Für mehr Informationen zu den </w:t>
      </w:r>
      <w:r w:rsidR="00AF2DFC" w:rsidRPr="0097186F">
        <w:rPr>
          <w:lang w:val="de-DE"/>
        </w:rPr>
        <w:t>einzelnen</w:t>
      </w:r>
      <w:r w:rsidRPr="0097186F">
        <w:rPr>
          <w:lang w:val="de-DE"/>
        </w:rPr>
        <w:t xml:space="preserve"> Publikationen, geben Sie im Suchfeld bitte die Bestellnummer ein: </w:t>
      </w:r>
      <w:hyperlink r:id="rId22" w:history="1">
        <w:r>
          <w:rPr>
            <w:rStyle w:val="Hyperlink"/>
          </w:rPr>
          <w:t>https://www.fibl.org/de/shop.html</w:t>
        </w:r>
      </w:hyperlink>
    </w:p>
    <w:p w14:paraId="4EBB1435" w14:textId="12D2B3F9" w:rsidR="00D742C9" w:rsidRDefault="00D742C9" w:rsidP="0097186F">
      <w:pPr>
        <w:pStyle w:val="FiBLstandard"/>
        <w:rPr>
          <w:lang w:val="en-US"/>
        </w:rPr>
      </w:pPr>
      <w:r w:rsidRPr="00D742C9">
        <w:rPr>
          <w:lang w:val="en-US"/>
        </w:rPr>
        <w:t xml:space="preserve">For more information on the individual publications, please enter the </w:t>
      </w:r>
      <w:r w:rsidR="00226E98">
        <w:rPr>
          <w:lang w:val="en-US"/>
        </w:rPr>
        <w:t xml:space="preserve">respective </w:t>
      </w:r>
      <w:r w:rsidRPr="00D742C9">
        <w:rPr>
          <w:lang w:val="en-US"/>
        </w:rPr>
        <w:t xml:space="preserve">order number in the search field: </w:t>
      </w:r>
      <w:hyperlink r:id="rId23" w:history="1">
        <w:r w:rsidRPr="002B239C">
          <w:rPr>
            <w:rStyle w:val="Hyperlink"/>
            <w:lang w:val="en-US"/>
          </w:rPr>
          <w:t>https://www.fibl.org/en/shop-en.html</w:t>
        </w:r>
      </w:hyperlink>
    </w:p>
    <w:p w14:paraId="15F5642A" w14:textId="77777777" w:rsidR="00B65F98" w:rsidRDefault="00D742C9" w:rsidP="0006104D">
      <w:pPr>
        <w:pStyle w:val="FiBLstandard"/>
        <w:rPr>
          <w:rStyle w:val="Hyperlink"/>
          <w:lang w:val="fr-CH"/>
        </w:rPr>
      </w:pPr>
      <w:r w:rsidRPr="00D742C9">
        <w:rPr>
          <w:lang w:val="fr-CH"/>
        </w:rPr>
        <w:t xml:space="preserve">Pour plus d'informations sur les différentes publications, veuillez entrer le numéro de commande dans le champ de recherche : </w:t>
      </w:r>
      <w:hyperlink r:id="rId24" w:history="1">
        <w:r w:rsidRPr="002B239C">
          <w:rPr>
            <w:rStyle w:val="Hyperlink"/>
            <w:lang w:val="fr-CH"/>
          </w:rPr>
          <w:t>https://www.fibl.org/fr/boutique.html</w:t>
        </w:r>
      </w:hyperlink>
    </w:p>
    <w:p w14:paraId="168429D8" w14:textId="6A7A6164" w:rsidR="00E1702B" w:rsidRPr="00E1702B" w:rsidRDefault="00E1702B" w:rsidP="0006104D">
      <w:pPr>
        <w:pStyle w:val="FiBLstandard"/>
        <w:rPr>
          <w:lang w:val="en-US"/>
        </w:rPr>
        <w:sectPr w:rsidR="00E1702B" w:rsidRPr="00E1702B" w:rsidSect="00945DBF">
          <w:headerReference w:type="default" r:id="rId25"/>
          <w:footerReference w:type="default" r:id="rId26"/>
          <w:type w:val="continuous"/>
          <w:pgSz w:w="11906" w:h="16838" w:code="9"/>
          <w:pgMar w:top="1701" w:right="567" w:bottom="2075" w:left="567" w:header="624" w:footer="1134" w:gutter="0"/>
          <w:pgNumType w:start="1"/>
          <w:cols w:space="708"/>
          <w:docGrid w:linePitch="360"/>
        </w:sectPr>
      </w:pPr>
      <w:r w:rsidRPr="00E1702B">
        <w:rPr>
          <w:lang w:val="en-US"/>
        </w:rPr>
        <w:t xml:space="preserve">Per </w:t>
      </w:r>
      <w:proofErr w:type="spellStart"/>
      <w:r w:rsidRPr="00E1702B">
        <w:rPr>
          <w:lang w:val="en-US"/>
        </w:rPr>
        <w:t>maggiori</w:t>
      </w:r>
      <w:proofErr w:type="spellEnd"/>
      <w:r w:rsidRPr="00E1702B">
        <w:rPr>
          <w:lang w:val="en-US"/>
        </w:rPr>
        <w:t xml:space="preserve"> </w:t>
      </w:r>
      <w:proofErr w:type="spellStart"/>
      <w:r w:rsidRPr="00E1702B">
        <w:rPr>
          <w:lang w:val="en-US"/>
        </w:rPr>
        <w:t>informazioni</w:t>
      </w:r>
      <w:proofErr w:type="spellEnd"/>
      <w:r w:rsidRPr="00E1702B">
        <w:rPr>
          <w:lang w:val="en-US"/>
        </w:rPr>
        <w:t xml:space="preserve"> </w:t>
      </w:r>
      <w:proofErr w:type="spellStart"/>
      <w:r w:rsidRPr="00E1702B">
        <w:rPr>
          <w:lang w:val="en-US"/>
        </w:rPr>
        <w:t>sulle</w:t>
      </w:r>
      <w:proofErr w:type="spellEnd"/>
      <w:r w:rsidRPr="00E1702B">
        <w:rPr>
          <w:lang w:val="en-US"/>
        </w:rPr>
        <w:t xml:space="preserve"> </w:t>
      </w:r>
      <w:proofErr w:type="spellStart"/>
      <w:r w:rsidRPr="00E1702B">
        <w:rPr>
          <w:lang w:val="en-US"/>
        </w:rPr>
        <w:t>singole</w:t>
      </w:r>
      <w:proofErr w:type="spellEnd"/>
      <w:r w:rsidRPr="00E1702B">
        <w:rPr>
          <w:lang w:val="en-US"/>
        </w:rPr>
        <w:t xml:space="preserve"> </w:t>
      </w:r>
      <w:proofErr w:type="spellStart"/>
      <w:r w:rsidRPr="00E1702B">
        <w:rPr>
          <w:lang w:val="en-US"/>
        </w:rPr>
        <w:t>pubblicazioni</w:t>
      </w:r>
      <w:proofErr w:type="spellEnd"/>
      <w:r w:rsidRPr="00E1702B">
        <w:rPr>
          <w:lang w:val="en-US"/>
        </w:rPr>
        <w:t xml:space="preserve">, </w:t>
      </w:r>
      <w:proofErr w:type="spellStart"/>
      <w:r w:rsidRPr="00E1702B">
        <w:rPr>
          <w:lang w:val="en-US"/>
        </w:rPr>
        <w:t>inserire</w:t>
      </w:r>
      <w:proofErr w:type="spellEnd"/>
      <w:r w:rsidRPr="00E1702B">
        <w:rPr>
          <w:lang w:val="en-US"/>
        </w:rPr>
        <w:t xml:space="preserve"> il </w:t>
      </w:r>
      <w:proofErr w:type="spellStart"/>
      <w:r w:rsidRPr="00E1702B">
        <w:rPr>
          <w:lang w:val="en-US"/>
        </w:rPr>
        <w:t>numero</w:t>
      </w:r>
      <w:proofErr w:type="spellEnd"/>
      <w:r w:rsidRPr="00E1702B">
        <w:rPr>
          <w:lang w:val="en-US"/>
        </w:rPr>
        <w:t xml:space="preserve"> </w:t>
      </w:r>
      <w:proofErr w:type="spellStart"/>
      <w:r w:rsidRPr="00E1702B">
        <w:rPr>
          <w:lang w:val="en-US"/>
        </w:rPr>
        <w:t>d'ordine</w:t>
      </w:r>
      <w:proofErr w:type="spellEnd"/>
      <w:r w:rsidRPr="00E1702B">
        <w:rPr>
          <w:lang w:val="en-US"/>
        </w:rPr>
        <w:t xml:space="preserve"> </w:t>
      </w:r>
      <w:proofErr w:type="spellStart"/>
      <w:r w:rsidRPr="00E1702B">
        <w:rPr>
          <w:lang w:val="en-US"/>
        </w:rPr>
        <w:t>nel</w:t>
      </w:r>
      <w:proofErr w:type="spellEnd"/>
      <w:r w:rsidRPr="00E1702B">
        <w:rPr>
          <w:lang w:val="en-US"/>
        </w:rPr>
        <w:t xml:space="preserve"> campo di </w:t>
      </w:r>
      <w:proofErr w:type="spellStart"/>
      <w:r w:rsidRPr="00E1702B">
        <w:rPr>
          <w:lang w:val="en-US"/>
        </w:rPr>
        <w:t>ricerca</w:t>
      </w:r>
      <w:proofErr w:type="spellEnd"/>
      <w:r w:rsidRPr="00E1702B">
        <w:rPr>
          <w:lang w:val="en-US"/>
        </w:rPr>
        <w:t xml:space="preserve">:  </w:t>
      </w:r>
      <w:hyperlink r:id="rId27" w:history="1">
        <w:r w:rsidRPr="00E1702B">
          <w:rPr>
            <w:rStyle w:val="Hyperlink"/>
            <w:lang w:val="en-US"/>
          </w:rPr>
          <w:t>https://www.fibl.org/it/download-e-shop</w:t>
        </w:r>
      </w:hyperlink>
    </w:p>
    <w:p w14:paraId="2CED93AC" w14:textId="77777777" w:rsidR="00824EC9" w:rsidRDefault="00824EC9" w:rsidP="00824EC9">
      <w:pPr>
        <w:pStyle w:val="FiBLtitel20"/>
        <w:rPr>
          <w:lang w:val="fr-CH"/>
        </w:rPr>
      </w:pPr>
      <w:proofErr w:type="spellStart"/>
      <w:r w:rsidRPr="006049C3">
        <w:rPr>
          <w:lang w:val="fr-CH"/>
        </w:rPr>
        <w:lastRenderedPageBreak/>
        <w:t>Bestellung</w:t>
      </w:r>
      <w:proofErr w:type="spellEnd"/>
      <w:r w:rsidRPr="006049C3">
        <w:rPr>
          <w:lang w:val="fr-CH"/>
        </w:rPr>
        <w:t xml:space="preserve"> / Commande / </w:t>
      </w:r>
      <w:proofErr w:type="spellStart"/>
      <w:r w:rsidRPr="006049C3">
        <w:rPr>
          <w:lang w:val="fr-CH"/>
        </w:rPr>
        <w:t>Order</w:t>
      </w:r>
      <w:proofErr w:type="spellEnd"/>
      <w:r w:rsidRPr="006049C3">
        <w:rPr>
          <w:lang w:val="fr-CH"/>
        </w:rPr>
        <w:t xml:space="preserve"> / </w:t>
      </w:r>
      <w:proofErr w:type="spellStart"/>
      <w:r w:rsidRPr="006049C3">
        <w:rPr>
          <w:lang w:val="fr-CH"/>
        </w:rPr>
        <w:t>Ordinazione</w:t>
      </w:r>
      <w:proofErr w:type="spellEnd"/>
    </w:p>
    <w:p w14:paraId="31470B4C" w14:textId="77777777" w:rsidR="00824EC9" w:rsidRDefault="00824EC9" w:rsidP="00824EC9">
      <w:pPr>
        <w:pStyle w:val="FiBLstandard"/>
        <w:rPr>
          <w:lang w:val="fr-CH"/>
        </w:rPr>
      </w:pPr>
    </w:p>
    <w:p w14:paraId="0D8925F9" w14:textId="77777777" w:rsidR="00824EC9" w:rsidRPr="006708A2" w:rsidRDefault="00824EC9" w:rsidP="00824EC9">
      <w:pPr>
        <w:pStyle w:val="FiBLstandard"/>
        <w:rPr>
          <w:lang w:val="en-US"/>
        </w:rPr>
      </w:pPr>
    </w:p>
    <w:p w14:paraId="6182803F" w14:textId="77777777" w:rsidR="00824EC9" w:rsidRPr="002E14E5" w:rsidRDefault="00824EC9" w:rsidP="00824EC9">
      <w:pPr>
        <w:pStyle w:val="FiBLstandard"/>
        <w:rPr>
          <w:b/>
          <w:lang w:val="en-US"/>
        </w:rPr>
      </w:pPr>
      <w:r w:rsidRPr="002E14E5">
        <w:rPr>
          <w:b/>
          <w:lang w:val="en-US"/>
        </w:rPr>
        <w:t xml:space="preserve">Institution / institution / </w:t>
      </w:r>
      <w:proofErr w:type="spellStart"/>
      <w:r w:rsidRPr="002E14E5">
        <w:rPr>
          <w:b/>
          <w:lang w:val="en-US"/>
        </w:rPr>
        <w:t>istituzione</w:t>
      </w:r>
      <w:proofErr w:type="spellEnd"/>
    </w:p>
    <w:sdt>
      <w:sdtPr>
        <w:id w:val="-1966812064"/>
        <w:placeholder>
          <w:docPart w:val="211194FD041F4F019B0ECFEC860F1597"/>
        </w:placeholder>
        <w:showingPlcHdr/>
        <w:text/>
      </w:sdtPr>
      <w:sdtContent>
        <w:p w14:paraId="667ED2F7" w14:textId="77777777" w:rsidR="00824EC9" w:rsidRPr="002E14E5" w:rsidRDefault="00824EC9" w:rsidP="00824EC9">
          <w:pPr>
            <w:pStyle w:val="FiBLstandard"/>
            <w:rPr>
              <w:lang w:val="en-US"/>
            </w:rPr>
          </w:pPr>
          <w:r w:rsidRPr="002E14E5">
            <w:rPr>
              <w:rStyle w:val="Platzhaltertext"/>
              <w:lang w:val="en-US"/>
            </w:rPr>
            <w:t>Click here to enter text.</w:t>
          </w:r>
        </w:p>
      </w:sdtContent>
    </w:sdt>
    <w:p w14:paraId="2A704505" w14:textId="77777777" w:rsidR="00824EC9" w:rsidRPr="002E14E5" w:rsidRDefault="00824EC9" w:rsidP="00824EC9">
      <w:pPr>
        <w:pStyle w:val="FiBLstandard"/>
        <w:rPr>
          <w:b/>
          <w:lang w:val="en-US"/>
        </w:rPr>
      </w:pPr>
      <w:proofErr w:type="spellStart"/>
      <w:r w:rsidRPr="002E14E5">
        <w:rPr>
          <w:b/>
          <w:lang w:val="en-US"/>
        </w:rPr>
        <w:t>Vorname</w:t>
      </w:r>
      <w:proofErr w:type="spellEnd"/>
      <w:r w:rsidRPr="002E14E5">
        <w:rPr>
          <w:b/>
          <w:lang w:val="en-US"/>
        </w:rPr>
        <w:t xml:space="preserve">, Name / </w:t>
      </w:r>
      <w:proofErr w:type="spellStart"/>
      <w:r w:rsidRPr="002E14E5">
        <w:rPr>
          <w:b/>
          <w:lang w:val="en-US"/>
        </w:rPr>
        <w:t>prénom</w:t>
      </w:r>
      <w:proofErr w:type="spellEnd"/>
      <w:r w:rsidRPr="002E14E5">
        <w:rPr>
          <w:b/>
          <w:lang w:val="en-US"/>
        </w:rPr>
        <w:t xml:space="preserve">, nom / name, last name / </w:t>
      </w:r>
      <w:proofErr w:type="spellStart"/>
      <w:r w:rsidRPr="002E14E5">
        <w:rPr>
          <w:b/>
          <w:lang w:val="en-US"/>
        </w:rPr>
        <w:t>prenome</w:t>
      </w:r>
      <w:proofErr w:type="spellEnd"/>
      <w:r w:rsidRPr="002E14E5">
        <w:rPr>
          <w:b/>
          <w:lang w:val="en-US"/>
        </w:rPr>
        <w:t xml:space="preserve">, </w:t>
      </w:r>
      <w:proofErr w:type="spellStart"/>
      <w:r w:rsidRPr="002E14E5">
        <w:rPr>
          <w:b/>
          <w:lang w:val="en-US"/>
        </w:rPr>
        <w:t>nome</w:t>
      </w:r>
      <w:proofErr w:type="spellEnd"/>
      <w:r w:rsidRPr="002E14E5">
        <w:rPr>
          <w:b/>
          <w:lang w:val="en-US"/>
        </w:rPr>
        <w:t xml:space="preserve"> </w:t>
      </w:r>
    </w:p>
    <w:sdt>
      <w:sdtPr>
        <w:rPr>
          <w:lang w:val="en-US"/>
        </w:rPr>
        <w:id w:val="-834153376"/>
        <w:placeholder>
          <w:docPart w:val="211194FD041F4F019B0ECFEC860F1597"/>
        </w:placeholder>
        <w:showingPlcHdr/>
        <w:text/>
      </w:sdtPr>
      <w:sdtContent>
        <w:p w14:paraId="30148AE3" w14:textId="77777777" w:rsidR="00824EC9" w:rsidRPr="00E6498F" w:rsidRDefault="00824EC9" w:rsidP="00824EC9">
          <w:pPr>
            <w:pStyle w:val="FiBLstandard"/>
            <w:rPr>
              <w:lang w:val="en-US"/>
            </w:rPr>
          </w:pPr>
          <w:r w:rsidRPr="002E14E5">
            <w:rPr>
              <w:rStyle w:val="Platzhaltertext"/>
              <w:lang w:val="en-US"/>
            </w:rPr>
            <w:t>Click here to enter text.</w:t>
          </w:r>
        </w:p>
      </w:sdtContent>
    </w:sdt>
    <w:p w14:paraId="1F20F78A" w14:textId="77777777" w:rsidR="00824EC9" w:rsidRPr="001B0C15" w:rsidRDefault="00824EC9" w:rsidP="00824EC9">
      <w:pPr>
        <w:pStyle w:val="FiBLstandard"/>
        <w:rPr>
          <w:b/>
          <w:lang w:val="en-US"/>
        </w:rPr>
      </w:pPr>
      <w:r w:rsidRPr="001B0C15">
        <w:rPr>
          <w:b/>
          <w:lang w:val="en-US"/>
        </w:rPr>
        <w:t xml:space="preserve">Strasse / rue / street / </w:t>
      </w:r>
      <w:proofErr w:type="spellStart"/>
      <w:r w:rsidRPr="001B0C15">
        <w:rPr>
          <w:b/>
          <w:lang w:val="en-US"/>
        </w:rPr>
        <w:t>strada</w:t>
      </w:r>
      <w:proofErr w:type="spellEnd"/>
    </w:p>
    <w:sdt>
      <w:sdtPr>
        <w:rPr>
          <w:lang w:val="fr-CH"/>
        </w:rPr>
        <w:id w:val="991361851"/>
        <w:placeholder>
          <w:docPart w:val="211194FD041F4F019B0ECFEC860F1597"/>
        </w:placeholder>
        <w:showingPlcHdr/>
        <w:text/>
      </w:sdtPr>
      <w:sdtContent>
        <w:p w14:paraId="4EC53123" w14:textId="77777777" w:rsidR="00824EC9" w:rsidRPr="002E14E5" w:rsidRDefault="00824EC9" w:rsidP="00824EC9">
          <w:pPr>
            <w:pStyle w:val="FiBLstandard"/>
            <w:rPr>
              <w:lang w:val="en-US"/>
            </w:rPr>
          </w:pPr>
          <w:r w:rsidRPr="002E14E5">
            <w:rPr>
              <w:rStyle w:val="Platzhaltertext"/>
              <w:lang w:val="en-US"/>
            </w:rPr>
            <w:t>Click here to enter text.</w:t>
          </w:r>
        </w:p>
      </w:sdtContent>
    </w:sdt>
    <w:p w14:paraId="7DFAFAE8" w14:textId="77777777" w:rsidR="00824EC9" w:rsidRPr="002E14E5" w:rsidRDefault="00824EC9" w:rsidP="00824EC9">
      <w:pPr>
        <w:pStyle w:val="FiBLstandard"/>
        <w:rPr>
          <w:b/>
          <w:lang w:val="fr-CH"/>
        </w:rPr>
      </w:pPr>
      <w:r w:rsidRPr="002E14E5">
        <w:rPr>
          <w:b/>
          <w:lang w:val="fr-CH"/>
        </w:rPr>
        <w:t xml:space="preserve">PLZ, </w:t>
      </w:r>
      <w:proofErr w:type="spellStart"/>
      <w:r w:rsidRPr="002E14E5">
        <w:rPr>
          <w:b/>
          <w:lang w:val="fr-CH"/>
        </w:rPr>
        <w:t>Ort</w:t>
      </w:r>
      <w:proofErr w:type="spellEnd"/>
      <w:r w:rsidRPr="002E14E5">
        <w:rPr>
          <w:b/>
          <w:lang w:val="fr-CH"/>
        </w:rPr>
        <w:t xml:space="preserve"> / NPA, localité / postal code, city / CAP, </w:t>
      </w:r>
      <w:proofErr w:type="spellStart"/>
      <w:r w:rsidRPr="002E14E5">
        <w:rPr>
          <w:b/>
          <w:lang w:val="fr-CH"/>
        </w:rPr>
        <w:t>luogo</w:t>
      </w:r>
      <w:proofErr w:type="spellEnd"/>
      <w:r w:rsidRPr="002E14E5">
        <w:rPr>
          <w:b/>
          <w:lang w:val="fr-CH"/>
        </w:rPr>
        <w:t xml:space="preserve"> </w:t>
      </w:r>
    </w:p>
    <w:sdt>
      <w:sdtPr>
        <w:rPr>
          <w:lang w:val="fr-CH"/>
        </w:rPr>
        <w:id w:val="1337573357"/>
        <w:placeholder>
          <w:docPart w:val="211194FD041F4F019B0ECFEC860F1597"/>
        </w:placeholder>
        <w:showingPlcHdr/>
        <w:text/>
      </w:sdtPr>
      <w:sdtContent>
        <w:p w14:paraId="20788567" w14:textId="77777777" w:rsidR="00824EC9" w:rsidRPr="002E14E5" w:rsidRDefault="00824EC9" w:rsidP="00824EC9">
          <w:pPr>
            <w:pStyle w:val="FiBLstandard"/>
            <w:rPr>
              <w:lang w:val="en-US"/>
            </w:rPr>
          </w:pPr>
          <w:r w:rsidRPr="002E14E5">
            <w:rPr>
              <w:rStyle w:val="Platzhaltertext"/>
              <w:lang w:val="en-US"/>
            </w:rPr>
            <w:t>Click here to enter text.</w:t>
          </w:r>
        </w:p>
      </w:sdtContent>
    </w:sdt>
    <w:p w14:paraId="4AA28248" w14:textId="77777777" w:rsidR="00824EC9" w:rsidRPr="002E14E5" w:rsidRDefault="00824EC9" w:rsidP="00824EC9">
      <w:pPr>
        <w:pStyle w:val="FiBLstandard"/>
        <w:rPr>
          <w:b/>
          <w:lang w:val="en-US"/>
        </w:rPr>
      </w:pPr>
      <w:r>
        <w:rPr>
          <w:b/>
          <w:lang w:val="en-US"/>
        </w:rPr>
        <w:t xml:space="preserve">Land / </w:t>
      </w:r>
      <w:r w:rsidRPr="002E14E5">
        <w:rPr>
          <w:b/>
          <w:lang w:val="en-US"/>
        </w:rPr>
        <w:t xml:space="preserve">pays /country / </w:t>
      </w:r>
      <w:proofErr w:type="spellStart"/>
      <w:r w:rsidRPr="002E14E5">
        <w:rPr>
          <w:b/>
          <w:lang w:val="en-US"/>
        </w:rPr>
        <w:t>paese</w:t>
      </w:r>
      <w:proofErr w:type="spellEnd"/>
    </w:p>
    <w:sdt>
      <w:sdtPr>
        <w:rPr>
          <w:lang w:val="en-US"/>
        </w:rPr>
        <w:id w:val="-196000980"/>
        <w:placeholder>
          <w:docPart w:val="211194FD041F4F019B0ECFEC860F1597"/>
        </w:placeholder>
        <w:showingPlcHdr/>
        <w:text/>
      </w:sdtPr>
      <w:sdtContent>
        <w:p w14:paraId="576CD108" w14:textId="77777777" w:rsidR="00824EC9" w:rsidRPr="00BD76E6" w:rsidRDefault="00824EC9" w:rsidP="00824EC9">
          <w:pPr>
            <w:pStyle w:val="FiBLstandard"/>
            <w:rPr>
              <w:lang w:val="en-US"/>
            </w:rPr>
          </w:pPr>
          <w:r w:rsidRPr="002E14E5">
            <w:rPr>
              <w:rStyle w:val="Platzhaltertext"/>
              <w:lang w:val="en-US"/>
            </w:rPr>
            <w:t>Click here to enter text.</w:t>
          </w:r>
        </w:p>
      </w:sdtContent>
    </w:sdt>
    <w:p w14:paraId="049C07B0" w14:textId="77777777" w:rsidR="00824EC9" w:rsidRPr="002E14E5" w:rsidRDefault="00824EC9" w:rsidP="00824EC9">
      <w:pPr>
        <w:pStyle w:val="FiBLstandard"/>
        <w:rPr>
          <w:b/>
          <w:lang w:val="en-US"/>
        </w:rPr>
      </w:pPr>
      <w:proofErr w:type="spellStart"/>
      <w:r w:rsidRPr="002E14E5">
        <w:rPr>
          <w:b/>
          <w:lang w:val="en-US"/>
        </w:rPr>
        <w:t>Telefon</w:t>
      </w:r>
      <w:proofErr w:type="spellEnd"/>
      <w:r w:rsidRPr="002E14E5">
        <w:rPr>
          <w:b/>
          <w:lang w:val="en-US"/>
        </w:rPr>
        <w:t xml:space="preserve"> / </w:t>
      </w:r>
      <w:proofErr w:type="spellStart"/>
      <w:r w:rsidRPr="002E14E5">
        <w:rPr>
          <w:b/>
          <w:lang w:val="en-US"/>
        </w:rPr>
        <w:t>téléphone</w:t>
      </w:r>
      <w:proofErr w:type="spellEnd"/>
      <w:r w:rsidRPr="002E14E5">
        <w:rPr>
          <w:b/>
          <w:lang w:val="en-US"/>
        </w:rPr>
        <w:t xml:space="preserve"> / telephone / </w:t>
      </w:r>
      <w:proofErr w:type="spellStart"/>
      <w:r w:rsidRPr="002E14E5">
        <w:rPr>
          <w:b/>
          <w:lang w:val="en-US"/>
        </w:rPr>
        <w:t>telefono</w:t>
      </w:r>
      <w:proofErr w:type="spellEnd"/>
    </w:p>
    <w:sdt>
      <w:sdtPr>
        <w:rPr>
          <w:lang w:val="en-US"/>
        </w:rPr>
        <w:id w:val="1662589343"/>
        <w:placeholder>
          <w:docPart w:val="211194FD041F4F019B0ECFEC860F1597"/>
        </w:placeholder>
        <w:showingPlcHdr/>
        <w:text/>
      </w:sdtPr>
      <w:sdtContent>
        <w:p w14:paraId="70DF8E00" w14:textId="77777777" w:rsidR="00824EC9" w:rsidRPr="00BD76E6" w:rsidRDefault="00824EC9" w:rsidP="00824EC9">
          <w:pPr>
            <w:pStyle w:val="FiBLstandard"/>
            <w:rPr>
              <w:lang w:val="en-US"/>
            </w:rPr>
          </w:pPr>
          <w:r w:rsidRPr="002E14E5">
            <w:rPr>
              <w:rStyle w:val="Platzhaltertext"/>
              <w:lang w:val="en-US"/>
            </w:rPr>
            <w:t>Click here to enter text.</w:t>
          </w:r>
        </w:p>
      </w:sdtContent>
    </w:sdt>
    <w:p w14:paraId="4B579680" w14:textId="77777777" w:rsidR="00824EC9" w:rsidRPr="002E14E5" w:rsidRDefault="00824EC9" w:rsidP="00824EC9">
      <w:pPr>
        <w:pStyle w:val="FiBLstandard"/>
        <w:rPr>
          <w:b/>
          <w:lang w:val="en-US"/>
        </w:rPr>
      </w:pPr>
      <w:r w:rsidRPr="002E14E5">
        <w:rPr>
          <w:b/>
          <w:lang w:val="en-US"/>
        </w:rPr>
        <w:t xml:space="preserve">E-Mail / e-mail </w:t>
      </w:r>
    </w:p>
    <w:sdt>
      <w:sdtPr>
        <w:id w:val="844759950"/>
        <w:placeholder>
          <w:docPart w:val="211194FD041F4F019B0ECFEC860F1597"/>
        </w:placeholder>
        <w:showingPlcHdr/>
        <w:text/>
      </w:sdtPr>
      <w:sdtContent>
        <w:p w14:paraId="7A359A1E" w14:textId="77777777" w:rsidR="00824EC9" w:rsidRPr="002E14E5" w:rsidRDefault="00824EC9" w:rsidP="00824EC9">
          <w:pPr>
            <w:pStyle w:val="FiBLstandard"/>
            <w:rPr>
              <w:lang w:val="en-US"/>
            </w:rPr>
          </w:pPr>
          <w:r w:rsidRPr="002E14E5">
            <w:rPr>
              <w:rStyle w:val="Platzhaltertext"/>
              <w:lang w:val="en-US"/>
            </w:rPr>
            <w:t>Click here to enter text.</w:t>
          </w:r>
        </w:p>
      </w:sdtContent>
    </w:sdt>
    <w:p w14:paraId="75666722" w14:textId="77777777" w:rsidR="00824EC9" w:rsidRPr="002E14E5" w:rsidRDefault="00824EC9" w:rsidP="00824EC9">
      <w:pPr>
        <w:pStyle w:val="FiBLstandard"/>
        <w:rPr>
          <w:b/>
          <w:lang w:val="en-US"/>
        </w:rPr>
      </w:pPr>
      <w:r w:rsidRPr="002E14E5">
        <w:rPr>
          <w:b/>
          <w:lang w:val="en-US"/>
        </w:rPr>
        <w:t>Datum / date / data</w:t>
      </w:r>
    </w:p>
    <w:sdt>
      <w:sdtPr>
        <w:rPr>
          <w:lang w:val="en-US"/>
        </w:rPr>
        <w:id w:val="1437786682"/>
        <w:placeholder>
          <w:docPart w:val="211194FD041F4F019B0ECFEC860F1597"/>
        </w:placeholder>
        <w:showingPlcHdr/>
        <w:text/>
      </w:sdtPr>
      <w:sdtContent>
        <w:p w14:paraId="748F7577" w14:textId="77777777" w:rsidR="00824EC9" w:rsidRPr="002E14E5" w:rsidRDefault="00824EC9" w:rsidP="00824EC9">
          <w:pPr>
            <w:pStyle w:val="FiBLstandard"/>
            <w:rPr>
              <w:lang w:val="en-US"/>
            </w:rPr>
          </w:pPr>
          <w:r w:rsidRPr="002E14E5">
            <w:rPr>
              <w:rStyle w:val="Platzhaltertext"/>
              <w:lang w:val="en-US"/>
            </w:rPr>
            <w:t>Click here to enter text.</w:t>
          </w:r>
        </w:p>
      </w:sdtContent>
    </w:sdt>
    <w:p w14:paraId="3FE1C9DE" w14:textId="77777777" w:rsidR="00824EC9" w:rsidRPr="002E14E5" w:rsidRDefault="00824EC9" w:rsidP="00824EC9">
      <w:pPr>
        <w:pStyle w:val="FiBLstandard"/>
        <w:rPr>
          <w:lang w:val="en-US"/>
        </w:rPr>
      </w:pPr>
    </w:p>
    <w:p w14:paraId="5D13E28A" w14:textId="77777777" w:rsidR="00B65F98" w:rsidRDefault="00B65F98" w:rsidP="00824EC9">
      <w:pPr>
        <w:rPr>
          <w:rFonts w:ascii="Palatino Linotype" w:hAnsi="Palatino Linotype"/>
          <w:lang w:val="en-US"/>
        </w:rPr>
        <w:sectPr w:rsidR="00B65F98" w:rsidSect="00945DBF">
          <w:headerReference w:type="default" r:id="rId28"/>
          <w:footerReference w:type="default" r:id="rId29"/>
          <w:pgSz w:w="11906" w:h="16838" w:code="9"/>
          <w:pgMar w:top="1701" w:right="567" w:bottom="2075" w:left="567" w:header="624" w:footer="1134" w:gutter="0"/>
          <w:cols w:space="708"/>
          <w:docGrid w:linePitch="360"/>
        </w:sectPr>
      </w:pPr>
    </w:p>
    <w:p w14:paraId="70467BD1" w14:textId="77777777" w:rsidR="00CB54F5" w:rsidRDefault="00CB54F5" w:rsidP="00CB54F5">
      <w:pPr>
        <w:pStyle w:val="FiBLberschrift1"/>
        <w:numPr>
          <w:ilvl w:val="0"/>
          <w:numId w:val="0"/>
        </w:numPr>
        <w:rPr>
          <w:lang w:val="de-DE"/>
        </w:rPr>
      </w:pPr>
      <w:r w:rsidRPr="00235D36">
        <w:rPr>
          <w:lang w:val="de-DE"/>
        </w:rPr>
        <w:lastRenderedPageBreak/>
        <w:t>FiBL-Publikationen auf Deutsch</w:t>
      </w:r>
    </w:p>
    <w:p w14:paraId="5B08E853" w14:textId="3AEF3301" w:rsidR="00CB54F5" w:rsidRDefault="00CB54F5" w:rsidP="00CB54F5">
      <w:pPr>
        <w:pStyle w:val="FiBLstandard"/>
        <w:rPr>
          <w:lang w:val="de-DE"/>
        </w:rPr>
      </w:pPr>
      <w:r w:rsidRPr="00CB54F5">
        <w:rPr>
          <w:lang w:val="de-DE"/>
        </w:rPr>
        <w:t xml:space="preserve">Stand: </w:t>
      </w:r>
      <w:r w:rsidR="00695061">
        <w:rPr>
          <w:lang w:val="de-DE"/>
        </w:rPr>
        <w:t>20</w:t>
      </w:r>
      <w:r w:rsidR="00AC7AC0">
        <w:rPr>
          <w:lang w:val="de-DE"/>
        </w:rPr>
        <w:t>.</w:t>
      </w:r>
      <w:r w:rsidR="00695061">
        <w:rPr>
          <w:lang w:val="de-DE"/>
        </w:rPr>
        <w:t>03</w:t>
      </w:r>
      <w:r w:rsidR="001016FA">
        <w:rPr>
          <w:lang w:val="de-DE"/>
        </w:rPr>
        <w:t>.202</w:t>
      </w:r>
      <w:r w:rsidR="00695061">
        <w:rPr>
          <w:lang w:val="de-DE"/>
        </w:rPr>
        <w:t>4</w:t>
      </w:r>
    </w:p>
    <w:tbl>
      <w:tblPr>
        <w:tblStyle w:val="Tabellenraster"/>
        <w:tblW w:w="5000" w:type="pct"/>
        <w:tblLook w:val="01E0" w:firstRow="1" w:lastRow="1" w:firstColumn="1" w:lastColumn="1" w:noHBand="0" w:noVBand="0"/>
      </w:tblPr>
      <w:tblGrid>
        <w:gridCol w:w="989"/>
        <w:gridCol w:w="3969"/>
        <w:gridCol w:w="1416"/>
        <w:gridCol w:w="992"/>
        <w:gridCol w:w="1276"/>
        <w:gridCol w:w="1302"/>
        <w:gridCol w:w="818"/>
      </w:tblGrid>
      <w:tr w:rsidR="00545953" w14:paraId="3BD0B8E9" w14:textId="636CA93D" w:rsidTr="00216148">
        <w:trPr>
          <w:tblHeader/>
        </w:trPr>
        <w:tc>
          <w:tcPr>
            <w:tcW w:w="459" w:type="pct"/>
          </w:tcPr>
          <w:p w14:paraId="7FC5AB77" w14:textId="2A673136" w:rsidR="00545953" w:rsidRDefault="00545953" w:rsidP="00AF2DFC">
            <w:pPr>
              <w:pStyle w:val="FiBLtabellekopfzeile"/>
            </w:pPr>
            <w:r w:rsidRPr="002E57EA">
              <w:t>Best</w:t>
            </w:r>
            <w:r>
              <w:t>ell-Nummer</w:t>
            </w:r>
          </w:p>
        </w:tc>
        <w:tc>
          <w:tcPr>
            <w:tcW w:w="1844" w:type="pct"/>
          </w:tcPr>
          <w:p w14:paraId="5D4FE2F9" w14:textId="77777777" w:rsidR="00545953" w:rsidRPr="00235D36" w:rsidRDefault="00545953" w:rsidP="002E57EA">
            <w:pPr>
              <w:pStyle w:val="FiBLtabellekopfzeile"/>
              <w:rPr>
                <w:rFonts w:hAnsi="Arial"/>
                <w:lang w:val="de-DE"/>
              </w:rPr>
            </w:pPr>
            <w:r>
              <w:rPr>
                <w:rFonts w:hAnsi="Arial"/>
                <w:lang w:val="de-DE"/>
              </w:rPr>
              <w:t>Titel</w:t>
            </w:r>
          </w:p>
        </w:tc>
        <w:tc>
          <w:tcPr>
            <w:tcW w:w="658" w:type="pct"/>
          </w:tcPr>
          <w:p w14:paraId="4CD1CA3E" w14:textId="77777777" w:rsidR="00545953" w:rsidRDefault="00545953" w:rsidP="002E57EA">
            <w:pPr>
              <w:pStyle w:val="FiBLtabellekopfzeile"/>
            </w:pPr>
            <w:r w:rsidRPr="00235D36">
              <w:rPr>
                <w:lang w:val="de-DE"/>
              </w:rPr>
              <w:t>Landesausgabe</w:t>
            </w:r>
          </w:p>
        </w:tc>
        <w:tc>
          <w:tcPr>
            <w:tcW w:w="461" w:type="pct"/>
          </w:tcPr>
          <w:p w14:paraId="27488E4F" w14:textId="77777777" w:rsidR="00545953" w:rsidRDefault="00545953" w:rsidP="002E57EA">
            <w:pPr>
              <w:pStyle w:val="FiBLtabellekopfzeile"/>
            </w:pPr>
            <w:r w:rsidRPr="00235D36">
              <w:rPr>
                <w:lang w:val="de-DE"/>
              </w:rPr>
              <w:t>Jahr</w:t>
            </w:r>
          </w:p>
        </w:tc>
        <w:tc>
          <w:tcPr>
            <w:tcW w:w="593" w:type="pct"/>
          </w:tcPr>
          <w:p w14:paraId="258821C0" w14:textId="77777777" w:rsidR="00545953" w:rsidRDefault="00545953" w:rsidP="002E57EA">
            <w:pPr>
              <w:pStyle w:val="FiBLtabellekopfzeile"/>
            </w:pPr>
            <w:r w:rsidRPr="002E57EA">
              <w:t>Seiten</w:t>
            </w:r>
          </w:p>
        </w:tc>
        <w:tc>
          <w:tcPr>
            <w:tcW w:w="605" w:type="pct"/>
          </w:tcPr>
          <w:p w14:paraId="72838D4D" w14:textId="77777777" w:rsidR="00545953" w:rsidRDefault="00545953" w:rsidP="002E57EA">
            <w:pPr>
              <w:pStyle w:val="FiBLtabellekopfzeile"/>
            </w:pPr>
            <w:r>
              <w:t>CHF</w:t>
            </w:r>
          </w:p>
        </w:tc>
        <w:tc>
          <w:tcPr>
            <w:tcW w:w="380" w:type="pct"/>
          </w:tcPr>
          <w:p w14:paraId="5AA5750E" w14:textId="754CDE67" w:rsidR="00545953" w:rsidRDefault="00545953" w:rsidP="002E57EA">
            <w:pPr>
              <w:pStyle w:val="FiBLtabellekopfzeile"/>
            </w:pPr>
            <w:r>
              <w:t>Anzahl</w:t>
            </w:r>
          </w:p>
        </w:tc>
      </w:tr>
      <w:tr w:rsidR="00700DB9" w14:paraId="2C891B7C" w14:textId="18888982" w:rsidTr="00700DB9">
        <w:tc>
          <w:tcPr>
            <w:tcW w:w="5000" w:type="pct"/>
            <w:gridSpan w:val="7"/>
          </w:tcPr>
          <w:p w14:paraId="661ADF37" w14:textId="77777777" w:rsidR="00700DB9" w:rsidRPr="002E57EA" w:rsidRDefault="00700DB9" w:rsidP="00204A45">
            <w:pPr>
              <w:pStyle w:val="FiBLtabellekopfzeile"/>
            </w:pPr>
            <w:r w:rsidRPr="002E57EA">
              <w:t>Grundlagen, Naturschutz und Nachhaltigkeit</w:t>
            </w:r>
          </w:p>
          <w:p w14:paraId="490FF786" w14:textId="2FF222EA" w:rsidR="00700DB9" w:rsidRPr="002E57EA" w:rsidRDefault="00700DB9" w:rsidP="00204A45">
            <w:pPr>
              <w:pStyle w:val="FiBLtabellekopfzeile"/>
            </w:pPr>
            <w:r>
              <w:t>Boden</w:t>
            </w:r>
          </w:p>
        </w:tc>
      </w:tr>
      <w:tr w:rsidR="00545953" w14:paraId="63502C23" w14:textId="0497AB79" w:rsidTr="00216148">
        <w:tc>
          <w:tcPr>
            <w:tcW w:w="459" w:type="pct"/>
          </w:tcPr>
          <w:p w14:paraId="22F0204B" w14:textId="01874AB4" w:rsidR="00545953" w:rsidRPr="00263050" w:rsidRDefault="00545953" w:rsidP="002105B6">
            <w:pPr>
              <w:pStyle w:val="FiBLtabelletext"/>
            </w:pPr>
          </w:p>
        </w:tc>
        <w:tc>
          <w:tcPr>
            <w:tcW w:w="1844" w:type="pct"/>
          </w:tcPr>
          <w:p w14:paraId="71139238" w14:textId="289F4784" w:rsidR="00545953" w:rsidRPr="00263050" w:rsidRDefault="00545953" w:rsidP="002105B6">
            <w:pPr>
              <w:pStyle w:val="FiBLtabelletext"/>
            </w:pPr>
          </w:p>
        </w:tc>
        <w:tc>
          <w:tcPr>
            <w:tcW w:w="658" w:type="pct"/>
          </w:tcPr>
          <w:p w14:paraId="44910917" w14:textId="77777777" w:rsidR="00545953" w:rsidRPr="00263050" w:rsidRDefault="00545953" w:rsidP="002105B6">
            <w:pPr>
              <w:pStyle w:val="FiBLtabelletext"/>
            </w:pPr>
          </w:p>
        </w:tc>
        <w:tc>
          <w:tcPr>
            <w:tcW w:w="461" w:type="pct"/>
          </w:tcPr>
          <w:p w14:paraId="0B169B03" w14:textId="5B2EAC92" w:rsidR="00545953" w:rsidRPr="00263050" w:rsidRDefault="00545953" w:rsidP="002105B6">
            <w:pPr>
              <w:pStyle w:val="FiBLtabelletext"/>
            </w:pPr>
          </w:p>
        </w:tc>
        <w:tc>
          <w:tcPr>
            <w:tcW w:w="593" w:type="pct"/>
          </w:tcPr>
          <w:p w14:paraId="7D458BE4" w14:textId="61DFA0F4" w:rsidR="00545953" w:rsidRPr="00263050" w:rsidRDefault="00545953" w:rsidP="002105B6">
            <w:pPr>
              <w:pStyle w:val="FiBLtabelletext"/>
            </w:pPr>
          </w:p>
        </w:tc>
        <w:tc>
          <w:tcPr>
            <w:tcW w:w="605" w:type="pct"/>
          </w:tcPr>
          <w:p w14:paraId="7014A6CE" w14:textId="1D806642" w:rsidR="00545953" w:rsidRDefault="00545953" w:rsidP="002105B6">
            <w:pPr>
              <w:pStyle w:val="FiBLtabelletext"/>
            </w:pPr>
          </w:p>
        </w:tc>
        <w:tc>
          <w:tcPr>
            <w:tcW w:w="380" w:type="pct"/>
          </w:tcPr>
          <w:p w14:paraId="4999E1A0" w14:textId="77777777" w:rsidR="00545953" w:rsidRDefault="00545953" w:rsidP="002105B6">
            <w:pPr>
              <w:pStyle w:val="FiBLtabelletext"/>
            </w:pPr>
          </w:p>
        </w:tc>
      </w:tr>
      <w:tr w:rsidR="00700DB9" w:rsidRPr="00DE0BD6" w14:paraId="0B30AB5A" w14:textId="74235973" w:rsidTr="00700DB9">
        <w:tc>
          <w:tcPr>
            <w:tcW w:w="5000" w:type="pct"/>
            <w:gridSpan w:val="7"/>
          </w:tcPr>
          <w:p w14:paraId="0B2B752F" w14:textId="49626004" w:rsidR="00700DB9" w:rsidRDefault="00700DB9" w:rsidP="00413606">
            <w:pPr>
              <w:pStyle w:val="FiBLtabellekopfzeile"/>
            </w:pPr>
            <w:r>
              <w:t>Bioregelwerk, Umstellung, Kontrolle</w:t>
            </w:r>
          </w:p>
        </w:tc>
      </w:tr>
      <w:tr w:rsidR="00700DB9" w:rsidRPr="00DE0BD6" w14:paraId="2D7A0F29" w14:textId="0C908B17" w:rsidTr="00700DB9">
        <w:tc>
          <w:tcPr>
            <w:tcW w:w="5000" w:type="pct"/>
            <w:gridSpan w:val="7"/>
          </w:tcPr>
          <w:p w14:paraId="2034A775" w14:textId="3D6AB839" w:rsidR="00700DB9" w:rsidRDefault="00700DB9" w:rsidP="00413606">
            <w:pPr>
              <w:pStyle w:val="FiBLtabellekopfzeile"/>
            </w:pPr>
            <w:r>
              <w:t>Umstellung</w:t>
            </w:r>
          </w:p>
        </w:tc>
      </w:tr>
      <w:tr w:rsidR="00545953" w:rsidRPr="00DE0BD6" w14:paraId="7785E05F" w14:textId="1F08EC87" w:rsidTr="00216148">
        <w:tc>
          <w:tcPr>
            <w:tcW w:w="459" w:type="pct"/>
          </w:tcPr>
          <w:p w14:paraId="3EA46260" w14:textId="77777777" w:rsidR="00545953" w:rsidRPr="0016217A" w:rsidRDefault="00545953" w:rsidP="002105B6">
            <w:pPr>
              <w:pStyle w:val="FiBLtabelletext"/>
            </w:pPr>
            <w:r w:rsidRPr="0016217A">
              <w:t>1220</w:t>
            </w:r>
          </w:p>
        </w:tc>
        <w:tc>
          <w:tcPr>
            <w:tcW w:w="1844" w:type="pct"/>
          </w:tcPr>
          <w:p w14:paraId="435EC57B" w14:textId="38A6DA1D" w:rsidR="00545953" w:rsidRPr="0016217A" w:rsidRDefault="00A314B2" w:rsidP="002105B6">
            <w:pPr>
              <w:pStyle w:val="FiBLtabelletext"/>
            </w:pPr>
            <w:r>
              <w:t>Checkliste 202</w:t>
            </w:r>
            <w:r w:rsidR="00CA79F9">
              <w:t>4</w:t>
            </w:r>
            <w:r w:rsidR="00545953">
              <w:t xml:space="preserve"> (USB Stick)</w:t>
            </w:r>
          </w:p>
        </w:tc>
        <w:tc>
          <w:tcPr>
            <w:tcW w:w="658" w:type="pct"/>
          </w:tcPr>
          <w:p w14:paraId="72161AB4" w14:textId="77777777" w:rsidR="00545953" w:rsidRPr="0016217A" w:rsidRDefault="00545953" w:rsidP="002105B6">
            <w:pPr>
              <w:pStyle w:val="FiBLtabelletext"/>
            </w:pPr>
            <w:r w:rsidRPr="0016217A">
              <w:t>CH</w:t>
            </w:r>
          </w:p>
        </w:tc>
        <w:tc>
          <w:tcPr>
            <w:tcW w:w="461" w:type="pct"/>
          </w:tcPr>
          <w:p w14:paraId="550B568A" w14:textId="4AD6C9C9" w:rsidR="00545953" w:rsidRPr="0016217A" w:rsidRDefault="00A314B2" w:rsidP="002105B6">
            <w:pPr>
              <w:pStyle w:val="FiBLtabelletext"/>
            </w:pPr>
            <w:r>
              <w:t>202</w:t>
            </w:r>
            <w:r w:rsidR="00CA79F9">
              <w:t>4</w:t>
            </w:r>
          </w:p>
        </w:tc>
        <w:tc>
          <w:tcPr>
            <w:tcW w:w="593" w:type="pct"/>
          </w:tcPr>
          <w:p w14:paraId="2F03BC62" w14:textId="77777777" w:rsidR="00545953" w:rsidRPr="0016217A" w:rsidRDefault="00545953" w:rsidP="002105B6">
            <w:pPr>
              <w:pStyle w:val="FiBLtabelletext"/>
            </w:pPr>
            <w:r w:rsidRPr="0016217A">
              <w:t>0</w:t>
            </w:r>
          </w:p>
        </w:tc>
        <w:tc>
          <w:tcPr>
            <w:tcW w:w="605" w:type="pct"/>
          </w:tcPr>
          <w:p w14:paraId="3D5EC3AF" w14:textId="77777777" w:rsidR="00545953" w:rsidRPr="0016217A" w:rsidRDefault="00545953" w:rsidP="002105B6">
            <w:pPr>
              <w:pStyle w:val="FiBLtabelletext"/>
            </w:pPr>
            <w:r w:rsidRPr="0016217A">
              <w:t xml:space="preserve">40,00 </w:t>
            </w:r>
          </w:p>
        </w:tc>
        <w:tc>
          <w:tcPr>
            <w:tcW w:w="380" w:type="pct"/>
          </w:tcPr>
          <w:p w14:paraId="3466B349" w14:textId="77777777" w:rsidR="00545953" w:rsidRPr="0016217A" w:rsidRDefault="00545953" w:rsidP="002105B6">
            <w:pPr>
              <w:pStyle w:val="FiBLtabelletext"/>
            </w:pPr>
          </w:p>
        </w:tc>
      </w:tr>
      <w:tr w:rsidR="003B01F9" w:rsidRPr="00DE0BD6" w14:paraId="0A9561F3" w14:textId="77777777" w:rsidTr="003B01F9">
        <w:tc>
          <w:tcPr>
            <w:tcW w:w="5000" w:type="pct"/>
            <w:gridSpan w:val="7"/>
          </w:tcPr>
          <w:p w14:paraId="720A275F" w14:textId="6C033F43" w:rsidR="003B01F9" w:rsidRPr="003B01F9" w:rsidRDefault="003B01F9" w:rsidP="002105B6">
            <w:pPr>
              <w:pStyle w:val="FiBLtabelletext"/>
              <w:rPr>
                <w:b/>
              </w:rPr>
            </w:pPr>
            <w:r w:rsidRPr="003B01F9">
              <w:rPr>
                <w:b/>
              </w:rPr>
              <w:t>Bioregelwerk</w:t>
            </w:r>
          </w:p>
        </w:tc>
      </w:tr>
      <w:tr w:rsidR="003B01F9" w:rsidRPr="00DE0BD6" w14:paraId="4C983BA3" w14:textId="77777777" w:rsidTr="00216148">
        <w:tc>
          <w:tcPr>
            <w:tcW w:w="459" w:type="pct"/>
          </w:tcPr>
          <w:p w14:paraId="1F50A1EE" w14:textId="0F689379" w:rsidR="003B01F9" w:rsidRPr="0016217A" w:rsidRDefault="003B01F9" w:rsidP="002105B6">
            <w:pPr>
              <w:pStyle w:val="FiBLtabelletext"/>
            </w:pPr>
          </w:p>
        </w:tc>
        <w:tc>
          <w:tcPr>
            <w:tcW w:w="1844" w:type="pct"/>
          </w:tcPr>
          <w:p w14:paraId="7360EC04" w14:textId="2A8019C0" w:rsidR="003B01F9" w:rsidRPr="0016217A" w:rsidRDefault="003B01F9" w:rsidP="002105B6">
            <w:pPr>
              <w:pStyle w:val="FiBLtabelletext"/>
            </w:pPr>
          </w:p>
        </w:tc>
        <w:tc>
          <w:tcPr>
            <w:tcW w:w="658" w:type="pct"/>
          </w:tcPr>
          <w:p w14:paraId="684B5D5F" w14:textId="1566F98C" w:rsidR="003B01F9" w:rsidRPr="0016217A" w:rsidRDefault="003B01F9" w:rsidP="002105B6">
            <w:pPr>
              <w:pStyle w:val="FiBLtabelletext"/>
            </w:pPr>
          </w:p>
        </w:tc>
        <w:tc>
          <w:tcPr>
            <w:tcW w:w="461" w:type="pct"/>
          </w:tcPr>
          <w:p w14:paraId="2E49F289" w14:textId="02B5D988" w:rsidR="003B01F9" w:rsidRPr="0016217A" w:rsidRDefault="003B01F9" w:rsidP="002105B6">
            <w:pPr>
              <w:pStyle w:val="FiBLtabelletext"/>
            </w:pPr>
          </w:p>
        </w:tc>
        <w:tc>
          <w:tcPr>
            <w:tcW w:w="593" w:type="pct"/>
          </w:tcPr>
          <w:p w14:paraId="65EA3042" w14:textId="1140EC4C" w:rsidR="003B01F9" w:rsidRPr="0016217A" w:rsidRDefault="003B01F9" w:rsidP="002105B6">
            <w:pPr>
              <w:pStyle w:val="FiBLtabelletext"/>
            </w:pPr>
          </w:p>
        </w:tc>
        <w:tc>
          <w:tcPr>
            <w:tcW w:w="605" w:type="pct"/>
          </w:tcPr>
          <w:p w14:paraId="644A408C" w14:textId="30AA530D" w:rsidR="003B01F9" w:rsidRPr="0016217A" w:rsidRDefault="003B01F9" w:rsidP="002105B6">
            <w:pPr>
              <w:pStyle w:val="FiBLtabelletext"/>
            </w:pPr>
          </w:p>
        </w:tc>
        <w:tc>
          <w:tcPr>
            <w:tcW w:w="380" w:type="pct"/>
          </w:tcPr>
          <w:p w14:paraId="0F9B1C45" w14:textId="77777777" w:rsidR="003B01F9" w:rsidRPr="0016217A" w:rsidRDefault="003B01F9" w:rsidP="002105B6">
            <w:pPr>
              <w:pStyle w:val="FiBLtabelletext"/>
            </w:pPr>
          </w:p>
        </w:tc>
      </w:tr>
      <w:tr w:rsidR="00700DB9" w:rsidRPr="00DE0BD6" w14:paraId="53FDD437" w14:textId="136A85FA" w:rsidTr="00700DB9">
        <w:tc>
          <w:tcPr>
            <w:tcW w:w="5000" w:type="pct"/>
            <w:gridSpan w:val="7"/>
          </w:tcPr>
          <w:p w14:paraId="78A270CE" w14:textId="09AAD9E9" w:rsidR="00700DB9" w:rsidRDefault="00700DB9" w:rsidP="00413606">
            <w:pPr>
              <w:pStyle w:val="FiBLtabellekopfzeile"/>
            </w:pPr>
            <w:r>
              <w:t>Gemüsebau, Kräuter- und Zierpflanzenanbau</w:t>
            </w:r>
          </w:p>
        </w:tc>
      </w:tr>
      <w:tr w:rsidR="00700DB9" w:rsidRPr="00DE0BD6" w14:paraId="2BB09B7F" w14:textId="039AE771" w:rsidTr="00700DB9">
        <w:tc>
          <w:tcPr>
            <w:tcW w:w="5000" w:type="pct"/>
            <w:gridSpan w:val="7"/>
          </w:tcPr>
          <w:p w14:paraId="68AD97DD" w14:textId="773B5DCA" w:rsidR="00700DB9" w:rsidRPr="00E9398D" w:rsidRDefault="00700DB9" w:rsidP="000248A0">
            <w:pPr>
              <w:pStyle w:val="FiBLtabellekopfzeile"/>
            </w:pPr>
            <w:r w:rsidRPr="00E9398D">
              <w:t>Gemüsebau und Kräuteranbau</w:t>
            </w:r>
          </w:p>
        </w:tc>
      </w:tr>
      <w:tr w:rsidR="00545953" w:rsidRPr="00DE0BD6" w14:paraId="6604E782" w14:textId="66A7F3DE" w:rsidTr="00216148">
        <w:tc>
          <w:tcPr>
            <w:tcW w:w="459" w:type="pct"/>
          </w:tcPr>
          <w:p w14:paraId="314A2789" w14:textId="377D0572" w:rsidR="00545953" w:rsidRPr="00B06D8B" w:rsidRDefault="00545953" w:rsidP="002105B6">
            <w:pPr>
              <w:pStyle w:val="FiBLtabelletext"/>
            </w:pPr>
          </w:p>
        </w:tc>
        <w:tc>
          <w:tcPr>
            <w:tcW w:w="1844" w:type="pct"/>
          </w:tcPr>
          <w:p w14:paraId="04DB88CB" w14:textId="282F3E7D" w:rsidR="00545953" w:rsidRPr="00B06D8B" w:rsidRDefault="00545953" w:rsidP="002105B6">
            <w:pPr>
              <w:pStyle w:val="FiBLtabelletext"/>
            </w:pPr>
          </w:p>
        </w:tc>
        <w:tc>
          <w:tcPr>
            <w:tcW w:w="658" w:type="pct"/>
          </w:tcPr>
          <w:p w14:paraId="396206EF" w14:textId="0AE256F9" w:rsidR="00545953" w:rsidRPr="00B06D8B" w:rsidRDefault="00545953" w:rsidP="002105B6">
            <w:pPr>
              <w:pStyle w:val="FiBLtabelletext"/>
            </w:pPr>
          </w:p>
        </w:tc>
        <w:tc>
          <w:tcPr>
            <w:tcW w:w="461" w:type="pct"/>
          </w:tcPr>
          <w:p w14:paraId="00B0E076" w14:textId="28A98865" w:rsidR="00545953" w:rsidRPr="00B06D8B" w:rsidRDefault="00545953" w:rsidP="002105B6">
            <w:pPr>
              <w:pStyle w:val="FiBLtabelletext"/>
            </w:pPr>
          </w:p>
        </w:tc>
        <w:tc>
          <w:tcPr>
            <w:tcW w:w="593" w:type="pct"/>
          </w:tcPr>
          <w:p w14:paraId="1C9FB5FB" w14:textId="5AA5E0AF" w:rsidR="00545953" w:rsidRPr="00B06D8B" w:rsidRDefault="00545953" w:rsidP="002105B6">
            <w:pPr>
              <w:pStyle w:val="FiBLtabelletext"/>
            </w:pPr>
          </w:p>
        </w:tc>
        <w:tc>
          <w:tcPr>
            <w:tcW w:w="605" w:type="pct"/>
          </w:tcPr>
          <w:p w14:paraId="361530FB" w14:textId="72EF1FDA" w:rsidR="00545953" w:rsidRPr="00B06D8B" w:rsidRDefault="00545953" w:rsidP="002105B6">
            <w:pPr>
              <w:pStyle w:val="FiBLtabelletext"/>
            </w:pPr>
          </w:p>
        </w:tc>
        <w:tc>
          <w:tcPr>
            <w:tcW w:w="380" w:type="pct"/>
          </w:tcPr>
          <w:p w14:paraId="54436BC8" w14:textId="77777777" w:rsidR="00545953" w:rsidRPr="00B06D8B" w:rsidRDefault="00545953" w:rsidP="002105B6">
            <w:pPr>
              <w:pStyle w:val="FiBLtabelletext"/>
            </w:pPr>
          </w:p>
        </w:tc>
      </w:tr>
      <w:tr w:rsidR="00700DB9" w:rsidRPr="00DE0BD6" w14:paraId="2BA9EC43" w14:textId="3D6D1189" w:rsidTr="00700DB9">
        <w:tc>
          <w:tcPr>
            <w:tcW w:w="5000" w:type="pct"/>
            <w:gridSpan w:val="7"/>
          </w:tcPr>
          <w:p w14:paraId="1C4697E7" w14:textId="29A08B01" w:rsidR="00700DB9" w:rsidRDefault="00012B52" w:rsidP="00413606">
            <w:pPr>
              <w:pStyle w:val="FiBLtabellekopfzeile"/>
            </w:pPr>
            <w:r>
              <w:t>Tierhaltung und Tiergesundheit</w:t>
            </w:r>
          </w:p>
        </w:tc>
      </w:tr>
      <w:tr w:rsidR="00700DB9" w:rsidRPr="00DE0BD6" w14:paraId="47AB4F6D" w14:textId="21B2825B" w:rsidTr="00700DB9">
        <w:tc>
          <w:tcPr>
            <w:tcW w:w="5000" w:type="pct"/>
            <w:gridSpan w:val="7"/>
          </w:tcPr>
          <w:p w14:paraId="583FAE34" w14:textId="5597B1CA" w:rsidR="00700DB9" w:rsidRPr="00E9398D" w:rsidRDefault="00700DB9" w:rsidP="00413606">
            <w:pPr>
              <w:pStyle w:val="FiBLtabellekopfzeile"/>
            </w:pPr>
            <w:r w:rsidRPr="00E9398D">
              <w:t>Schweine</w:t>
            </w:r>
          </w:p>
        </w:tc>
      </w:tr>
      <w:tr w:rsidR="002F0B5C" w:rsidRPr="00DE0BD6" w14:paraId="4D8236A5" w14:textId="77777777" w:rsidTr="00216148">
        <w:tc>
          <w:tcPr>
            <w:tcW w:w="459" w:type="pct"/>
          </w:tcPr>
          <w:p w14:paraId="1BE2D7EB" w14:textId="53DA2A86" w:rsidR="002F0B5C" w:rsidRPr="001F7A96" w:rsidRDefault="002F0B5C" w:rsidP="002105B6">
            <w:pPr>
              <w:pStyle w:val="FiBLtabelletext"/>
            </w:pPr>
            <w:r>
              <w:t>1125</w:t>
            </w:r>
          </w:p>
        </w:tc>
        <w:tc>
          <w:tcPr>
            <w:tcW w:w="1844" w:type="pct"/>
          </w:tcPr>
          <w:p w14:paraId="68820219" w14:textId="05702A68" w:rsidR="002F0B5C" w:rsidRPr="001F7A96" w:rsidRDefault="002F0B5C" w:rsidP="002105B6">
            <w:pPr>
              <w:pStyle w:val="FiBLtabelletext"/>
            </w:pPr>
            <w:r>
              <w:t>Artgerechte Fütterung von Mastschweinen</w:t>
            </w:r>
          </w:p>
        </w:tc>
        <w:tc>
          <w:tcPr>
            <w:tcW w:w="658" w:type="pct"/>
          </w:tcPr>
          <w:p w14:paraId="5E976DF8" w14:textId="3B17888F" w:rsidR="002F0B5C" w:rsidRPr="001F7A96" w:rsidRDefault="002F0B5C" w:rsidP="002105B6">
            <w:pPr>
              <w:pStyle w:val="FiBLtabelletext"/>
            </w:pPr>
            <w:r>
              <w:t>CH</w:t>
            </w:r>
          </w:p>
        </w:tc>
        <w:tc>
          <w:tcPr>
            <w:tcW w:w="461" w:type="pct"/>
          </w:tcPr>
          <w:p w14:paraId="7262AAB8" w14:textId="10DEB94F" w:rsidR="002F0B5C" w:rsidRPr="001F7A96" w:rsidRDefault="002F0B5C" w:rsidP="002105B6">
            <w:pPr>
              <w:pStyle w:val="FiBLtabelletext"/>
            </w:pPr>
            <w:r>
              <w:t>2021</w:t>
            </w:r>
          </w:p>
        </w:tc>
        <w:tc>
          <w:tcPr>
            <w:tcW w:w="593" w:type="pct"/>
          </w:tcPr>
          <w:p w14:paraId="4E3C36B3" w14:textId="4B77B9A1" w:rsidR="002F0B5C" w:rsidRPr="001F7A96" w:rsidRDefault="002F0B5C" w:rsidP="002105B6">
            <w:pPr>
              <w:pStyle w:val="FiBLtabelletext"/>
            </w:pPr>
            <w:r>
              <w:t>20</w:t>
            </w:r>
          </w:p>
        </w:tc>
        <w:tc>
          <w:tcPr>
            <w:tcW w:w="605" w:type="pct"/>
          </w:tcPr>
          <w:p w14:paraId="770B538E" w14:textId="4B193C97" w:rsidR="002F0B5C" w:rsidRPr="001F7A96" w:rsidRDefault="002F0B5C" w:rsidP="002105B6">
            <w:pPr>
              <w:pStyle w:val="FiBLtabelletext"/>
            </w:pPr>
            <w:r>
              <w:t>9,00</w:t>
            </w:r>
          </w:p>
        </w:tc>
        <w:tc>
          <w:tcPr>
            <w:tcW w:w="380" w:type="pct"/>
          </w:tcPr>
          <w:p w14:paraId="08916952" w14:textId="77777777" w:rsidR="002F0B5C" w:rsidRPr="001F7A96" w:rsidRDefault="002F0B5C" w:rsidP="002105B6">
            <w:pPr>
              <w:pStyle w:val="FiBLtabelletext"/>
            </w:pPr>
          </w:p>
        </w:tc>
      </w:tr>
      <w:tr w:rsidR="00470ECC" w:rsidRPr="00DE0BD6" w14:paraId="30F47EBB" w14:textId="77777777" w:rsidTr="00216148">
        <w:tc>
          <w:tcPr>
            <w:tcW w:w="459" w:type="pct"/>
          </w:tcPr>
          <w:p w14:paraId="7E096B0F" w14:textId="2EAE9E95" w:rsidR="00470ECC" w:rsidRPr="001F7A96" w:rsidRDefault="00470ECC" w:rsidP="002105B6">
            <w:pPr>
              <w:pStyle w:val="FiBLtabelletext"/>
            </w:pPr>
            <w:r>
              <w:t>1133</w:t>
            </w:r>
          </w:p>
        </w:tc>
        <w:tc>
          <w:tcPr>
            <w:tcW w:w="1844" w:type="pct"/>
          </w:tcPr>
          <w:p w14:paraId="4A5D16A2" w14:textId="64F459F4" w:rsidR="00470ECC" w:rsidRPr="001F7A96" w:rsidRDefault="00470ECC" w:rsidP="002105B6">
            <w:pPr>
              <w:pStyle w:val="FiBLtabelletext"/>
            </w:pPr>
            <w:r>
              <w:t>Eigenremontierung von Sauen im Biobetrieb</w:t>
            </w:r>
          </w:p>
        </w:tc>
        <w:tc>
          <w:tcPr>
            <w:tcW w:w="658" w:type="pct"/>
          </w:tcPr>
          <w:p w14:paraId="703A2C2D" w14:textId="77777777" w:rsidR="00470ECC" w:rsidRPr="001F7A96" w:rsidRDefault="00470ECC" w:rsidP="002105B6">
            <w:pPr>
              <w:pStyle w:val="FiBLtabelletext"/>
            </w:pPr>
          </w:p>
        </w:tc>
        <w:tc>
          <w:tcPr>
            <w:tcW w:w="461" w:type="pct"/>
          </w:tcPr>
          <w:p w14:paraId="02BDA6B3" w14:textId="0D2BDF67" w:rsidR="00470ECC" w:rsidRPr="001F7A96" w:rsidRDefault="00470ECC" w:rsidP="002105B6">
            <w:pPr>
              <w:pStyle w:val="FiBLtabelletext"/>
            </w:pPr>
            <w:r>
              <w:t>2021</w:t>
            </w:r>
          </w:p>
        </w:tc>
        <w:tc>
          <w:tcPr>
            <w:tcW w:w="593" w:type="pct"/>
          </w:tcPr>
          <w:p w14:paraId="40B0C751" w14:textId="67262C43" w:rsidR="00470ECC" w:rsidRPr="001F7A96" w:rsidRDefault="00470ECC" w:rsidP="002105B6">
            <w:pPr>
              <w:pStyle w:val="FiBLtabelletext"/>
            </w:pPr>
            <w:r>
              <w:t>24</w:t>
            </w:r>
          </w:p>
        </w:tc>
        <w:tc>
          <w:tcPr>
            <w:tcW w:w="605" w:type="pct"/>
          </w:tcPr>
          <w:p w14:paraId="58DB414C" w14:textId="3E7CE8DF" w:rsidR="00470ECC" w:rsidRPr="001F7A96" w:rsidRDefault="00470ECC" w:rsidP="002105B6">
            <w:pPr>
              <w:pStyle w:val="FiBLtabelletext"/>
            </w:pPr>
            <w:r>
              <w:t>9,00</w:t>
            </w:r>
          </w:p>
        </w:tc>
        <w:tc>
          <w:tcPr>
            <w:tcW w:w="380" w:type="pct"/>
          </w:tcPr>
          <w:p w14:paraId="6E64ED67" w14:textId="77777777" w:rsidR="00470ECC" w:rsidRPr="001F7A96" w:rsidRDefault="00470ECC" w:rsidP="002105B6">
            <w:pPr>
              <w:pStyle w:val="FiBLtabelletext"/>
            </w:pPr>
          </w:p>
        </w:tc>
      </w:tr>
      <w:tr w:rsidR="00700DB9" w:rsidRPr="00DE0BD6" w14:paraId="473DA1F7" w14:textId="63CDC6FF" w:rsidTr="00700DB9">
        <w:tc>
          <w:tcPr>
            <w:tcW w:w="5000" w:type="pct"/>
            <w:gridSpan w:val="7"/>
          </w:tcPr>
          <w:p w14:paraId="68581301" w14:textId="5B110628" w:rsidR="00700DB9" w:rsidRPr="00AB1D2F" w:rsidRDefault="00700DB9" w:rsidP="00413606">
            <w:pPr>
              <w:pStyle w:val="FiBLtabellekopfzeile"/>
            </w:pPr>
            <w:r w:rsidRPr="00AB1D2F">
              <w:t>Schafe und Ziegen</w:t>
            </w:r>
          </w:p>
        </w:tc>
      </w:tr>
      <w:tr w:rsidR="00545953" w:rsidRPr="00DE0BD6" w14:paraId="7B418B99" w14:textId="1CF05B8B" w:rsidTr="00216148">
        <w:tc>
          <w:tcPr>
            <w:tcW w:w="459" w:type="pct"/>
          </w:tcPr>
          <w:p w14:paraId="4D264805" w14:textId="77777777" w:rsidR="00545953" w:rsidRPr="002105B6" w:rsidRDefault="00545953" w:rsidP="002105B6">
            <w:pPr>
              <w:pStyle w:val="FiBLtabelletext"/>
            </w:pPr>
            <w:r w:rsidRPr="002105B6">
              <w:t>1333</w:t>
            </w:r>
          </w:p>
        </w:tc>
        <w:tc>
          <w:tcPr>
            <w:tcW w:w="1844" w:type="pct"/>
          </w:tcPr>
          <w:p w14:paraId="50A5CE3E" w14:textId="77777777" w:rsidR="00545953" w:rsidRPr="002105B6" w:rsidRDefault="00545953" w:rsidP="002105B6">
            <w:pPr>
              <w:pStyle w:val="FiBLtabelletext"/>
            </w:pPr>
            <w:r w:rsidRPr="002105B6">
              <w:t>Spezielle Erkrankungen bei Kleinwiederkäuern</w:t>
            </w:r>
          </w:p>
        </w:tc>
        <w:tc>
          <w:tcPr>
            <w:tcW w:w="658" w:type="pct"/>
          </w:tcPr>
          <w:p w14:paraId="2A801F6A" w14:textId="77777777" w:rsidR="00545953" w:rsidRPr="002105B6" w:rsidRDefault="00545953" w:rsidP="002105B6">
            <w:pPr>
              <w:pStyle w:val="FiBLtabelletext"/>
            </w:pPr>
          </w:p>
        </w:tc>
        <w:tc>
          <w:tcPr>
            <w:tcW w:w="461" w:type="pct"/>
          </w:tcPr>
          <w:p w14:paraId="1041E5F3" w14:textId="77777777" w:rsidR="00545953" w:rsidRPr="002105B6" w:rsidRDefault="00545953" w:rsidP="002105B6">
            <w:pPr>
              <w:pStyle w:val="FiBLtabelletext"/>
            </w:pPr>
            <w:r w:rsidRPr="002105B6">
              <w:t>2006</w:t>
            </w:r>
          </w:p>
        </w:tc>
        <w:tc>
          <w:tcPr>
            <w:tcW w:w="593" w:type="pct"/>
          </w:tcPr>
          <w:p w14:paraId="4B1F56D8" w14:textId="77777777" w:rsidR="00545953" w:rsidRPr="002105B6" w:rsidRDefault="00545953" w:rsidP="002105B6">
            <w:pPr>
              <w:pStyle w:val="FiBLtabelletext"/>
            </w:pPr>
            <w:r w:rsidRPr="002105B6">
              <w:t>52</w:t>
            </w:r>
          </w:p>
        </w:tc>
        <w:tc>
          <w:tcPr>
            <w:tcW w:w="605" w:type="pct"/>
          </w:tcPr>
          <w:p w14:paraId="0C5385D2" w14:textId="77777777" w:rsidR="00545953" w:rsidRPr="002105B6" w:rsidRDefault="00545953" w:rsidP="002105B6">
            <w:pPr>
              <w:pStyle w:val="FiBLtabelletext"/>
            </w:pPr>
            <w:r w:rsidRPr="002105B6">
              <w:t xml:space="preserve">16,00 </w:t>
            </w:r>
          </w:p>
        </w:tc>
        <w:tc>
          <w:tcPr>
            <w:tcW w:w="380" w:type="pct"/>
          </w:tcPr>
          <w:p w14:paraId="4BF4A968" w14:textId="77777777" w:rsidR="00545953" w:rsidRPr="002105B6" w:rsidRDefault="00545953" w:rsidP="002105B6">
            <w:pPr>
              <w:pStyle w:val="FiBLtabelletext"/>
            </w:pPr>
          </w:p>
        </w:tc>
      </w:tr>
      <w:tr w:rsidR="00700DB9" w:rsidRPr="00DE0BD6" w14:paraId="36CA42E1" w14:textId="473ED7EA" w:rsidTr="00700DB9">
        <w:tc>
          <w:tcPr>
            <w:tcW w:w="5000" w:type="pct"/>
            <w:gridSpan w:val="7"/>
          </w:tcPr>
          <w:p w14:paraId="50EDF9B5" w14:textId="29A4204A" w:rsidR="00700DB9" w:rsidRPr="00AB1D2F" w:rsidRDefault="00700DB9" w:rsidP="00413606">
            <w:pPr>
              <w:pStyle w:val="FiBLtabellekopfzeile"/>
            </w:pPr>
            <w:r w:rsidRPr="00AB1D2F">
              <w:t>Sonderangebote</w:t>
            </w:r>
          </w:p>
        </w:tc>
      </w:tr>
      <w:tr w:rsidR="00545953" w:rsidRPr="00DE0BD6" w14:paraId="4D584BEC" w14:textId="54917C74" w:rsidTr="00216148">
        <w:tc>
          <w:tcPr>
            <w:tcW w:w="459" w:type="pct"/>
          </w:tcPr>
          <w:p w14:paraId="087477BA" w14:textId="77777777" w:rsidR="00545953" w:rsidRPr="00493C8F" w:rsidRDefault="00545953" w:rsidP="002105B6">
            <w:pPr>
              <w:pStyle w:val="FiBLtabelletext"/>
            </w:pPr>
            <w:r w:rsidRPr="00493C8F">
              <w:t>1113</w:t>
            </w:r>
          </w:p>
        </w:tc>
        <w:tc>
          <w:tcPr>
            <w:tcW w:w="1844" w:type="pct"/>
          </w:tcPr>
          <w:p w14:paraId="7721C0B5" w14:textId="4BB39E63" w:rsidR="00545953" w:rsidRPr="00493C8F" w:rsidRDefault="00545953" w:rsidP="002105B6">
            <w:pPr>
              <w:pStyle w:val="FiBLtabelletext"/>
            </w:pPr>
            <w:r w:rsidRPr="00493C8F">
              <w:t>Handbuch Tiergesundheit</w:t>
            </w:r>
            <w:r>
              <w:t xml:space="preserve"> (</w:t>
            </w:r>
            <w:r w:rsidRPr="00493C8F">
              <w:t>Ringordner</w:t>
            </w:r>
            <w:r>
              <w:t>)</w:t>
            </w:r>
          </w:p>
        </w:tc>
        <w:tc>
          <w:tcPr>
            <w:tcW w:w="658" w:type="pct"/>
          </w:tcPr>
          <w:p w14:paraId="1E7C8FC3" w14:textId="77777777" w:rsidR="00545953" w:rsidRPr="00493C8F" w:rsidRDefault="00545953" w:rsidP="002105B6">
            <w:pPr>
              <w:pStyle w:val="FiBLtabelletext"/>
            </w:pPr>
            <w:r w:rsidRPr="00493C8F">
              <w:t>CH</w:t>
            </w:r>
          </w:p>
        </w:tc>
        <w:tc>
          <w:tcPr>
            <w:tcW w:w="461" w:type="pct"/>
          </w:tcPr>
          <w:p w14:paraId="2BA3DDBE" w14:textId="77777777" w:rsidR="00545953" w:rsidRPr="00493C8F" w:rsidRDefault="00545953" w:rsidP="002105B6">
            <w:pPr>
              <w:pStyle w:val="FiBLtabelletext"/>
            </w:pPr>
            <w:r w:rsidRPr="00493C8F">
              <w:t>2006</w:t>
            </w:r>
          </w:p>
        </w:tc>
        <w:tc>
          <w:tcPr>
            <w:tcW w:w="593" w:type="pct"/>
          </w:tcPr>
          <w:p w14:paraId="487E9AD0" w14:textId="77777777" w:rsidR="00545953" w:rsidRPr="00493C8F" w:rsidRDefault="00545953" w:rsidP="002105B6">
            <w:pPr>
              <w:pStyle w:val="FiBLtabelletext"/>
            </w:pPr>
            <w:r w:rsidRPr="00493C8F">
              <w:t>345</w:t>
            </w:r>
          </w:p>
        </w:tc>
        <w:tc>
          <w:tcPr>
            <w:tcW w:w="605" w:type="pct"/>
          </w:tcPr>
          <w:p w14:paraId="3C0600C5" w14:textId="77777777" w:rsidR="00545953" w:rsidRPr="00493C8F" w:rsidRDefault="00545953" w:rsidP="002105B6">
            <w:pPr>
              <w:pStyle w:val="FiBLtabelletext"/>
            </w:pPr>
            <w:r w:rsidRPr="00493C8F">
              <w:t xml:space="preserve">30,00 </w:t>
            </w:r>
          </w:p>
        </w:tc>
        <w:tc>
          <w:tcPr>
            <w:tcW w:w="380" w:type="pct"/>
          </w:tcPr>
          <w:p w14:paraId="6C6056F7" w14:textId="77777777" w:rsidR="00545953" w:rsidRPr="00493C8F" w:rsidRDefault="00545953" w:rsidP="002105B6">
            <w:pPr>
              <w:pStyle w:val="FiBLtabelletext"/>
            </w:pPr>
          </w:p>
        </w:tc>
      </w:tr>
      <w:tr w:rsidR="00545953" w:rsidRPr="00DE0BD6" w14:paraId="0479F555" w14:textId="46F51FFD" w:rsidTr="00216148">
        <w:tc>
          <w:tcPr>
            <w:tcW w:w="459" w:type="pct"/>
          </w:tcPr>
          <w:p w14:paraId="4F658C14" w14:textId="1AFC8427" w:rsidR="00545953" w:rsidRPr="00493C8F" w:rsidRDefault="00545953" w:rsidP="002105B6">
            <w:pPr>
              <w:pStyle w:val="FiBLtabelletext"/>
            </w:pPr>
          </w:p>
        </w:tc>
        <w:tc>
          <w:tcPr>
            <w:tcW w:w="1844" w:type="pct"/>
          </w:tcPr>
          <w:p w14:paraId="05BBB1F6" w14:textId="6A24A5E0" w:rsidR="00545953" w:rsidRPr="00493C8F" w:rsidRDefault="00545953" w:rsidP="002105B6">
            <w:pPr>
              <w:pStyle w:val="FiBLtabelletext"/>
            </w:pPr>
          </w:p>
        </w:tc>
        <w:tc>
          <w:tcPr>
            <w:tcW w:w="658" w:type="pct"/>
          </w:tcPr>
          <w:p w14:paraId="79824EA9" w14:textId="2B0140EE" w:rsidR="00545953" w:rsidRPr="00493C8F" w:rsidRDefault="00545953" w:rsidP="002105B6">
            <w:pPr>
              <w:pStyle w:val="FiBLtabelletext"/>
            </w:pPr>
          </w:p>
        </w:tc>
        <w:tc>
          <w:tcPr>
            <w:tcW w:w="461" w:type="pct"/>
          </w:tcPr>
          <w:p w14:paraId="1710B49D" w14:textId="77777777" w:rsidR="00545953" w:rsidRPr="00493C8F" w:rsidRDefault="00545953" w:rsidP="002105B6">
            <w:pPr>
              <w:pStyle w:val="FiBLtabelletext"/>
            </w:pPr>
          </w:p>
        </w:tc>
        <w:tc>
          <w:tcPr>
            <w:tcW w:w="593" w:type="pct"/>
          </w:tcPr>
          <w:p w14:paraId="76EDB164" w14:textId="0673FEC3" w:rsidR="00545953" w:rsidRPr="00493C8F" w:rsidRDefault="00545953" w:rsidP="002105B6">
            <w:pPr>
              <w:pStyle w:val="FiBLtabelletext"/>
            </w:pPr>
          </w:p>
        </w:tc>
        <w:tc>
          <w:tcPr>
            <w:tcW w:w="605" w:type="pct"/>
          </w:tcPr>
          <w:p w14:paraId="17BB38AD" w14:textId="39EE4FB1" w:rsidR="00545953" w:rsidRPr="00493C8F" w:rsidRDefault="00545953" w:rsidP="002105B6">
            <w:pPr>
              <w:pStyle w:val="FiBLtabelletext"/>
            </w:pPr>
          </w:p>
        </w:tc>
        <w:tc>
          <w:tcPr>
            <w:tcW w:w="380" w:type="pct"/>
          </w:tcPr>
          <w:p w14:paraId="44D91A3B" w14:textId="77777777" w:rsidR="00545953" w:rsidRPr="00493C8F" w:rsidRDefault="00545953" w:rsidP="002105B6">
            <w:pPr>
              <w:pStyle w:val="FiBLtabelletext"/>
            </w:pPr>
          </w:p>
        </w:tc>
      </w:tr>
      <w:tr w:rsidR="00545953" w:rsidRPr="00DE0BD6" w14:paraId="3B9D10B6" w14:textId="57D023CC" w:rsidTr="00216148">
        <w:tc>
          <w:tcPr>
            <w:tcW w:w="459" w:type="pct"/>
          </w:tcPr>
          <w:p w14:paraId="55C55EFF" w14:textId="0E01050F" w:rsidR="00545953" w:rsidRPr="00493C8F" w:rsidRDefault="00545953" w:rsidP="002105B6">
            <w:pPr>
              <w:pStyle w:val="FiBLtabelletext"/>
            </w:pPr>
          </w:p>
        </w:tc>
        <w:tc>
          <w:tcPr>
            <w:tcW w:w="1844" w:type="pct"/>
          </w:tcPr>
          <w:p w14:paraId="0FDA416B" w14:textId="48B62046" w:rsidR="00545953" w:rsidRPr="00493C8F" w:rsidRDefault="00545953" w:rsidP="002105B6">
            <w:pPr>
              <w:pStyle w:val="FiBLtabelletext"/>
            </w:pPr>
          </w:p>
        </w:tc>
        <w:tc>
          <w:tcPr>
            <w:tcW w:w="658" w:type="pct"/>
          </w:tcPr>
          <w:p w14:paraId="4D8FC8B3" w14:textId="785DFCBF" w:rsidR="00545953" w:rsidRPr="00493C8F" w:rsidRDefault="00545953" w:rsidP="002105B6">
            <w:pPr>
              <w:pStyle w:val="FiBLtabelletext"/>
            </w:pPr>
          </w:p>
        </w:tc>
        <w:tc>
          <w:tcPr>
            <w:tcW w:w="461" w:type="pct"/>
          </w:tcPr>
          <w:p w14:paraId="20135997" w14:textId="77777777" w:rsidR="00545953" w:rsidRPr="00493C8F" w:rsidRDefault="00545953" w:rsidP="002105B6">
            <w:pPr>
              <w:pStyle w:val="FiBLtabelletext"/>
            </w:pPr>
          </w:p>
        </w:tc>
        <w:tc>
          <w:tcPr>
            <w:tcW w:w="593" w:type="pct"/>
          </w:tcPr>
          <w:p w14:paraId="2160B22D" w14:textId="4EB106C8" w:rsidR="00545953" w:rsidRPr="00493C8F" w:rsidRDefault="00545953" w:rsidP="002105B6">
            <w:pPr>
              <w:pStyle w:val="FiBLtabelletext"/>
            </w:pPr>
          </w:p>
        </w:tc>
        <w:tc>
          <w:tcPr>
            <w:tcW w:w="605" w:type="pct"/>
          </w:tcPr>
          <w:p w14:paraId="15A0244B" w14:textId="646696B8" w:rsidR="00545953" w:rsidRPr="00493C8F" w:rsidRDefault="00545953" w:rsidP="002105B6">
            <w:pPr>
              <w:pStyle w:val="FiBLtabelletext"/>
            </w:pPr>
          </w:p>
        </w:tc>
        <w:tc>
          <w:tcPr>
            <w:tcW w:w="380" w:type="pct"/>
          </w:tcPr>
          <w:p w14:paraId="66FA2532" w14:textId="77777777" w:rsidR="00545953" w:rsidRPr="00493C8F" w:rsidRDefault="00545953" w:rsidP="002105B6">
            <w:pPr>
              <w:pStyle w:val="FiBLtabelletext"/>
            </w:pPr>
          </w:p>
        </w:tc>
      </w:tr>
      <w:tr w:rsidR="00545953" w:rsidRPr="00DE0BD6" w14:paraId="2D27746D" w14:textId="2571D212" w:rsidTr="00216148">
        <w:tc>
          <w:tcPr>
            <w:tcW w:w="459" w:type="pct"/>
          </w:tcPr>
          <w:p w14:paraId="1396EA31" w14:textId="293DA2AC" w:rsidR="00545953" w:rsidRPr="00493C8F" w:rsidRDefault="00545953" w:rsidP="002105B6">
            <w:pPr>
              <w:pStyle w:val="FiBLtabelletext"/>
            </w:pPr>
          </w:p>
        </w:tc>
        <w:tc>
          <w:tcPr>
            <w:tcW w:w="1844" w:type="pct"/>
          </w:tcPr>
          <w:p w14:paraId="1FA305A3" w14:textId="3955BCED" w:rsidR="00545953" w:rsidRPr="00493C8F" w:rsidRDefault="00545953" w:rsidP="002105B6">
            <w:pPr>
              <w:pStyle w:val="FiBLtabelletext"/>
            </w:pPr>
          </w:p>
        </w:tc>
        <w:tc>
          <w:tcPr>
            <w:tcW w:w="658" w:type="pct"/>
          </w:tcPr>
          <w:p w14:paraId="689233C5" w14:textId="46189D42" w:rsidR="00545953" w:rsidRPr="00493C8F" w:rsidRDefault="00545953" w:rsidP="002105B6">
            <w:pPr>
              <w:pStyle w:val="FiBLtabelletext"/>
            </w:pPr>
          </w:p>
        </w:tc>
        <w:tc>
          <w:tcPr>
            <w:tcW w:w="461" w:type="pct"/>
          </w:tcPr>
          <w:p w14:paraId="4BD9014E" w14:textId="77777777" w:rsidR="00545953" w:rsidRPr="00493C8F" w:rsidRDefault="00545953" w:rsidP="002105B6">
            <w:pPr>
              <w:pStyle w:val="FiBLtabelletext"/>
            </w:pPr>
          </w:p>
        </w:tc>
        <w:tc>
          <w:tcPr>
            <w:tcW w:w="593" w:type="pct"/>
          </w:tcPr>
          <w:p w14:paraId="5F13E706" w14:textId="233BBEEF" w:rsidR="00545953" w:rsidRPr="00493C8F" w:rsidRDefault="00545953" w:rsidP="002105B6">
            <w:pPr>
              <w:pStyle w:val="FiBLtabelletext"/>
            </w:pPr>
          </w:p>
        </w:tc>
        <w:tc>
          <w:tcPr>
            <w:tcW w:w="605" w:type="pct"/>
          </w:tcPr>
          <w:p w14:paraId="1992BB48" w14:textId="582BCBF1" w:rsidR="00545953" w:rsidRPr="00493C8F" w:rsidRDefault="00545953" w:rsidP="002105B6">
            <w:pPr>
              <w:pStyle w:val="FiBLtabelletext"/>
            </w:pPr>
          </w:p>
        </w:tc>
        <w:tc>
          <w:tcPr>
            <w:tcW w:w="380" w:type="pct"/>
          </w:tcPr>
          <w:p w14:paraId="1A94CD64" w14:textId="77777777" w:rsidR="00545953" w:rsidRPr="00493C8F" w:rsidRDefault="00545953" w:rsidP="002105B6">
            <w:pPr>
              <w:pStyle w:val="FiBLtabelletext"/>
            </w:pPr>
          </w:p>
        </w:tc>
      </w:tr>
      <w:tr w:rsidR="00545953" w:rsidRPr="00DE0BD6" w14:paraId="62DA7FDE" w14:textId="5998286E" w:rsidTr="00216148">
        <w:tc>
          <w:tcPr>
            <w:tcW w:w="459" w:type="pct"/>
          </w:tcPr>
          <w:p w14:paraId="5DAA4712" w14:textId="56A20E23" w:rsidR="00545953" w:rsidRPr="00493C8F" w:rsidRDefault="00545953" w:rsidP="002105B6">
            <w:pPr>
              <w:pStyle w:val="FiBLtabelletext"/>
            </w:pPr>
          </w:p>
        </w:tc>
        <w:tc>
          <w:tcPr>
            <w:tcW w:w="1844" w:type="pct"/>
          </w:tcPr>
          <w:p w14:paraId="687576B2" w14:textId="4E1A00EB" w:rsidR="00545953" w:rsidRPr="00493C8F" w:rsidRDefault="00545953" w:rsidP="002105B6">
            <w:pPr>
              <w:pStyle w:val="FiBLtabelletext"/>
            </w:pPr>
          </w:p>
        </w:tc>
        <w:tc>
          <w:tcPr>
            <w:tcW w:w="658" w:type="pct"/>
          </w:tcPr>
          <w:p w14:paraId="20D0AB55" w14:textId="620AA99E" w:rsidR="00545953" w:rsidRPr="00493C8F" w:rsidRDefault="00545953" w:rsidP="002105B6">
            <w:pPr>
              <w:pStyle w:val="FiBLtabelletext"/>
            </w:pPr>
          </w:p>
        </w:tc>
        <w:tc>
          <w:tcPr>
            <w:tcW w:w="461" w:type="pct"/>
          </w:tcPr>
          <w:p w14:paraId="0049AD55" w14:textId="77777777" w:rsidR="00545953" w:rsidRPr="00493C8F" w:rsidRDefault="00545953" w:rsidP="002105B6">
            <w:pPr>
              <w:pStyle w:val="FiBLtabelletext"/>
            </w:pPr>
          </w:p>
        </w:tc>
        <w:tc>
          <w:tcPr>
            <w:tcW w:w="593" w:type="pct"/>
          </w:tcPr>
          <w:p w14:paraId="258B3401" w14:textId="6F170AEA" w:rsidR="00545953" w:rsidRPr="00493C8F" w:rsidRDefault="00545953" w:rsidP="002105B6">
            <w:pPr>
              <w:pStyle w:val="FiBLtabelletext"/>
            </w:pPr>
          </w:p>
        </w:tc>
        <w:tc>
          <w:tcPr>
            <w:tcW w:w="605" w:type="pct"/>
          </w:tcPr>
          <w:p w14:paraId="6856BE96" w14:textId="3C965A68" w:rsidR="00545953" w:rsidRPr="00493C8F" w:rsidRDefault="00545953" w:rsidP="002105B6">
            <w:pPr>
              <w:pStyle w:val="FiBLtabelletext"/>
            </w:pPr>
          </w:p>
        </w:tc>
        <w:tc>
          <w:tcPr>
            <w:tcW w:w="380" w:type="pct"/>
          </w:tcPr>
          <w:p w14:paraId="3D53D928" w14:textId="77777777" w:rsidR="00545953" w:rsidRPr="00493C8F" w:rsidRDefault="00545953" w:rsidP="002105B6">
            <w:pPr>
              <w:pStyle w:val="FiBLtabelletext"/>
            </w:pPr>
          </w:p>
        </w:tc>
      </w:tr>
    </w:tbl>
    <w:p w14:paraId="73C0FF2E" w14:textId="77777777" w:rsidR="00D62532" w:rsidRDefault="00D62532" w:rsidP="00D62532">
      <w:pPr>
        <w:pStyle w:val="FiBLberschrift1"/>
        <w:numPr>
          <w:ilvl w:val="0"/>
          <w:numId w:val="0"/>
        </w:numPr>
        <w:rPr>
          <w:lang w:val="de-DE"/>
        </w:rPr>
        <w:sectPr w:rsidR="00D62532" w:rsidSect="00945DBF">
          <w:headerReference w:type="default" r:id="rId30"/>
          <w:footerReference w:type="default" r:id="rId31"/>
          <w:pgSz w:w="11906" w:h="16838" w:code="9"/>
          <w:pgMar w:top="1701" w:right="567" w:bottom="2075" w:left="567" w:header="624" w:footer="1134" w:gutter="0"/>
          <w:cols w:space="708"/>
          <w:docGrid w:linePitch="360"/>
        </w:sectPr>
      </w:pPr>
    </w:p>
    <w:p w14:paraId="4E0A8E6E" w14:textId="77777777" w:rsidR="00CB54F5" w:rsidRPr="00F72212" w:rsidRDefault="00D62532" w:rsidP="00D62532">
      <w:pPr>
        <w:pStyle w:val="FiBLberschrift1"/>
        <w:numPr>
          <w:ilvl w:val="0"/>
          <w:numId w:val="0"/>
        </w:numPr>
        <w:rPr>
          <w:lang w:val="en-US"/>
        </w:rPr>
      </w:pPr>
      <w:r w:rsidRPr="00F72212">
        <w:rPr>
          <w:lang w:val="en-US"/>
        </w:rPr>
        <w:lastRenderedPageBreak/>
        <w:t>Publications in English</w:t>
      </w:r>
    </w:p>
    <w:p w14:paraId="06070295" w14:textId="7C17A2E5" w:rsidR="00D62532" w:rsidRDefault="00D62532" w:rsidP="00D62532">
      <w:pPr>
        <w:pStyle w:val="FiBLstandard"/>
        <w:rPr>
          <w:lang w:val="en-US"/>
        </w:rPr>
      </w:pPr>
      <w:r w:rsidRPr="00D62532">
        <w:rPr>
          <w:lang w:val="en-US"/>
        </w:rPr>
        <w:t xml:space="preserve">Effective date </w:t>
      </w:r>
      <w:r w:rsidR="00695061">
        <w:rPr>
          <w:lang w:val="en-US"/>
        </w:rPr>
        <w:t>20</w:t>
      </w:r>
      <w:r w:rsidR="00062410">
        <w:rPr>
          <w:lang w:val="en-US"/>
        </w:rPr>
        <w:t>/0</w:t>
      </w:r>
      <w:r w:rsidR="00695061">
        <w:rPr>
          <w:lang w:val="en-US"/>
        </w:rPr>
        <w:t>3</w:t>
      </w:r>
      <w:r w:rsidR="00062410">
        <w:rPr>
          <w:lang w:val="en-US"/>
        </w:rPr>
        <w:t>/202</w:t>
      </w:r>
      <w:r w:rsidR="00695061">
        <w:rPr>
          <w:lang w:val="en-US"/>
        </w:rPr>
        <w:t>4</w:t>
      </w:r>
    </w:p>
    <w:tbl>
      <w:tblPr>
        <w:tblStyle w:val="Tabellenraster"/>
        <w:tblW w:w="5000" w:type="pct"/>
        <w:tblLook w:val="01E0" w:firstRow="1" w:lastRow="1" w:firstColumn="1" w:lastColumn="1" w:noHBand="0" w:noVBand="0"/>
      </w:tblPr>
      <w:tblGrid>
        <w:gridCol w:w="1016"/>
        <w:gridCol w:w="3911"/>
        <w:gridCol w:w="1541"/>
        <w:gridCol w:w="932"/>
        <w:gridCol w:w="1270"/>
        <w:gridCol w:w="1235"/>
        <w:gridCol w:w="857"/>
      </w:tblGrid>
      <w:tr w:rsidR="00645EA3" w:rsidRPr="00B870EB" w14:paraId="4AEFEAE4" w14:textId="301BA798" w:rsidTr="00216148">
        <w:trPr>
          <w:tblHeader/>
        </w:trPr>
        <w:tc>
          <w:tcPr>
            <w:tcW w:w="472" w:type="pct"/>
          </w:tcPr>
          <w:p w14:paraId="55FAC1D4" w14:textId="11C58F69" w:rsidR="00645EA3" w:rsidRDefault="00645EA3" w:rsidP="00265F16">
            <w:pPr>
              <w:pStyle w:val="FiBLtabellekopfzeile"/>
            </w:pPr>
            <w:r>
              <w:t xml:space="preserve">Order </w:t>
            </w:r>
            <w:proofErr w:type="spellStart"/>
            <w:r>
              <w:t>number</w:t>
            </w:r>
            <w:proofErr w:type="spellEnd"/>
          </w:p>
        </w:tc>
        <w:tc>
          <w:tcPr>
            <w:tcW w:w="1817" w:type="pct"/>
          </w:tcPr>
          <w:p w14:paraId="0FEAC899" w14:textId="77777777" w:rsidR="00645EA3" w:rsidRPr="00235D36" w:rsidRDefault="00645EA3" w:rsidP="00265F16">
            <w:pPr>
              <w:pStyle w:val="FiBLtabellekopfzeile"/>
              <w:rPr>
                <w:rFonts w:hAnsi="Arial"/>
                <w:lang w:val="de-DE"/>
              </w:rPr>
            </w:pPr>
            <w:r>
              <w:rPr>
                <w:rFonts w:hAnsi="Arial"/>
                <w:lang w:val="de-DE"/>
              </w:rPr>
              <w:t>Title</w:t>
            </w:r>
          </w:p>
        </w:tc>
        <w:tc>
          <w:tcPr>
            <w:tcW w:w="716" w:type="pct"/>
          </w:tcPr>
          <w:p w14:paraId="4BFA0C3C" w14:textId="38BDBFF5" w:rsidR="00645EA3" w:rsidRPr="00B870EB" w:rsidRDefault="00645EA3" w:rsidP="00265F16">
            <w:pPr>
              <w:pStyle w:val="FiBLtabellekopfzeile"/>
              <w:rPr>
                <w:lang w:val="en-US"/>
              </w:rPr>
            </w:pPr>
            <w:r w:rsidRPr="00B870EB">
              <w:rPr>
                <w:lang w:val="en-US"/>
              </w:rPr>
              <w:t xml:space="preserve">Country </w:t>
            </w:r>
            <w:r w:rsidR="00B870EB" w:rsidRPr="00B870EB">
              <w:rPr>
                <w:lang w:val="en-US"/>
              </w:rPr>
              <w:br/>
            </w:r>
            <w:r w:rsidRPr="00B870EB">
              <w:rPr>
                <w:lang w:val="en-US"/>
              </w:rPr>
              <w:t>edition</w:t>
            </w:r>
          </w:p>
        </w:tc>
        <w:tc>
          <w:tcPr>
            <w:tcW w:w="433" w:type="pct"/>
          </w:tcPr>
          <w:p w14:paraId="52B44159" w14:textId="77777777" w:rsidR="00645EA3" w:rsidRPr="00B870EB" w:rsidRDefault="00645EA3" w:rsidP="00265F16">
            <w:pPr>
              <w:pStyle w:val="FiBLtabellekopfzeile"/>
              <w:rPr>
                <w:lang w:val="en-US"/>
              </w:rPr>
            </w:pPr>
            <w:r w:rsidRPr="00B870EB">
              <w:rPr>
                <w:lang w:val="en-US"/>
              </w:rPr>
              <w:t>Year</w:t>
            </w:r>
          </w:p>
        </w:tc>
        <w:tc>
          <w:tcPr>
            <w:tcW w:w="590" w:type="pct"/>
          </w:tcPr>
          <w:p w14:paraId="683BCE38" w14:textId="77777777" w:rsidR="00645EA3" w:rsidRPr="00B870EB" w:rsidRDefault="00645EA3" w:rsidP="00265F16">
            <w:pPr>
              <w:pStyle w:val="FiBLtabellekopfzeile"/>
              <w:rPr>
                <w:lang w:val="en-US"/>
              </w:rPr>
            </w:pPr>
            <w:r w:rsidRPr="00B870EB">
              <w:rPr>
                <w:lang w:val="en-US"/>
              </w:rPr>
              <w:t>Pages</w:t>
            </w:r>
          </w:p>
        </w:tc>
        <w:tc>
          <w:tcPr>
            <w:tcW w:w="574" w:type="pct"/>
          </w:tcPr>
          <w:p w14:paraId="596320D8" w14:textId="77777777" w:rsidR="00645EA3" w:rsidRPr="00B870EB" w:rsidRDefault="00645EA3" w:rsidP="00265F16">
            <w:pPr>
              <w:pStyle w:val="FiBLtabellekopfzeile"/>
              <w:rPr>
                <w:lang w:val="en-US"/>
              </w:rPr>
            </w:pPr>
            <w:r w:rsidRPr="00B870EB">
              <w:rPr>
                <w:lang w:val="en-US"/>
              </w:rPr>
              <w:t>CHF</w:t>
            </w:r>
          </w:p>
        </w:tc>
        <w:tc>
          <w:tcPr>
            <w:tcW w:w="398" w:type="pct"/>
          </w:tcPr>
          <w:p w14:paraId="2FF946D0" w14:textId="53B31F0B" w:rsidR="00645EA3" w:rsidRPr="00B870EB" w:rsidRDefault="00645EA3" w:rsidP="00265F16">
            <w:pPr>
              <w:pStyle w:val="FiBLtabellekopfzeile"/>
              <w:rPr>
                <w:lang w:val="en-US"/>
              </w:rPr>
            </w:pPr>
            <w:r w:rsidRPr="00B870EB">
              <w:rPr>
                <w:lang w:val="en-US"/>
              </w:rPr>
              <w:t>Quantity</w:t>
            </w:r>
          </w:p>
        </w:tc>
      </w:tr>
      <w:tr w:rsidR="00645EA3" w:rsidRPr="00616351" w14:paraId="5A3067BB" w14:textId="49002265" w:rsidTr="00216148">
        <w:tc>
          <w:tcPr>
            <w:tcW w:w="472" w:type="pct"/>
          </w:tcPr>
          <w:p w14:paraId="3528578C" w14:textId="61689A8C" w:rsidR="00645EA3" w:rsidRPr="002105B6" w:rsidRDefault="00645EA3" w:rsidP="002105B6">
            <w:pPr>
              <w:pStyle w:val="FiBLtabelletext"/>
            </w:pPr>
          </w:p>
        </w:tc>
        <w:tc>
          <w:tcPr>
            <w:tcW w:w="1817" w:type="pct"/>
          </w:tcPr>
          <w:p w14:paraId="67B3540C" w14:textId="2E3925B7" w:rsidR="00645EA3" w:rsidRPr="00E6498F" w:rsidRDefault="00645EA3" w:rsidP="002105B6">
            <w:pPr>
              <w:pStyle w:val="FiBLtabelletext"/>
              <w:rPr>
                <w:lang w:val="en-US"/>
              </w:rPr>
            </w:pPr>
          </w:p>
        </w:tc>
        <w:tc>
          <w:tcPr>
            <w:tcW w:w="716" w:type="pct"/>
          </w:tcPr>
          <w:p w14:paraId="1D3CC5C4" w14:textId="77777777" w:rsidR="00645EA3" w:rsidRPr="001B0C15" w:rsidRDefault="00645EA3" w:rsidP="002105B6">
            <w:pPr>
              <w:pStyle w:val="FiBLtabelletext"/>
              <w:rPr>
                <w:lang w:val="en-US"/>
              </w:rPr>
            </w:pPr>
          </w:p>
        </w:tc>
        <w:tc>
          <w:tcPr>
            <w:tcW w:w="433" w:type="pct"/>
          </w:tcPr>
          <w:p w14:paraId="3F7BA747" w14:textId="7D8D3BB9" w:rsidR="00645EA3" w:rsidRPr="002105B6" w:rsidRDefault="00645EA3" w:rsidP="002105B6">
            <w:pPr>
              <w:pStyle w:val="FiBLtabelletext"/>
            </w:pPr>
          </w:p>
        </w:tc>
        <w:tc>
          <w:tcPr>
            <w:tcW w:w="590" w:type="pct"/>
          </w:tcPr>
          <w:p w14:paraId="05CD15AE" w14:textId="41D75964" w:rsidR="00645EA3" w:rsidRPr="002105B6" w:rsidRDefault="00645EA3" w:rsidP="002105B6">
            <w:pPr>
              <w:pStyle w:val="FiBLtabelletext"/>
            </w:pPr>
          </w:p>
        </w:tc>
        <w:tc>
          <w:tcPr>
            <w:tcW w:w="574" w:type="pct"/>
          </w:tcPr>
          <w:p w14:paraId="27C5613F" w14:textId="15E65F01" w:rsidR="00645EA3" w:rsidRPr="002105B6" w:rsidRDefault="00645EA3" w:rsidP="002105B6">
            <w:pPr>
              <w:pStyle w:val="FiBLtabelletext"/>
            </w:pPr>
          </w:p>
        </w:tc>
        <w:tc>
          <w:tcPr>
            <w:tcW w:w="398" w:type="pct"/>
          </w:tcPr>
          <w:p w14:paraId="25344B38" w14:textId="77777777" w:rsidR="00645EA3" w:rsidRPr="002105B6" w:rsidRDefault="00645EA3" w:rsidP="002105B6">
            <w:pPr>
              <w:pStyle w:val="FiBLtabelletext"/>
            </w:pPr>
          </w:p>
        </w:tc>
      </w:tr>
      <w:tr w:rsidR="0003121C" w:rsidRPr="0003121C" w14:paraId="784AEFA9" w14:textId="77777777" w:rsidTr="00216148">
        <w:tc>
          <w:tcPr>
            <w:tcW w:w="472" w:type="pct"/>
          </w:tcPr>
          <w:p w14:paraId="46A93A8C" w14:textId="444587D8" w:rsidR="0003121C" w:rsidRPr="002105B6" w:rsidRDefault="0003121C" w:rsidP="002105B6">
            <w:pPr>
              <w:pStyle w:val="FiBLtabelletext"/>
            </w:pPr>
          </w:p>
        </w:tc>
        <w:tc>
          <w:tcPr>
            <w:tcW w:w="1817" w:type="pct"/>
          </w:tcPr>
          <w:p w14:paraId="6537DEE7" w14:textId="1A90E8F4" w:rsidR="0003121C" w:rsidRPr="00E6498F" w:rsidRDefault="0003121C" w:rsidP="002105B6">
            <w:pPr>
              <w:pStyle w:val="FiBLtabelletext"/>
              <w:rPr>
                <w:lang w:val="en-US"/>
              </w:rPr>
            </w:pPr>
          </w:p>
        </w:tc>
        <w:tc>
          <w:tcPr>
            <w:tcW w:w="716" w:type="pct"/>
          </w:tcPr>
          <w:p w14:paraId="2B6F4027" w14:textId="77777777" w:rsidR="0003121C" w:rsidRPr="001B0C15" w:rsidRDefault="0003121C" w:rsidP="002105B6">
            <w:pPr>
              <w:pStyle w:val="FiBLtabelletext"/>
              <w:rPr>
                <w:lang w:val="en-US"/>
              </w:rPr>
            </w:pPr>
          </w:p>
        </w:tc>
        <w:tc>
          <w:tcPr>
            <w:tcW w:w="433" w:type="pct"/>
          </w:tcPr>
          <w:p w14:paraId="65FCD1C9" w14:textId="0A8E9258" w:rsidR="0003121C" w:rsidRPr="0003121C" w:rsidRDefault="0003121C" w:rsidP="002105B6">
            <w:pPr>
              <w:pStyle w:val="FiBLtabelletext"/>
              <w:rPr>
                <w:lang w:val="en-US"/>
              </w:rPr>
            </w:pPr>
          </w:p>
        </w:tc>
        <w:tc>
          <w:tcPr>
            <w:tcW w:w="590" w:type="pct"/>
          </w:tcPr>
          <w:p w14:paraId="2F090003" w14:textId="16F3303F" w:rsidR="0003121C" w:rsidRPr="0003121C" w:rsidRDefault="0003121C" w:rsidP="002105B6">
            <w:pPr>
              <w:pStyle w:val="FiBLtabelletext"/>
              <w:rPr>
                <w:lang w:val="en-US"/>
              </w:rPr>
            </w:pPr>
          </w:p>
        </w:tc>
        <w:tc>
          <w:tcPr>
            <w:tcW w:w="574" w:type="pct"/>
          </w:tcPr>
          <w:p w14:paraId="07522D76" w14:textId="04FDC820" w:rsidR="0003121C" w:rsidRPr="0003121C" w:rsidRDefault="0003121C" w:rsidP="002105B6">
            <w:pPr>
              <w:pStyle w:val="FiBLtabelletext"/>
              <w:rPr>
                <w:lang w:val="en-US"/>
              </w:rPr>
            </w:pPr>
          </w:p>
        </w:tc>
        <w:tc>
          <w:tcPr>
            <w:tcW w:w="398" w:type="pct"/>
          </w:tcPr>
          <w:p w14:paraId="76A6CE72" w14:textId="77777777" w:rsidR="0003121C" w:rsidRPr="0003121C" w:rsidRDefault="0003121C" w:rsidP="002105B6">
            <w:pPr>
              <w:pStyle w:val="FiBLtabelletext"/>
              <w:rPr>
                <w:lang w:val="en-US"/>
              </w:rPr>
            </w:pPr>
          </w:p>
        </w:tc>
      </w:tr>
      <w:tr w:rsidR="00EB35EE" w:rsidRPr="00EB35EE" w14:paraId="5D22C946" w14:textId="77777777" w:rsidTr="00216148">
        <w:tc>
          <w:tcPr>
            <w:tcW w:w="472" w:type="pct"/>
          </w:tcPr>
          <w:p w14:paraId="4558F617" w14:textId="2DB29C5C" w:rsidR="00EB35EE" w:rsidRDefault="00EB35EE" w:rsidP="002105B6">
            <w:pPr>
              <w:pStyle w:val="FiBLtabelletext"/>
            </w:pPr>
          </w:p>
        </w:tc>
        <w:tc>
          <w:tcPr>
            <w:tcW w:w="1817" w:type="pct"/>
          </w:tcPr>
          <w:p w14:paraId="00E59C90" w14:textId="01F1A0CD" w:rsidR="00EB35EE" w:rsidRDefault="00EB35EE" w:rsidP="002105B6">
            <w:pPr>
              <w:pStyle w:val="FiBLtabelletext"/>
              <w:rPr>
                <w:lang w:val="en-US"/>
              </w:rPr>
            </w:pPr>
          </w:p>
        </w:tc>
        <w:tc>
          <w:tcPr>
            <w:tcW w:w="716" w:type="pct"/>
          </w:tcPr>
          <w:p w14:paraId="03B3E961" w14:textId="77777777" w:rsidR="00EB35EE" w:rsidRPr="001B0C15" w:rsidRDefault="00EB35EE" w:rsidP="002105B6">
            <w:pPr>
              <w:pStyle w:val="FiBLtabelletext"/>
              <w:rPr>
                <w:lang w:val="en-US"/>
              </w:rPr>
            </w:pPr>
          </w:p>
        </w:tc>
        <w:tc>
          <w:tcPr>
            <w:tcW w:w="433" w:type="pct"/>
          </w:tcPr>
          <w:p w14:paraId="280CD009" w14:textId="52C59BAA" w:rsidR="00EB35EE" w:rsidRDefault="00EB35EE" w:rsidP="002105B6">
            <w:pPr>
              <w:pStyle w:val="FiBLtabelletext"/>
              <w:rPr>
                <w:lang w:val="en-US"/>
              </w:rPr>
            </w:pPr>
          </w:p>
        </w:tc>
        <w:tc>
          <w:tcPr>
            <w:tcW w:w="590" w:type="pct"/>
          </w:tcPr>
          <w:p w14:paraId="0E95A52C" w14:textId="7D30C369" w:rsidR="00EB35EE" w:rsidRDefault="00EB35EE" w:rsidP="002105B6">
            <w:pPr>
              <w:pStyle w:val="FiBLtabelletext"/>
              <w:rPr>
                <w:lang w:val="en-US"/>
              </w:rPr>
            </w:pPr>
          </w:p>
        </w:tc>
        <w:tc>
          <w:tcPr>
            <w:tcW w:w="574" w:type="pct"/>
          </w:tcPr>
          <w:p w14:paraId="1DEE5081" w14:textId="18407E0F" w:rsidR="00EB35EE" w:rsidRDefault="00EB35EE" w:rsidP="002105B6">
            <w:pPr>
              <w:pStyle w:val="FiBLtabelletext"/>
              <w:rPr>
                <w:lang w:val="en-US"/>
              </w:rPr>
            </w:pPr>
          </w:p>
        </w:tc>
        <w:tc>
          <w:tcPr>
            <w:tcW w:w="398" w:type="pct"/>
          </w:tcPr>
          <w:p w14:paraId="5A9339F1" w14:textId="77777777" w:rsidR="00EB35EE" w:rsidRPr="0003121C" w:rsidRDefault="00EB35EE" w:rsidP="002105B6">
            <w:pPr>
              <w:pStyle w:val="FiBLtabelletext"/>
              <w:rPr>
                <w:lang w:val="en-US"/>
              </w:rPr>
            </w:pPr>
          </w:p>
        </w:tc>
      </w:tr>
    </w:tbl>
    <w:p w14:paraId="68ACE038" w14:textId="77777777" w:rsidR="00817BE1" w:rsidRDefault="00817BE1" w:rsidP="00D62532">
      <w:pPr>
        <w:pStyle w:val="FiBLstandard"/>
        <w:rPr>
          <w:lang w:val="en-US"/>
        </w:rPr>
        <w:sectPr w:rsidR="00817BE1" w:rsidSect="00945DBF">
          <w:headerReference w:type="default" r:id="rId32"/>
          <w:footerReference w:type="default" r:id="rId33"/>
          <w:pgSz w:w="11906" w:h="16838" w:code="9"/>
          <w:pgMar w:top="1701" w:right="567" w:bottom="2075" w:left="567" w:header="624" w:footer="1134" w:gutter="0"/>
          <w:cols w:space="708"/>
          <w:docGrid w:linePitch="360"/>
        </w:sectPr>
      </w:pPr>
    </w:p>
    <w:p w14:paraId="4B22A214" w14:textId="77777777" w:rsidR="00D62532" w:rsidRDefault="00817BE1" w:rsidP="00817BE1">
      <w:pPr>
        <w:pStyle w:val="FiBLberschrift1"/>
        <w:numPr>
          <w:ilvl w:val="0"/>
          <w:numId w:val="0"/>
        </w:numPr>
        <w:rPr>
          <w:lang w:val="en-US"/>
        </w:rPr>
      </w:pPr>
      <w:r w:rsidRPr="00817BE1">
        <w:rPr>
          <w:lang w:val="en-US"/>
        </w:rPr>
        <w:lastRenderedPageBreak/>
        <w:t xml:space="preserve">Documentation </w:t>
      </w:r>
      <w:proofErr w:type="spellStart"/>
      <w:r w:rsidRPr="00817BE1">
        <w:rPr>
          <w:lang w:val="en-US"/>
        </w:rPr>
        <w:t>en</w:t>
      </w:r>
      <w:proofErr w:type="spellEnd"/>
      <w:r w:rsidRPr="00817BE1">
        <w:rPr>
          <w:lang w:val="en-US"/>
        </w:rPr>
        <w:t xml:space="preserve"> français</w:t>
      </w:r>
    </w:p>
    <w:p w14:paraId="0AB0BC06" w14:textId="5761E960" w:rsidR="00817BE1" w:rsidRDefault="00817BE1" w:rsidP="00817BE1">
      <w:pPr>
        <w:pStyle w:val="FiBLstandard"/>
        <w:rPr>
          <w:lang w:val="en-US"/>
        </w:rPr>
      </w:pPr>
      <w:r w:rsidRPr="00817BE1">
        <w:rPr>
          <w:lang w:val="en-US"/>
        </w:rPr>
        <w:t xml:space="preserve">Date: </w:t>
      </w:r>
      <w:r w:rsidR="00695061">
        <w:rPr>
          <w:lang w:val="en-US"/>
        </w:rPr>
        <w:t>20</w:t>
      </w:r>
      <w:r w:rsidR="00917A52">
        <w:rPr>
          <w:lang w:val="en-US"/>
        </w:rPr>
        <w:t>/</w:t>
      </w:r>
      <w:r w:rsidR="00695061">
        <w:rPr>
          <w:lang w:val="en-US"/>
        </w:rPr>
        <w:t>03</w:t>
      </w:r>
      <w:r w:rsidR="001016FA">
        <w:rPr>
          <w:lang w:val="en-US"/>
        </w:rPr>
        <w:t>/202</w:t>
      </w:r>
      <w:r w:rsidR="00695061">
        <w:rPr>
          <w:lang w:val="en-US"/>
        </w:rPr>
        <w:t>4</w:t>
      </w:r>
    </w:p>
    <w:tbl>
      <w:tblPr>
        <w:tblStyle w:val="Tabellenraster"/>
        <w:tblW w:w="5000" w:type="pct"/>
        <w:tblLook w:val="01E0" w:firstRow="1" w:lastRow="1" w:firstColumn="1" w:lastColumn="1" w:noHBand="0" w:noVBand="0"/>
      </w:tblPr>
      <w:tblGrid>
        <w:gridCol w:w="1021"/>
        <w:gridCol w:w="3909"/>
        <w:gridCol w:w="1537"/>
        <w:gridCol w:w="932"/>
        <w:gridCol w:w="1266"/>
        <w:gridCol w:w="1240"/>
        <w:gridCol w:w="857"/>
      </w:tblGrid>
      <w:tr w:rsidR="00645EA3" w14:paraId="511D7D0F" w14:textId="4829054F" w:rsidTr="009C6570">
        <w:trPr>
          <w:tblHeader/>
        </w:trPr>
        <w:tc>
          <w:tcPr>
            <w:tcW w:w="474" w:type="pct"/>
          </w:tcPr>
          <w:p w14:paraId="3929F517" w14:textId="7BB6FB6A" w:rsidR="00645EA3" w:rsidRDefault="00645EA3" w:rsidP="0032270F">
            <w:pPr>
              <w:pStyle w:val="FiBLtabellekopfzeile"/>
            </w:pPr>
            <w:proofErr w:type="spellStart"/>
            <w:r>
              <w:t>Numé</w:t>
            </w:r>
            <w:r w:rsidRPr="00527253">
              <w:t>ro</w:t>
            </w:r>
            <w:proofErr w:type="spellEnd"/>
            <w:r w:rsidRPr="00527253">
              <w:t xml:space="preserve"> de </w:t>
            </w:r>
            <w:proofErr w:type="spellStart"/>
            <w:r w:rsidRPr="00527253">
              <w:t>commande</w:t>
            </w:r>
            <w:proofErr w:type="spellEnd"/>
          </w:p>
        </w:tc>
        <w:tc>
          <w:tcPr>
            <w:tcW w:w="1816" w:type="pct"/>
          </w:tcPr>
          <w:p w14:paraId="19AC5511" w14:textId="77777777" w:rsidR="00645EA3" w:rsidRPr="00235D36" w:rsidRDefault="00645EA3" w:rsidP="0032270F">
            <w:pPr>
              <w:pStyle w:val="FiBLtabellekopfzeile"/>
              <w:rPr>
                <w:rFonts w:hAnsi="Arial"/>
                <w:lang w:val="de-DE"/>
              </w:rPr>
            </w:pPr>
            <w:proofErr w:type="spellStart"/>
            <w:r>
              <w:rPr>
                <w:rFonts w:hAnsi="Arial"/>
                <w:lang w:val="de-DE"/>
              </w:rPr>
              <w:t>Titre</w:t>
            </w:r>
            <w:proofErr w:type="spellEnd"/>
          </w:p>
        </w:tc>
        <w:tc>
          <w:tcPr>
            <w:tcW w:w="714" w:type="pct"/>
          </w:tcPr>
          <w:p w14:paraId="004A81A8" w14:textId="77777777" w:rsidR="00645EA3" w:rsidRPr="00D45041" w:rsidRDefault="00645EA3" w:rsidP="0009633E">
            <w:pPr>
              <w:pStyle w:val="FiBLtabellekopfzeile"/>
            </w:pPr>
            <w:proofErr w:type="spellStart"/>
            <w:r w:rsidRPr="00D45041">
              <w:t>Édition</w:t>
            </w:r>
            <w:proofErr w:type="spellEnd"/>
            <w:r w:rsidRPr="00D45041">
              <w:t xml:space="preserve"> </w:t>
            </w:r>
            <w:proofErr w:type="spellStart"/>
            <w:r w:rsidRPr="00D45041">
              <w:t>pour</w:t>
            </w:r>
            <w:proofErr w:type="spellEnd"/>
            <w:r w:rsidRPr="00D45041">
              <w:t xml:space="preserve"> </w:t>
            </w:r>
          </w:p>
        </w:tc>
        <w:tc>
          <w:tcPr>
            <w:tcW w:w="433" w:type="pct"/>
          </w:tcPr>
          <w:p w14:paraId="455CB2DF" w14:textId="77777777" w:rsidR="00645EA3" w:rsidRPr="00D45041" w:rsidRDefault="00645EA3" w:rsidP="0009633E">
            <w:pPr>
              <w:pStyle w:val="FiBLtabellekopfzeile"/>
            </w:pPr>
            <w:proofErr w:type="spellStart"/>
            <w:r>
              <w:t>Année</w:t>
            </w:r>
            <w:proofErr w:type="spellEnd"/>
          </w:p>
        </w:tc>
        <w:tc>
          <w:tcPr>
            <w:tcW w:w="588" w:type="pct"/>
          </w:tcPr>
          <w:p w14:paraId="1046DF43" w14:textId="77777777" w:rsidR="00645EA3" w:rsidRDefault="00645EA3" w:rsidP="0009633E">
            <w:pPr>
              <w:pStyle w:val="FiBLtabellekopfzeile"/>
            </w:pPr>
            <w:r w:rsidRPr="00D45041">
              <w:t>Pages</w:t>
            </w:r>
          </w:p>
        </w:tc>
        <w:tc>
          <w:tcPr>
            <w:tcW w:w="576" w:type="pct"/>
          </w:tcPr>
          <w:p w14:paraId="09EFD726" w14:textId="77777777" w:rsidR="00645EA3" w:rsidRPr="00D45041" w:rsidRDefault="00645EA3" w:rsidP="0009633E">
            <w:pPr>
              <w:pStyle w:val="FiBLtabellekopfzeile"/>
            </w:pPr>
            <w:r>
              <w:t>CHF</w:t>
            </w:r>
          </w:p>
        </w:tc>
        <w:tc>
          <w:tcPr>
            <w:tcW w:w="398" w:type="pct"/>
          </w:tcPr>
          <w:p w14:paraId="68BD7C11" w14:textId="46B57BD5" w:rsidR="00645EA3" w:rsidRDefault="00645EA3" w:rsidP="0009633E">
            <w:pPr>
              <w:pStyle w:val="FiBLtabellekopfzeile"/>
            </w:pPr>
            <w:proofErr w:type="spellStart"/>
            <w:r>
              <w:t>Quantité</w:t>
            </w:r>
            <w:proofErr w:type="spellEnd"/>
          </w:p>
        </w:tc>
      </w:tr>
      <w:tr w:rsidR="00E847E0" w:rsidRPr="00616351" w14:paraId="7FF878EA" w14:textId="77777777" w:rsidTr="009C6570">
        <w:tc>
          <w:tcPr>
            <w:tcW w:w="474" w:type="pct"/>
          </w:tcPr>
          <w:p w14:paraId="21E24291" w14:textId="125DD030" w:rsidR="00E847E0" w:rsidRDefault="00E847E0" w:rsidP="002105B6">
            <w:pPr>
              <w:pStyle w:val="FiBLtabelletext"/>
            </w:pPr>
          </w:p>
        </w:tc>
        <w:tc>
          <w:tcPr>
            <w:tcW w:w="1816" w:type="pct"/>
          </w:tcPr>
          <w:p w14:paraId="0020768B" w14:textId="665CD4D5" w:rsidR="00E847E0" w:rsidRPr="00023AEA" w:rsidRDefault="00E847E0" w:rsidP="002105B6">
            <w:pPr>
              <w:pStyle w:val="FiBLtabelletext"/>
              <w:rPr>
                <w:lang w:val="fr-CH"/>
              </w:rPr>
            </w:pPr>
          </w:p>
        </w:tc>
        <w:tc>
          <w:tcPr>
            <w:tcW w:w="714" w:type="pct"/>
          </w:tcPr>
          <w:p w14:paraId="78705902" w14:textId="518E97A7" w:rsidR="00E847E0" w:rsidRDefault="00E847E0" w:rsidP="002105B6">
            <w:pPr>
              <w:pStyle w:val="FiBLtabelletext"/>
              <w:rPr>
                <w:rFonts w:eastAsia="Arial" w:hAnsi="Arial" w:cs="Arial"/>
                <w:szCs w:val="20"/>
              </w:rPr>
            </w:pPr>
          </w:p>
        </w:tc>
        <w:tc>
          <w:tcPr>
            <w:tcW w:w="433" w:type="pct"/>
          </w:tcPr>
          <w:p w14:paraId="09138982" w14:textId="5512E957" w:rsidR="00E847E0" w:rsidRDefault="00E847E0" w:rsidP="002105B6">
            <w:pPr>
              <w:pStyle w:val="FiBLtabelletext"/>
            </w:pPr>
          </w:p>
        </w:tc>
        <w:tc>
          <w:tcPr>
            <w:tcW w:w="588" w:type="pct"/>
          </w:tcPr>
          <w:p w14:paraId="4D8EF1C1" w14:textId="3DCBF8C1" w:rsidR="00E847E0" w:rsidRDefault="00E847E0" w:rsidP="002105B6">
            <w:pPr>
              <w:pStyle w:val="FiBLtabelletext"/>
            </w:pPr>
          </w:p>
        </w:tc>
        <w:tc>
          <w:tcPr>
            <w:tcW w:w="576" w:type="pct"/>
          </w:tcPr>
          <w:p w14:paraId="7FDD556C" w14:textId="22053B98" w:rsidR="00E847E0" w:rsidRDefault="00E847E0" w:rsidP="002105B6">
            <w:pPr>
              <w:pStyle w:val="FiBLtabelletext"/>
            </w:pPr>
          </w:p>
        </w:tc>
        <w:tc>
          <w:tcPr>
            <w:tcW w:w="398" w:type="pct"/>
          </w:tcPr>
          <w:p w14:paraId="6923080B" w14:textId="77777777" w:rsidR="00E847E0" w:rsidRDefault="00E847E0" w:rsidP="002105B6">
            <w:pPr>
              <w:pStyle w:val="FiBLtabelletext"/>
            </w:pPr>
          </w:p>
        </w:tc>
      </w:tr>
      <w:tr w:rsidR="009C6570" w:rsidRPr="00265F16" w14:paraId="5F41EBB2" w14:textId="41C7D6DA" w:rsidTr="009C6570">
        <w:tc>
          <w:tcPr>
            <w:tcW w:w="474" w:type="pct"/>
          </w:tcPr>
          <w:p w14:paraId="37C32E8E" w14:textId="0B51A27C" w:rsidR="009C6570" w:rsidRPr="00313B96" w:rsidRDefault="009C6570" w:rsidP="002105B6">
            <w:pPr>
              <w:pStyle w:val="FiBLtabelletext"/>
            </w:pPr>
          </w:p>
        </w:tc>
        <w:tc>
          <w:tcPr>
            <w:tcW w:w="1816" w:type="pct"/>
          </w:tcPr>
          <w:p w14:paraId="55DDDC25" w14:textId="133C80A5" w:rsidR="009C6570" w:rsidRPr="0004124F" w:rsidRDefault="009C6570" w:rsidP="002105B6">
            <w:pPr>
              <w:pStyle w:val="FiBLtabelletext"/>
              <w:rPr>
                <w:lang w:val="fr-CH"/>
              </w:rPr>
            </w:pPr>
          </w:p>
        </w:tc>
        <w:tc>
          <w:tcPr>
            <w:tcW w:w="714" w:type="pct"/>
          </w:tcPr>
          <w:p w14:paraId="07B53992" w14:textId="3CDD643D" w:rsidR="009C6570" w:rsidRPr="00313B96" w:rsidRDefault="009C6570" w:rsidP="002105B6">
            <w:pPr>
              <w:pStyle w:val="FiBLtabelletext"/>
            </w:pPr>
          </w:p>
        </w:tc>
        <w:tc>
          <w:tcPr>
            <w:tcW w:w="433" w:type="pct"/>
          </w:tcPr>
          <w:p w14:paraId="4E6E5581" w14:textId="132001CD" w:rsidR="009C6570" w:rsidRPr="00313B96" w:rsidRDefault="009C6570" w:rsidP="002105B6">
            <w:pPr>
              <w:pStyle w:val="FiBLtabelletext"/>
            </w:pPr>
          </w:p>
        </w:tc>
        <w:tc>
          <w:tcPr>
            <w:tcW w:w="588" w:type="pct"/>
          </w:tcPr>
          <w:p w14:paraId="79D309EE" w14:textId="50D37725" w:rsidR="009C6570" w:rsidRPr="00313B96" w:rsidRDefault="009C6570" w:rsidP="002105B6">
            <w:pPr>
              <w:pStyle w:val="FiBLtabelletext"/>
            </w:pPr>
          </w:p>
        </w:tc>
        <w:tc>
          <w:tcPr>
            <w:tcW w:w="576" w:type="pct"/>
          </w:tcPr>
          <w:p w14:paraId="3030E806" w14:textId="5EFA6757" w:rsidR="009C6570" w:rsidRPr="00313B96" w:rsidRDefault="009C6570" w:rsidP="002105B6">
            <w:pPr>
              <w:pStyle w:val="FiBLtabelletext"/>
            </w:pPr>
          </w:p>
        </w:tc>
        <w:tc>
          <w:tcPr>
            <w:tcW w:w="398" w:type="pct"/>
          </w:tcPr>
          <w:p w14:paraId="2A8A456F" w14:textId="77777777" w:rsidR="009C6570" w:rsidRPr="00313B96" w:rsidRDefault="009C6570" w:rsidP="002105B6">
            <w:pPr>
              <w:pStyle w:val="FiBLtabelletext"/>
            </w:pPr>
          </w:p>
        </w:tc>
      </w:tr>
    </w:tbl>
    <w:p w14:paraId="185F459B" w14:textId="77777777" w:rsidR="0097078B" w:rsidRDefault="0097078B" w:rsidP="0097078B">
      <w:pPr>
        <w:pStyle w:val="FiBLtabelletext"/>
        <w:sectPr w:rsidR="0097078B" w:rsidSect="00945DBF">
          <w:headerReference w:type="default" r:id="rId34"/>
          <w:footerReference w:type="default" r:id="rId35"/>
          <w:pgSz w:w="11906" w:h="16838" w:code="9"/>
          <w:pgMar w:top="1701" w:right="567" w:bottom="2075" w:left="567" w:header="624" w:footer="1134" w:gutter="0"/>
          <w:cols w:space="708"/>
          <w:docGrid w:linePitch="360"/>
        </w:sectPr>
      </w:pPr>
    </w:p>
    <w:p w14:paraId="19FE1ACF" w14:textId="77777777" w:rsidR="0032270F" w:rsidRDefault="0097078B" w:rsidP="0097078B">
      <w:pPr>
        <w:pStyle w:val="FiBLberschrift1"/>
        <w:numPr>
          <w:ilvl w:val="0"/>
          <w:numId w:val="0"/>
        </w:numPr>
        <w:rPr>
          <w:lang w:val="fr-CH"/>
        </w:rPr>
      </w:pPr>
      <w:proofErr w:type="spellStart"/>
      <w:r w:rsidRPr="0097078B">
        <w:rPr>
          <w:lang w:val="fr-CH"/>
        </w:rPr>
        <w:lastRenderedPageBreak/>
        <w:t>Documentazione</w:t>
      </w:r>
      <w:proofErr w:type="spellEnd"/>
      <w:r w:rsidRPr="0097078B">
        <w:rPr>
          <w:lang w:val="fr-CH"/>
        </w:rPr>
        <w:t xml:space="preserve"> in italiano</w:t>
      </w:r>
    </w:p>
    <w:p w14:paraId="44574653" w14:textId="21B69007" w:rsidR="0097078B" w:rsidRDefault="00917A52" w:rsidP="0097078B">
      <w:pPr>
        <w:pStyle w:val="FiBLstandard"/>
        <w:rPr>
          <w:lang w:val="fr-CH"/>
        </w:rPr>
      </w:pPr>
      <w:r>
        <w:rPr>
          <w:lang w:val="fr-CH"/>
        </w:rPr>
        <w:t xml:space="preserve">Data: </w:t>
      </w:r>
      <w:r w:rsidR="00695061">
        <w:rPr>
          <w:lang w:val="fr-CH"/>
        </w:rPr>
        <w:t>20</w:t>
      </w:r>
      <w:r>
        <w:rPr>
          <w:lang w:val="fr-CH"/>
        </w:rPr>
        <w:t>/</w:t>
      </w:r>
      <w:r w:rsidR="00695061">
        <w:rPr>
          <w:lang w:val="fr-CH"/>
        </w:rPr>
        <w:t>03</w:t>
      </w:r>
      <w:r w:rsidR="001016FA">
        <w:rPr>
          <w:lang w:val="fr-CH"/>
        </w:rPr>
        <w:t>/202</w:t>
      </w:r>
      <w:r w:rsidR="00695061">
        <w:rPr>
          <w:lang w:val="fr-CH"/>
        </w:rPr>
        <w:t>4</w:t>
      </w:r>
    </w:p>
    <w:tbl>
      <w:tblPr>
        <w:tblStyle w:val="Tabellenraster"/>
        <w:tblW w:w="5000" w:type="pct"/>
        <w:tblLook w:val="00E0" w:firstRow="1" w:lastRow="1" w:firstColumn="1" w:lastColumn="0" w:noHBand="0" w:noVBand="0"/>
      </w:tblPr>
      <w:tblGrid>
        <w:gridCol w:w="1177"/>
        <w:gridCol w:w="3883"/>
        <w:gridCol w:w="1511"/>
        <w:gridCol w:w="906"/>
        <w:gridCol w:w="1240"/>
        <w:gridCol w:w="1188"/>
        <w:gridCol w:w="857"/>
      </w:tblGrid>
      <w:tr w:rsidR="00645EA3" w:rsidRPr="00D45041" w14:paraId="4A341863" w14:textId="0F16DFC1" w:rsidTr="00216148">
        <w:trPr>
          <w:tblHeader/>
        </w:trPr>
        <w:tc>
          <w:tcPr>
            <w:tcW w:w="547" w:type="pct"/>
          </w:tcPr>
          <w:p w14:paraId="6331B0CC" w14:textId="6ECAA2C6" w:rsidR="00645EA3" w:rsidRDefault="00645EA3" w:rsidP="006049C3">
            <w:pPr>
              <w:pStyle w:val="FiBLtabellekopfzeile"/>
            </w:pPr>
            <w:r w:rsidRPr="00527253">
              <w:t xml:space="preserve">Numero </w:t>
            </w:r>
            <w:proofErr w:type="spellStart"/>
            <w:r w:rsidRPr="00527253">
              <w:t>d'ordine</w:t>
            </w:r>
            <w:proofErr w:type="spellEnd"/>
          </w:p>
        </w:tc>
        <w:tc>
          <w:tcPr>
            <w:tcW w:w="1804" w:type="pct"/>
          </w:tcPr>
          <w:p w14:paraId="0458695D" w14:textId="77777777" w:rsidR="00645EA3" w:rsidRPr="00235D36" w:rsidRDefault="00645EA3" w:rsidP="006049C3">
            <w:pPr>
              <w:pStyle w:val="FiBLtabellekopfzeile"/>
              <w:rPr>
                <w:rFonts w:hAnsi="Arial"/>
                <w:lang w:val="de-DE"/>
              </w:rPr>
            </w:pPr>
            <w:proofErr w:type="spellStart"/>
            <w:r>
              <w:rPr>
                <w:rFonts w:hAnsi="Arial"/>
                <w:lang w:val="de-DE"/>
              </w:rPr>
              <w:t>Titolo</w:t>
            </w:r>
            <w:proofErr w:type="spellEnd"/>
          </w:p>
        </w:tc>
        <w:tc>
          <w:tcPr>
            <w:tcW w:w="702" w:type="pct"/>
          </w:tcPr>
          <w:p w14:paraId="6FA03018" w14:textId="77777777" w:rsidR="00645EA3" w:rsidRPr="00D45041" w:rsidRDefault="00645EA3" w:rsidP="0097078B">
            <w:pPr>
              <w:pStyle w:val="FiBLtabellekopfzeile"/>
            </w:pPr>
            <w:proofErr w:type="spellStart"/>
            <w:r>
              <w:t>Edizione</w:t>
            </w:r>
            <w:proofErr w:type="spellEnd"/>
          </w:p>
        </w:tc>
        <w:tc>
          <w:tcPr>
            <w:tcW w:w="421" w:type="pct"/>
          </w:tcPr>
          <w:p w14:paraId="6F61F3A4" w14:textId="77777777" w:rsidR="00645EA3" w:rsidRPr="00D45041" w:rsidRDefault="00645EA3" w:rsidP="006049C3">
            <w:pPr>
              <w:pStyle w:val="FiBLtabellekopfzeile"/>
            </w:pPr>
            <w:r>
              <w:t>Anno</w:t>
            </w:r>
          </w:p>
        </w:tc>
        <w:tc>
          <w:tcPr>
            <w:tcW w:w="576" w:type="pct"/>
          </w:tcPr>
          <w:p w14:paraId="1BCCBC36" w14:textId="77777777" w:rsidR="00645EA3" w:rsidRDefault="00645EA3" w:rsidP="006049C3">
            <w:pPr>
              <w:pStyle w:val="FiBLtabellekopfzeile"/>
            </w:pPr>
            <w:proofErr w:type="spellStart"/>
            <w:r>
              <w:t>Pagine</w:t>
            </w:r>
            <w:proofErr w:type="spellEnd"/>
          </w:p>
        </w:tc>
        <w:tc>
          <w:tcPr>
            <w:tcW w:w="552" w:type="pct"/>
          </w:tcPr>
          <w:p w14:paraId="185D312C" w14:textId="77777777" w:rsidR="00645EA3" w:rsidRPr="00D45041" w:rsidRDefault="00645EA3" w:rsidP="006049C3">
            <w:pPr>
              <w:pStyle w:val="FiBLtabellekopfzeile"/>
            </w:pPr>
            <w:r>
              <w:t>CHF</w:t>
            </w:r>
          </w:p>
        </w:tc>
        <w:tc>
          <w:tcPr>
            <w:tcW w:w="398" w:type="pct"/>
          </w:tcPr>
          <w:p w14:paraId="7B92A3EF" w14:textId="651A86C9" w:rsidR="00645EA3" w:rsidRDefault="00645EA3" w:rsidP="006049C3">
            <w:pPr>
              <w:pStyle w:val="FiBLtabellekopfzeile"/>
            </w:pPr>
            <w:proofErr w:type="spellStart"/>
            <w:r>
              <w:t>Q</w:t>
            </w:r>
            <w:r w:rsidRPr="00645EA3">
              <w:t>uantità</w:t>
            </w:r>
            <w:proofErr w:type="spellEnd"/>
          </w:p>
        </w:tc>
      </w:tr>
      <w:tr w:rsidR="00645EA3" w:rsidRPr="00917275" w14:paraId="4CA56C62" w14:textId="20E30434" w:rsidTr="00216148">
        <w:tc>
          <w:tcPr>
            <w:tcW w:w="547" w:type="pct"/>
          </w:tcPr>
          <w:p w14:paraId="6316E57C" w14:textId="0B1AFD15" w:rsidR="00645EA3" w:rsidRPr="00FF36E8" w:rsidRDefault="00645EA3" w:rsidP="002105B6">
            <w:pPr>
              <w:pStyle w:val="FiBLtabelletext"/>
            </w:pPr>
          </w:p>
        </w:tc>
        <w:tc>
          <w:tcPr>
            <w:tcW w:w="1804" w:type="pct"/>
          </w:tcPr>
          <w:p w14:paraId="006E9FD1" w14:textId="072AAC27" w:rsidR="00645EA3" w:rsidRPr="00E847E0" w:rsidRDefault="00645EA3" w:rsidP="002105B6">
            <w:pPr>
              <w:pStyle w:val="FiBLtabelletext"/>
              <w:rPr>
                <w:lang w:val="en-US"/>
              </w:rPr>
            </w:pPr>
          </w:p>
        </w:tc>
        <w:tc>
          <w:tcPr>
            <w:tcW w:w="702" w:type="pct"/>
          </w:tcPr>
          <w:p w14:paraId="23D14338" w14:textId="46495ABC" w:rsidR="00645EA3" w:rsidRPr="00FF36E8" w:rsidRDefault="00645EA3" w:rsidP="002105B6">
            <w:pPr>
              <w:pStyle w:val="FiBLtabelletext"/>
            </w:pPr>
          </w:p>
        </w:tc>
        <w:tc>
          <w:tcPr>
            <w:tcW w:w="421" w:type="pct"/>
          </w:tcPr>
          <w:p w14:paraId="2E0C6E55" w14:textId="23170C8E" w:rsidR="00645EA3" w:rsidRPr="00FF36E8" w:rsidRDefault="00645EA3" w:rsidP="002105B6">
            <w:pPr>
              <w:pStyle w:val="FiBLtabelletext"/>
            </w:pPr>
          </w:p>
        </w:tc>
        <w:tc>
          <w:tcPr>
            <w:tcW w:w="576" w:type="pct"/>
          </w:tcPr>
          <w:p w14:paraId="2DF190CE" w14:textId="476259AD" w:rsidR="00645EA3" w:rsidRPr="00FF36E8" w:rsidRDefault="00645EA3" w:rsidP="002105B6">
            <w:pPr>
              <w:pStyle w:val="FiBLtabelletext"/>
            </w:pPr>
          </w:p>
        </w:tc>
        <w:tc>
          <w:tcPr>
            <w:tcW w:w="552" w:type="pct"/>
          </w:tcPr>
          <w:p w14:paraId="274CE978" w14:textId="34088EFD" w:rsidR="00645EA3" w:rsidRPr="00FF36E8" w:rsidRDefault="00645EA3" w:rsidP="002105B6">
            <w:pPr>
              <w:pStyle w:val="FiBLtabelletext"/>
            </w:pPr>
          </w:p>
        </w:tc>
        <w:tc>
          <w:tcPr>
            <w:tcW w:w="398" w:type="pct"/>
          </w:tcPr>
          <w:p w14:paraId="4024F19E" w14:textId="77777777" w:rsidR="00645EA3" w:rsidRPr="00FF36E8" w:rsidRDefault="00645EA3" w:rsidP="002105B6">
            <w:pPr>
              <w:pStyle w:val="FiBLtabelletext"/>
            </w:pPr>
          </w:p>
        </w:tc>
      </w:tr>
    </w:tbl>
    <w:p w14:paraId="3226F954" w14:textId="77777777" w:rsidR="006049C3" w:rsidRDefault="006049C3" w:rsidP="0097078B">
      <w:pPr>
        <w:pStyle w:val="FiBLstandard"/>
        <w:rPr>
          <w:lang w:val="fr-CH"/>
        </w:rPr>
        <w:sectPr w:rsidR="006049C3" w:rsidSect="00945DBF">
          <w:headerReference w:type="default" r:id="rId36"/>
          <w:footerReference w:type="default" r:id="rId37"/>
          <w:pgSz w:w="11906" w:h="16838" w:code="9"/>
          <w:pgMar w:top="1701" w:right="567" w:bottom="2075" w:left="567" w:header="624" w:footer="1134" w:gutter="0"/>
          <w:cols w:space="708"/>
          <w:docGrid w:linePitch="360"/>
        </w:sectPr>
      </w:pPr>
    </w:p>
    <w:p w14:paraId="52C7FBD2" w14:textId="77777777" w:rsidR="00061B3B" w:rsidRDefault="00061B3B" w:rsidP="00824EC9">
      <w:pPr>
        <w:pStyle w:val="FiBLtitel20"/>
      </w:pPr>
      <w:r>
        <w:lastRenderedPageBreak/>
        <w:t>Allgemeine Geschäftsbedingungen AGB des FiBL Schweiz</w:t>
      </w:r>
    </w:p>
    <w:p w14:paraId="5D149402" w14:textId="683FE88D" w:rsidR="00061B3B" w:rsidRDefault="00061B3B" w:rsidP="00061B3B">
      <w:pPr>
        <w:pStyle w:val="FiBLberschrift1"/>
      </w:pPr>
      <w:r>
        <w:t>Geltungsbereich</w:t>
      </w:r>
    </w:p>
    <w:p w14:paraId="1832893C" w14:textId="77777777" w:rsidR="00061B3B" w:rsidRDefault="00061B3B" w:rsidP="00061B3B">
      <w:pPr>
        <w:pStyle w:val="FiBLstandard"/>
      </w:pPr>
      <w:r>
        <w:t xml:space="preserve">Für die </w:t>
      </w:r>
      <w:r w:rsidRPr="00061B3B">
        <w:t>Geschäftsbeziehung</w:t>
      </w:r>
      <w:r>
        <w:t xml:space="preserve"> zwischen FiBL Schweiz und dem Besteller gelten ausschließlich die nachfolgenden Allgemeinen Geschäftsbedingungen in ihrer zum Zeitpunkt der Bestellung gültigen Fassung.</w:t>
      </w:r>
    </w:p>
    <w:p w14:paraId="65C77C6A" w14:textId="25D603AE" w:rsidR="00061B3B" w:rsidRDefault="00061B3B" w:rsidP="00061B3B">
      <w:pPr>
        <w:pStyle w:val="FiBLberschrift1"/>
      </w:pPr>
      <w:r>
        <w:t>Vertragsabschluss</w:t>
      </w:r>
    </w:p>
    <w:p w14:paraId="708A02DE" w14:textId="77777777" w:rsidR="00061B3B" w:rsidRDefault="00061B3B" w:rsidP="00061B3B">
      <w:pPr>
        <w:pStyle w:val="FiBLstandard"/>
      </w:pPr>
      <w:r>
        <w:t>Mit Ihrer Bestellung machen Sie uns ein Angebot, mit Ihnen einen Kaufvertrag abzuschliessen. Der Vertrag kommt dadurch zustande, dass wir dieses Angebot durch unsere Auftragsbestätigung annehmen. Die Auftragsbestätigung beinhaltet die wesentlichen Punkte Ihrer Bestellung.</w:t>
      </w:r>
    </w:p>
    <w:p w14:paraId="799CEB97" w14:textId="2E5E9DE7" w:rsidR="00061B3B" w:rsidRDefault="00061B3B" w:rsidP="00061B3B">
      <w:pPr>
        <w:pStyle w:val="FiBLberschrift1"/>
      </w:pPr>
      <w:r>
        <w:t>Ihr Recht auf Widerruf</w:t>
      </w:r>
    </w:p>
    <w:p w14:paraId="6C3B09F4" w14:textId="77777777" w:rsidR="00061B3B" w:rsidRDefault="00061B3B" w:rsidP="00061B3B">
      <w:pPr>
        <w:pStyle w:val="FiBLstandard"/>
      </w:pPr>
      <w:r>
        <w:t>(1) Sie können diesen Vertrag innerhalb von 14 Tagen, nachdem die Ware beim bestimmungsgemässen Empfänger eingegangen ist, ohne Angabe von Gründen schriftlich oder durch Rücksendung der Ware widerrufen.</w:t>
      </w:r>
    </w:p>
    <w:p w14:paraId="19B0E94B" w14:textId="77777777" w:rsidR="00061B3B" w:rsidRDefault="00061B3B" w:rsidP="00061B3B">
      <w:pPr>
        <w:pStyle w:val="FiBLstandard"/>
      </w:pPr>
      <w:r>
        <w:t xml:space="preserve">(2) Ein Widerrufsrecht besteht nicht bei digitalen Datenträgern (CD ROMs, Software, Audio- und Video-CDs), wenn Sie die gelieferten Datenträger bereits entsiegelt haben. Auch bei Leistungen, die online übermittelt worden sind (Merkblattkauf über Firstgate </w:t>
      </w:r>
      <w:proofErr w:type="spellStart"/>
      <w:r>
        <w:t>ClickandBuy</w:t>
      </w:r>
      <w:proofErr w:type="spellEnd"/>
      <w:r>
        <w:t>) besteht kein Widerrufsrecht.</w:t>
      </w:r>
    </w:p>
    <w:p w14:paraId="1EA054CE" w14:textId="77777777" w:rsidR="00061B3B" w:rsidRDefault="00061B3B" w:rsidP="00061B3B">
      <w:pPr>
        <w:pStyle w:val="FiBLstandard"/>
      </w:pPr>
      <w:r>
        <w:t>(3) Schicken Sie Rücksendungen immer ausreichend frankiert, und legen Sie die Originalrechnung der Rücksendung bei. Unfrankiert zurückgesandte Waren können nicht angenommen werden. Wir behalten uns vor, Ihnen die dafür anfallenden Mehrkosten zu berechnen.</w:t>
      </w:r>
    </w:p>
    <w:p w14:paraId="07E225AD" w14:textId="67539D0D" w:rsidR="00061B3B" w:rsidRDefault="00061B3B" w:rsidP="00061B3B">
      <w:pPr>
        <w:pStyle w:val="FiBLberschrift1"/>
      </w:pPr>
      <w:r>
        <w:t>Lieferung</w:t>
      </w:r>
    </w:p>
    <w:p w14:paraId="74E3ED45" w14:textId="77777777" w:rsidR="00061B3B" w:rsidRDefault="00061B3B" w:rsidP="00061B3B">
      <w:pPr>
        <w:pStyle w:val="FiBLstandard"/>
      </w:pPr>
      <w:r>
        <w:t>Wir sind zu Teillieferungen berechtigt. Für den Kunden fallen dadurch keinerlei Mehrkosten an. Die Versandkosten orientieren sich an den Tarifen der Schweizer Post für Büchersendungen und Pakete.</w:t>
      </w:r>
    </w:p>
    <w:p w14:paraId="671264BA" w14:textId="21D535EA" w:rsidR="00061B3B" w:rsidRDefault="00061B3B" w:rsidP="00061B3B">
      <w:pPr>
        <w:pStyle w:val="FiBLberschrift1"/>
      </w:pPr>
      <w:r>
        <w:t>Zölle</w:t>
      </w:r>
    </w:p>
    <w:p w14:paraId="2653D0C3" w14:textId="77777777" w:rsidR="00061B3B" w:rsidRDefault="00061B3B" w:rsidP="00061B3B">
      <w:pPr>
        <w:pStyle w:val="FiBLstandard"/>
      </w:pPr>
      <w:r>
        <w:t>Bei Wareneinfuhren in Länder ausserhalb der Schweiz können Einfuhrabgaben anfallen, die die Kundinnen und Kunden zu tragen haben und für die sie verantwortlich sind.</w:t>
      </w:r>
    </w:p>
    <w:p w14:paraId="787C7F9C" w14:textId="1ABF422E" w:rsidR="00061B3B" w:rsidRDefault="00061B3B" w:rsidP="00061B3B">
      <w:pPr>
        <w:pStyle w:val="FiBLberschrift1"/>
      </w:pPr>
      <w:r>
        <w:t>Zahlungsbedingungen</w:t>
      </w:r>
    </w:p>
    <w:p w14:paraId="20E328D0" w14:textId="77777777" w:rsidR="00061B3B" w:rsidRDefault="00061B3B" w:rsidP="00061B3B">
      <w:pPr>
        <w:pStyle w:val="FiBLstandard"/>
      </w:pPr>
      <w:r>
        <w:t>Der Besteller kann den Kaufpreis per Rechnung, Kreditkarte oder per PostFinance Card bezahlen. Auf Rechnungen gewähren wir eine Kreditfrist von 30 Tagen ab Rechnungsdatum. Innerhalb dieser Frist hat die Bezahlung ohne Skontoabzug zu erfolgen. Vertrags- und Rechnungswährung ist CHF. Sonderwünsche (wie Expresssendungen) werden separat verrechnet. Preisänderungen sind vorbehalten.</w:t>
      </w:r>
    </w:p>
    <w:p w14:paraId="45A179D8" w14:textId="4E9DEAF7" w:rsidR="00061B3B" w:rsidRDefault="00061B3B" w:rsidP="00061B3B">
      <w:pPr>
        <w:pStyle w:val="FiBLberschrift1"/>
      </w:pPr>
      <w:r>
        <w:t>Verzug, Mahnkosten</w:t>
      </w:r>
    </w:p>
    <w:p w14:paraId="5C20A848" w14:textId="77777777" w:rsidR="00061B3B" w:rsidRDefault="00061B3B" w:rsidP="00061B3B">
      <w:pPr>
        <w:pStyle w:val="FiBLstandard"/>
      </w:pPr>
      <w:r>
        <w:t>Im Fall von Verzug erlauben wir uns, den Rechtsweg zu beschreiten.</w:t>
      </w:r>
    </w:p>
    <w:p w14:paraId="6BE4B1B0" w14:textId="4C6A4C11" w:rsidR="00061B3B" w:rsidRDefault="00061B3B" w:rsidP="00061B3B">
      <w:pPr>
        <w:pStyle w:val="FiBLberschrift1"/>
      </w:pPr>
      <w:r>
        <w:lastRenderedPageBreak/>
        <w:t>Eigentumsvorbehalt, Rücktritt</w:t>
      </w:r>
    </w:p>
    <w:p w14:paraId="6A834AED" w14:textId="77777777" w:rsidR="00061B3B" w:rsidRDefault="00061B3B" w:rsidP="00061B3B">
      <w:pPr>
        <w:pStyle w:val="FiBLstandard"/>
      </w:pPr>
      <w:r>
        <w:t>(1) Die Ware bleibt Eigentum des FiBL, bis sie vollständig bezahlt ist. Bei Zahlungsverzug sind wir berechtigt, vom Vertrag zurückzutreten und die Kaufsache zurückzufordern.</w:t>
      </w:r>
    </w:p>
    <w:p w14:paraId="72E516B4" w14:textId="77777777" w:rsidR="00061B3B" w:rsidRDefault="00061B3B" w:rsidP="00061B3B">
      <w:pPr>
        <w:pStyle w:val="FiBLstandard"/>
      </w:pPr>
      <w:r>
        <w:t>(2) Für den Fall, dass ein Lieferant von uns trotz vertraglicher Verpflichtung die bestellte Ware nicht mehr liefert und dies zu einem von uns unverschuldeten, nicht nur vorübergehenden Leistungshindernis führt, sind wir zum Rücktritt berechtigt. Im Falle des Rücktrittes werden wir Sie unverzüglich über die Nichtverfügbarkeit informieren und bereits erbrachte Gegenleistungen erstatten.</w:t>
      </w:r>
    </w:p>
    <w:p w14:paraId="59A4F15F" w14:textId="68A58ABE" w:rsidR="00061B3B" w:rsidRDefault="00061B3B" w:rsidP="00061B3B">
      <w:pPr>
        <w:pStyle w:val="FiBLberschrift1"/>
      </w:pPr>
      <w:r>
        <w:t>Aufrechnung, Zurückbehaltungsrecht</w:t>
      </w:r>
    </w:p>
    <w:p w14:paraId="74B9D64A" w14:textId="77777777" w:rsidR="00061B3B" w:rsidRDefault="00061B3B" w:rsidP="00061B3B">
      <w:pPr>
        <w:pStyle w:val="FiBLstandard"/>
      </w:pPr>
      <w:r>
        <w:t>(1) Die Aufrechnung ist nur zulässig, wenn Ihre Forderung unbestritten oder rechtskräftig festgestellt ist.</w:t>
      </w:r>
    </w:p>
    <w:p w14:paraId="087AC63E" w14:textId="77777777" w:rsidR="00061B3B" w:rsidRDefault="00061B3B" w:rsidP="00061B3B">
      <w:pPr>
        <w:pStyle w:val="FiBLstandard"/>
      </w:pPr>
      <w:r>
        <w:t>(2) Ein Zurückbehaltungsrecht besteht nur, wenn Ihr Gegenanspruch auf demselben Vertragsverhältnis beruht.</w:t>
      </w:r>
    </w:p>
    <w:p w14:paraId="6913FB5B" w14:textId="028BD7E7" w:rsidR="00061B3B" w:rsidRDefault="00061B3B" w:rsidP="00061B3B">
      <w:pPr>
        <w:pStyle w:val="FiBLberschrift1"/>
      </w:pPr>
      <w:r>
        <w:t>Mängelhaftung</w:t>
      </w:r>
    </w:p>
    <w:p w14:paraId="6E17A475" w14:textId="77777777" w:rsidR="00061B3B" w:rsidRDefault="00061B3B" w:rsidP="00061B3B">
      <w:pPr>
        <w:pStyle w:val="FiBLstandard"/>
      </w:pPr>
      <w:r>
        <w:t>(1) Sind die Waren zum Zeitpunkt der Lieferung mangelhaft, so werden wir für die Beseitigung des Mangels oder Ersatzlieferung sorgen. Bei Fehlschlagen der Nachbesserung oder Ersatzlieferung können Sie von uns verlangen, den Preis herabzusetzen oder den Vertrag rückgängig zu machen.</w:t>
      </w:r>
    </w:p>
    <w:p w14:paraId="3C58716B" w14:textId="77777777" w:rsidR="00061B3B" w:rsidRDefault="00061B3B" w:rsidP="00061B3B">
      <w:pPr>
        <w:pStyle w:val="FiBLstandard"/>
      </w:pPr>
      <w:r>
        <w:t>(2) Offensichtliche Mängel oder Transportschäden müssen innerhalb einer Frist von zwei Wochen gerügt werden.</w:t>
      </w:r>
    </w:p>
    <w:p w14:paraId="38695DCD" w14:textId="77777777" w:rsidR="00061B3B" w:rsidRDefault="00061B3B" w:rsidP="00061B3B">
      <w:pPr>
        <w:pStyle w:val="FiBLstandard"/>
      </w:pPr>
      <w:r>
        <w:t>(3) Unsere Haftung für eigenes Verschulden, sowie das unserer gesetzlichen Vertreter und Erfüllungsgehilfen beschränkt sich auf Vorsatz und grobe Fahrlässigkeit. Dies gilt nicht für die Verletzung wesentlicher Vertragspflichten und das Fehlen zugesicherter Eigenschaften. Die Haftung nach dem Produkthaftungsgesetz bleibt unberührt.</w:t>
      </w:r>
    </w:p>
    <w:p w14:paraId="67B70C59" w14:textId="77777777" w:rsidR="00061B3B" w:rsidRDefault="00061B3B" w:rsidP="00061B3B">
      <w:pPr>
        <w:pStyle w:val="FiBLstandard"/>
      </w:pPr>
      <w:r>
        <w:t>(4) Ist die Nacherfüllung im Wege der Ersatzlieferung erfolgt, ist der Besteller dazu verpflichtet, die zuerst gelieferte Ware innerhalb von 30 Tagen an das FiBL auf Kosten von FiBL zurückzusenden. Die Rücksendung der mangelhaften Ware hat nach den gesetzlichen Vorschriften zu erfolgen. Das FiBL behält sich vor, unter den gesetzlich geregelten Voraussetzungen Schadensersatz geltend zu machen.</w:t>
      </w:r>
    </w:p>
    <w:p w14:paraId="5E061D40" w14:textId="77777777" w:rsidR="00061B3B" w:rsidRDefault="00061B3B" w:rsidP="00061B3B">
      <w:pPr>
        <w:pStyle w:val="FiBLstandard"/>
      </w:pPr>
      <w:r>
        <w:t>(5) Alle in Publikationen des Forschungsinstituts für biologischen Landbau enthaltenen Angaben und Informationen wurden nach bestem Wissen erstellt und mit größtmöglicher Sorgfalt überprüft. Dennoch sind Fehler nicht völlig auszuschließen. Daher erfolgen alle Angaben ohne jegliche Gewähr. Eine Haftung für etwa vorhandene inhaltliche Unrichtigkeiten und darauf beruhende Schäden wird ausgeschlossen, soweit gesetzlich möglich.</w:t>
      </w:r>
    </w:p>
    <w:p w14:paraId="2B9CFA64" w14:textId="3056CDCF" w:rsidR="00061B3B" w:rsidRDefault="00061B3B" w:rsidP="00061B3B">
      <w:pPr>
        <w:pStyle w:val="FiBLberschrift1"/>
      </w:pPr>
      <w:r>
        <w:t>Datenschutz</w:t>
      </w:r>
    </w:p>
    <w:p w14:paraId="3BFA8B7F" w14:textId="7A2DC294" w:rsidR="00061B3B" w:rsidRDefault="00061B3B" w:rsidP="00061B3B">
      <w:pPr>
        <w:pStyle w:val="FiBLstandard"/>
      </w:pPr>
      <w:r>
        <w:t>(1) Alle persönlichen Daten werden vertraulich behandelt. Die für die Geschäftsabwicklung notwendigen Daten werden unter strikter Beachtung der geltenden Bestimmungen gespeichert und bei der Bestellabwicklung gegebenenfalls an verbundene Unternehmen sowie Dritte zur Bestellabwicklung eingeschaltete Unternehmen weitergegeben.</w:t>
      </w:r>
    </w:p>
    <w:p w14:paraId="74FF19F3" w14:textId="77777777" w:rsidR="00061B3B" w:rsidRDefault="00061B3B" w:rsidP="00061B3B">
      <w:pPr>
        <w:pStyle w:val="FiBLstandard"/>
      </w:pPr>
      <w:r>
        <w:t>(2) Sie sind berechtigt, ihre Einwilligung jederzeit zu widerrufen.</w:t>
      </w:r>
    </w:p>
    <w:p w14:paraId="79936BEC" w14:textId="77777777" w:rsidR="00061B3B" w:rsidRDefault="00061B3B" w:rsidP="00061B3B">
      <w:pPr>
        <w:pStyle w:val="FiBLstandard"/>
      </w:pPr>
    </w:p>
    <w:p w14:paraId="27A02543" w14:textId="77777777" w:rsidR="00061B3B" w:rsidRDefault="00061B3B" w:rsidP="00061B3B">
      <w:pPr>
        <w:pStyle w:val="FiBLstandard"/>
      </w:pPr>
      <w:r>
        <w:lastRenderedPageBreak/>
        <w:t>(3) Beim Transfer Ihrer Daten setzt der FiBL-Shop das SSL-Protokoll ein. Damit werden Ihre Daten bei der Übertragung (128bit) verschlüsselt, um den Zugriff durch Dritte während des Übertragungsvorgangs zu verhindern.</w:t>
      </w:r>
    </w:p>
    <w:p w14:paraId="45C23DCD" w14:textId="79B8D3EB" w:rsidR="00061B3B" w:rsidRDefault="00061B3B" w:rsidP="00061B3B">
      <w:pPr>
        <w:pStyle w:val="FiBLberschrift1"/>
      </w:pPr>
      <w:r>
        <w:t>Anwendbares Recht und Gerichtsstand</w:t>
      </w:r>
    </w:p>
    <w:p w14:paraId="21CD561B" w14:textId="77777777" w:rsidR="00061B3B" w:rsidRDefault="00061B3B" w:rsidP="00061B3B">
      <w:pPr>
        <w:pStyle w:val="FiBLstandard"/>
      </w:pPr>
      <w:r>
        <w:t>(1) Es gelten ausdrücklich und in jedem Vertragsverhältnis die Bestimmungen des Schweizerischen Rechtes.</w:t>
      </w:r>
    </w:p>
    <w:p w14:paraId="3CFAE020" w14:textId="77777777" w:rsidR="00061B3B" w:rsidRDefault="00061B3B" w:rsidP="00061B3B">
      <w:pPr>
        <w:pStyle w:val="FiBLstandard"/>
      </w:pPr>
      <w:r>
        <w:t xml:space="preserve">(2) Gerichtsstand für alle Ansprüche im Zusammenhang mit Ihrer Bestellung ist </w:t>
      </w:r>
      <w:proofErr w:type="spellStart"/>
      <w:r>
        <w:t>Laufenburg</w:t>
      </w:r>
      <w:proofErr w:type="spellEnd"/>
      <w:r>
        <w:t>/Schweiz.</w:t>
      </w:r>
    </w:p>
    <w:p w14:paraId="489E898C" w14:textId="77777777" w:rsidR="00061B3B" w:rsidRDefault="00061B3B" w:rsidP="00061B3B">
      <w:pPr>
        <w:pStyle w:val="FiBLstandard"/>
      </w:pPr>
      <w:r>
        <w:t>(3) Wir sind berechtigt, auch an Ihrem allgemeinen Gerichtsstand zu klagen.</w:t>
      </w:r>
    </w:p>
    <w:p w14:paraId="42E9F54D" w14:textId="77777777" w:rsidR="00061B3B" w:rsidRDefault="00061B3B" w:rsidP="00061B3B">
      <w:pPr>
        <w:pStyle w:val="FiBLstandard"/>
      </w:pPr>
      <w:r>
        <w:t>(4) Die Unwirksamkeit einzelner Bestimmungen berührt nicht die übrige Wirksamkeit des Vertrages und dieser AGB.</w:t>
      </w:r>
    </w:p>
    <w:p w14:paraId="247471B4" w14:textId="6BBF5377" w:rsidR="00061B3B" w:rsidRDefault="00061B3B" w:rsidP="00061B3B">
      <w:pPr>
        <w:pStyle w:val="FiBLberschrift1"/>
      </w:pPr>
      <w:r>
        <w:t>Nutzungsumfang</w:t>
      </w:r>
    </w:p>
    <w:p w14:paraId="42246961" w14:textId="77777777" w:rsidR="00061B3B" w:rsidRDefault="00061B3B" w:rsidP="00061B3B">
      <w:pPr>
        <w:pStyle w:val="FiBLstandard"/>
      </w:pPr>
      <w:r>
        <w:t>(1) Alle Rechte, insbesondere die urheberrechtlichen Nutzungs- und Verwertungsrechte an den zur Verfügung gestellten Beiträgen, Artikeln, Fotos etc. stehen im Verhältnis zum Nutzer ausschließlich dem FiBL zu.</w:t>
      </w:r>
    </w:p>
    <w:p w14:paraId="2DFAFFFB" w14:textId="77777777" w:rsidR="00061B3B" w:rsidRDefault="00061B3B" w:rsidP="00061B3B">
      <w:pPr>
        <w:pStyle w:val="FiBLstandard"/>
      </w:pPr>
      <w:r>
        <w:t>(2) Der Nutzer ist berechtigt, gegen Entgeltzahlung den jeweils zur Verfügung gestellten Beitrag zu privaten Zwecken zu nutzen und in den Arbeitsspeicher seines Rechners zu kopieren. Dabei ist das Herunterladen sowie die vorübergehende Speicherung zu privaten Zwecken auf einem Computer oder Bildschirm zulässig. Der Nutzer ist zur Herstellung von Vervielfältigungsstücken (z.B. Ausdruck von Webseiten oder von dem jeweiligen Beitrag) nur zu privaten Zwecken bzw. zu eigenen Informationszwecken berechtigt. Der Nutzer darf darüber hinaus die abgerufenen Beiträge ausschließlich zum eigenen Gebrauch nutzen. Diese Berechtigungen gelten nur, wenn Schutzvermerke (Copyrightvermerke u.Ä.) sowie Wiedergaben von Marken und Namen in den Vervielfältigungsstücken unverändert erhalten bleiben.</w:t>
      </w:r>
    </w:p>
    <w:p w14:paraId="1F1AFB21" w14:textId="77777777" w:rsidR="00061B3B" w:rsidRDefault="00061B3B" w:rsidP="00061B3B">
      <w:pPr>
        <w:pStyle w:val="FiBLstandard"/>
      </w:pPr>
      <w:r>
        <w:t>(3) Für alle weiteren Nutzungen (u.a. aber nicht ausschließlich für die Vervielfältigung zu gewerblichen Zwecken, für die Überlassung an oder Verarbeitung durch Dritte für eigene oder fremde Zwecke oder zur öffentlichen Wiedergabe sowie für die Übersetzung, Bearbeitung, das Arrangement oder andere Umarbeitungen) bedarf es der vorherigen, schriftlichen Zustimmung des FiBL.</w:t>
      </w:r>
    </w:p>
    <w:p w14:paraId="2B081077" w14:textId="77777777" w:rsidR="00061B3B" w:rsidRDefault="00061B3B" w:rsidP="00061B3B">
      <w:pPr>
        <w:pStyle w:val="FiBLstandard"/>
      </w:pPr>
      <w:r>
        <w:t>(4) Der Nutzer darf die Urheberrechtsvermerke, Markenzeichen und andere Rechtsvorbehalte in den Daten nicht entfernen. Er ist verpflichtet, das FiBL als Quelle der Daten anzugeben.</w:t>
      </w:r>
    </w:p>
    <w:p w14:paraId="6F6C7002" w14:textId="0D5C5D6C" w:rsidR="00061B3B" w:rsidRDefault="00061B3B" w:rsidP="00061B3B">
      <w:pPr>
        <w:pStyle w:val="FiBLberschrift1"/>
      </w:pPr>
      <w:r>
        <w:t>Anschrift</w:t>
      </w:r>
    </w:p>
    <w:p w14:paraId="6D06144A" w14:textId="16DC97D4" w:rsidR="00202EFF" w:rsidRDefault="00061B3B" w:rsidP="00BF1BD4">
      <w:pPr>
        <w:pStyle w:val="FiBLstandard"/>
        <w:jc w:val="left"/>
      </w:pPr>
      <w:r>
        <w:t>Forschungsinstitut für biologischen Landbau FiBL</w:t>
      </w:r>
      <w:r>
        <w:br/>
        <w:t>Ackerstrasse 113 / Postfach 219</w:t>
      </w:r>
      <w:r>
        <w:br/>
        <w:t>CH-5070 Frick, Schweiz</w:t>
      </w:r>
      <w:r>
        <w:br/>
        <w:t>Telefon +41 62 8657-272</w:t>
      </w:r>
      <w:r>
        <w:br/>
      </w:r>
      <w:hyperlink r:id="rId38" w:history="1">
        <w:r w:rsidRPr="0072741E">
          <w:rPr>
            <w:rStyle w:val="Hyperlink"/>
          </w:rPr>
          <w:t>www.fibl.org</w:t>
        </w:r>
      </w:hyperlink>
      <w:r>
        <w:br/>
      </w:r>
      <w:hyperlink r:id="rId39" w:history="1">
        <w:r w:rsidRPr="0072741E">
          <w:rPr>
            <w:rStyle w:val="Hyperlink"/>
          </w:rPr>
          <w:t>shop.suisse@fibl.org</w:t>
        </w:r>
      </w:hyperlink>
      <w:r>
        <w:br/>
        <w:t>Frick/Schweiz, 1. September 2012</w:t>
      </w:r>
    </w:p>
    <w:p w14:paraId="5390AF84" w14:textId="403A75F7" w:rsidR="005A6AB4" w:rsidRDefault="005A6AB4">
      <w:pPr>
        <w:rPr>
          <w:rFonts w:ascii="Palatino Linotype" w:hAnsi="Palatino Linotype"/>
        </w:rPr>
      </w:pPr>
      <w:r>
        <w:br w:type="page"/>
      </w:r>
    </w:p>
    <w:p w14:paraId="0659BB0E" w14:textId="77777777" w:rsidR="00BF1BD4" w:rsidRPr="00BF1BD4" w:rsidRDefault="00BF1BD4" w:rsidP="00BF1BD4">
      <w:pPr>
        <w:pStyle w:val="FiBLtitel20"/>
        <w:rPr>
          <w:lang w:val="en-US"/>
        </w:rPr>
      </w:pPr>
      <w:r w:rsidRPr="00BF1BD4">
        <w:rPr>
          <w:lang w:val="en-US"/>
        </w:rPr>
        <w:lastRenderedPageBreak/>
        <w:t>General Terms and Conditions, Ordering Instructions</w:t>
      </w:r>
    </w:p>
    <w:p w14:paraId="1FC0D665" w14:textId="43ED9585" w:rsidR="00220201" w:rsidRDefault="00220201" w:rsidP="00BF1BD4">
      <w:pPr>
        <w:pStyle w:val="FiBLberschrift1"/>
        <w:numPr>
          <w:ilvl w:val="0"/>
          <w:numId w:val="11"/>
        </w:numPr>
        <w:ind w:left="851" w:hanging="851"/>
        <w:rPr>
          <w:lang w:val="en-US"/>
        </w:rPr>
      </w:pPr>
      <w:r>
        <w:rPr>
          <w:lang w:val="en-US"/>
        </w:rPr>
        <w:t>Scope of application</w:t>
      </w:r>
    </w:p>
    <w:p w14:paraId="393C8BF7" w14:textId="683F39D0" w:rsidR="00220201" w:rsidRPr="00220201" w:rsidRDefault="00220201" w:rsidP="00220201">
      <w:pPr>
        <w:pStyle w:val="FiBLstandard"/>
        <w:rPr>
          <w:lang w:val="en-US"/>
        </w:rPr>
      </w:pPr>
      <w:r w:rsidRPr="00220201">
        <w:rPr>
          <w:lang w:val="en-US"/>
        </w:rPr>
        <w:t>FiBL carries out the order according to the AGB valid at the time of the order. The current AGB are available on our website.</w:t>
      </w:r>
    </w:p>
    <w:p w14:paraId="73223263" w14:textId="0057C7CA" w:rsidR="00BF1BD4" w:rsidRPr="00BF1BD4" w:rsidRDefault="00BF1BD4" w:rsidP="00BF1BD4">
      <w:pPr>
        <w:pStyle w:val="FiBLberschrift1"/>
        <w:numPr>
          <w:ilvl w:val="0"/>
          <w:numId w:val="11"/>
        </w:numPr>
        <w:ind w:left="851" w:hanging="851"/>
        <w:rPr>
          <w:lang w:val="en-US"/>
        </w:rPr>
      </w:pPr>
      <w:r w:rsidRPr="00BF1BD4">
        <w:rPr>
          <w:lang w:val="en-US"/>
        </w:rPr>
        <w:t>Entering into the contract</w:t>
      </w:r>
    </w:p>
    <w:p w14:paraId="0741942F" w14:textId="77777777" w:rsidR="00BF1BD4" w:rsidRPr="00BF1BD4" w:rsidRDefault="00BF1BD4" w:rsidP="00BF1BD4">
      <w:pPr>
        <w:pStyle w:val="FiBLstandard"/>
        <w:rPr>
          <w:lang w:val="en-US"/>
        </w:rPr>
      </w:pPr>
      <w:r w:rsidRPr="00BF1BD4">
        <w:rPr>
          <w:lang w:val="en-US"/>
        </w:rPr>
        <w:t>With your order, you are making us an offer to enter into a sales contract. The contract thereby comes into existence in that we accept this offer through our order confirmation. The order confirmation contains the essential items of information relating to your order.</w:t>
      </w:r>
    </w:p>
    <w:p w14:paraId="79DE87B8" w14:textId="397983DE" w:rsidR="00BF1BD4" w:rsidRPr="00BF1BD4" w:rsidRDefault="00BF1BD4" w:rsidP="00BF1BD4">
      <w:pPr>
        <w:pStyle w:val="FiBLberschrift1"/>
        <w:rPr>
          <w:lang w:val="en-US"/>
        </w:rPr>
      </w:pPr>
      <w:r w:rsidRPr="00BF1BD4">
        <w:rPr>
          <w:lang w:val="en-US"/>
        </w:rPr>
        <w:t>Your right to rescind</w:t>
      </w:r>
    </w:p>
    <w:p w14:paraId="308ACD79" w14:textId="77777777" w:rsidR="00BF1BD4" w:rsidRPr="00BF1BD4" w:rsidRDefault="00BF1BD4" w:rsidP="00BF1BD4">
      <w:pPr>
        <w:pStyle w:val="FiBLstandard"/>
        <w:rPr>
          <w:lang w:val="en-US"/>
        </w:rPr>
      </w:pPr>
      <w:r w:rsidRPr="00BF1BD4">
        <w:rPr>
          <w:lang w:val="en-US"/>
        </w:rPr>
        <w:t>(1) You may rescind from this contract within 14 days of receipt of the goods by the intended recipient without any reason given. Notice must be given in writing or by returning the goods.</w:t>
      </w:r>
    </w:p>
    <w:p w14:paraId="164ABB92" w14:textId="77777777" w:rsidR="00BF1BD4" w:rsidRPr="00BF1BD4" w:rsidRDefault="00BF1BD4" w:rsidP="00BF1BD4">
      <w:pPr>
        <w:pStyle w:val="FiBLstandard"/>
        <w:rPr>
          <w:lang w:val="en-US"/>
        </w:rPr>
      </w:pPr>
      <w:r w:rsidRPr="00BF1BD4">
        <w:rPr>
          <w:lang w:val="en-US"/>
        </w:rPr>
        <w:t xml:space="preserve">(2) A right to rescind does not exist with digital data media (CD ROMs, software, audio and video CDs) if the seal is already broken on the delivered data media. There is also no right to rescind services transmitted online (technical data sheet purchase through </w:t>
      </w:r>
      <w:proofErr w:type="spellStart"/>
      <w:r w:rsidRPr="00BF1BD4">
        <w:rPr>
          <w:lang w:val="en-US"/>
        </w:rPr>
        <w:t>Firstgate</w:t>
      </w:r>
      <w:proofErr w:type="spellEnd"/>
      <w:r w:rsidRPr="00BF1BD4">
        <w:rPr>
          <w:lang w:val="en-US"/>
        </w:rPr>
        <w:t xml:space="preserve"> </w:t>
      </w:r>
      <w:proofErr w:type="spellStart"/>
      <w:r w:rsidRPr="00BF1BD4">
        <w:rPr>
          <w:lang w:val="en-US"/>
        </w:rPr>
        <w:t>ClickandBuy</w:t>
      </w:r>
      <w:proofErr w:type="spellEnd"/>
      <w:r w:rsidRPr="00BF1BD4">
        <w:rPr>
          <w:lang w:val="en-US"/>
        </w:rPr>
        <w:t>).</w:t>
      </w:r>
    </w:p>
    <w:p w14:paraId="4CD3F490" w14:textId="77777777" w:rsidR="00BF1BD4" w:rsidRPr="00BF1BD4" w:rsidRDefault="00BF1BD4" w:rsidP="00BF1BD4">
      <w:pPr>
        <w:pStyle w:val="FiBLstandard"/>
        <w:rPr>
          <w:lang w:val="en-US"/>
        </w:rPr>
      </w:pPr>
      <w:r w:rsidRPr="00BF1BD4">
        <w:rPr>
          <w:lang w:val="en-US"/>
        </w:rPr>
        <w:t>(3) Always provide enough postage for returned goods, and include the original bill with the returned goods. Goods without sufficient postage will not be accepted. We expressly reserve the right the charge you for any additional expenses incurred in the process.</w:t>
      </w:r>
    </w:p>
    <w:p w14:paraId="7A5A05C9" w14:textId="583618E1" w:rsidR="00BF1BD4" w:rsidRPr="00BF1BD4" w:rsidRDefault="00BF1BD4" w:rsidP="00BF1BD4">
      <w:pPr>
        <w:pStyle w:val="FiBLberschrift1"/>
        <w:rPr>
          <w:lang w:val="en-US"/>
        </w:rPr>
      </w:pPr>
      <w:r w:rsidRPr="00BF1BD4">
        <w:rPr>
          <w:lang w:val="en-US"/>
        </w:rPr>
        <w:t>Delivery</w:t>
      </w:r>
    </w:p>
    <w:p w14:paraId="20AA589D" w14:textId="77777777" w:rsidR="00BF1BD4" w:rsidRPr="00BF1BD4" w:rsidRDefault="00BF1BD4" w:rsidP="00BF1BD4">
      <w:pPr>
        <w:pStyle w:val="FiBLstandard"/>
        <w:rPr>
          <w:lang w:val="en-US"/>
        </w:rPr>
      </w:pPr>
      <w:r w:rsidRPr="00BF1BD4">
        <w:rPr>
          <w:lang w:val="en-US"/>
        </w:rPr>
        <w:t>We have the right to make partial deliveries. No additional expenses shall be charged to the customer in this case. Shipping costs are oriented to Swiss mailing tariffs for book and package deliveries.</w:t>
      </w:r>
    </w:p>
    <w:p w14:paraId="42163CC7" w14:textId="7F349F64" w:rsidR="00BF1BD4" w:rsidRPr="00BF1BD4" w:rsidRDefault="00BF1BD4" w:rsidP="00BF1BD4">
      <w:pPr>
        <w:pStyle w:val="FiBLberschrift1"/>
        <w:rPr>
          <w:lang w:val="en-US"/>
        </w:rPr>
      </w:pPr>
      <w:r w:rsidRPr="00BF1BD4">
        <w:rPr>
          <w:lang w:val="en-US"/>
        </w:rPr>
        <w:t>Customs</w:t>
      </w:r>
    </w:p>
    <w:p w14:paraId="5EF897C0" w14:textId="77777777" w:rsidR="00BF1BD4" w:rsidRPr="00BF1BD4" w:rsidRDefault="00BF1BD4" w:rsidP="00BF1BD4">
      <w:pPr>
        <w:pStyle w:val="FiBLstandard"/>
        <w:rPr>
          <w:lang w:val="en-US"/>
        </w:rPr>
      </w:pPr>
      <w:r w:rsidRPr="00BF1BD4">
        <w:rPr>
          <w:lang w:val="en-US"/>
        </w:rPr>
        <w:t>When goods are exported outside Switzerland, duties may be levied. Customers are responsible for the payment of any customs charges.</w:t>
      </w:r>
    </w:p>
    <w:p w14:paraId="01E27BF1" w14:textId="753F8365" w:rsidR="00BF1BD4" w:rsidRPr="00BF1BD4" w:rsidRDefault="00BF1BD4" w:rsidP="00BF1BD4">
      <w:pPr>
        <w:pStyle w:val="FiBLberschrift1"/>
        <w:rPr>
          <w:lang w:val="en-US"/>
        </w:rPr>
      </w:pPr>
      <w:r w:rsidRPr="00BF1BD4">
        <w:rPr>
          <w:lang w:val="en-US"/>
        </w:rPr>
        <w:t>Payment terms</w:t>
      </w:r>
    </w:p>
    <w:p w14:paraId="2FC4BA78" w14:textId="77777777" w:rsidR="00BF1BD4" w:rsidRPr="00BF1BD4" w:rsidRDefault="00BF1BD4" w:rsidP="00BF1BD4">
      <w:pPr>
        <w:pStyle w:val="FiBLstandard"/>
        <w:rPr>
          <w:lang w:val="en-US"/>
        </w:rPr>
      </w:pPr>
      <w:r w:rsidRPr="00BF1BD4">
        <w:rPr>
          <w:lang w:val="en-US"/>
        </w:rPr>
        <w:t xml:space="preserve">The purchaser can pay the purchase price by invoice, credit card or by </w:t>
      </w:r>
      <w:proofErr w:type="spellStart"/>
      <w:r w:rsidRPr="00BF1BD4">
        <w:rPr>
          <w:lang w:val="en-US"/>
        </w:rPr>
        <w:t>PostFinance</w:t>
      </w:r>
      <w:proofErr w:type="spellEnd"/>
      <w:r w:rsidRPr="00BF1BD4">
        <w:rPr>
          <w:lang w:val="en-US"/>
        </w:rPr>
        <w:t xml:space="preserve"> card . For invoices we grant a credit period of 30 days after invoice date. The payment is to be made without cash discount deduction within this time limit. Contract and invoice currency is CHF. Special requests (such as express deliveries) will be billed separately. Prices are subject to change.</w:t>
      </w:r>
    </w:p>
    <w:p w14:paraId="29325334" w14:textId="5155F485" w:rsidR="00BF1BD4" w:rsidRPr="00BF1BD4" w:rsidRDefault="00BF1BD4" w:rsidP="00BF1BD4">
      <w:pPr>
        <w:pStyle w:val="FiBLberschrift1"/>
        <w:rPr>
          <w:lang w:val="en-US"/>
        </w:rPr>
      </w:pPr>
      <w:r w:rsidRPr="00BF1BD4">
        <w:rPr>
          <w:lang w:val="en-US"/>
        </w:rPr>
        <w:t>Payment default, costs for reminders</w:t>
      </w:r>
    </w:p>
    <w:p w14:paraId="6D52078B" w14:textId="77777777" w:rsidR="00BF1BD4" w:rsidRPr="00BF1BD4" w:rsidRDefault="00BF1BD4" w:rsidP="00BF1BD4">
      <w:pPr>
        <w:pStyle w:val="FiBLstandard"/>
        <w:rPr>
          <w:lang w:val="en-US"/>
        </w:rPr>
      </w:pPr>
      <w:r w:rsidRPr="00BF1BD4">
        <w:rPr>
          <w:lang w:val="en-US"/>
        </w:rPr>
        <w:t>If payment is defaulted, we reserve the right to pursue legal action.</w:t>
      </w:r>
    </w:p>
    <w:p w14:paraId="7EF86205" w14:textId="33E40E54" w:rsidR="00BF1BD4" w:rsidRPr="00BF1BD4" w:rsidRDefault="00BF1BD4" w:rsidP="00BF1BD4">
      <w:pPr>
        <w:pStyle w:val="FiBLberschrift1"/>
        <w:rPr>
          <w:lang w:val="en-US"/>
        </w:rPr>
      </w:pPr>
      <w:r w:rsidRPr="00BF1BD4">
        <w:rPr>
          <w:lang w:val="en-US"/>
        </w:rPr>
        <w:lastRenderedPageBreak/>
        <w:t>Reservation of ownership, withdrawal</w:t>
      </w:r>
    </w:p>
    <w:p w14:paraId="259869D8" w14:textId="77777777" w:rsidR="00BF1BD4" w:rsidRPr="00BF1BD4" w:rsidRDefault="00BF1BD4" w:rsidP="00BF1BD4">
      <w:pPr>
        <w:pStyle w:val="FiBLstandard"/>
        <w:rPr>
          <w:lang w:val="en-US"/>
        </w:rPr>
      </w:pPr>
      <w:r w:rsidRPr="00BF1BD4">
        <w:rPr>
          <w:lang w:val="en-US"/>
        </w:rPr>
        <w:t>(1) We reserve ownership of the item(s) purchased until all payments for this contract have been received. In case of a default in payment, we have the right to withdraw from the contract and demand that the item(s) purchased be returned.</w:t>
      </w:r>
    </w:p>
    <w:p w14:paraId="11D49393" w14:textId="77777777" w:rsidR="00BF1BD4" w:rsidRPr="00BF1BD4" w:rsidRDefault="00BF1BD4" w:rsidP="00BF1BD4">
      <w:pPr>
        <w:pStyle w:val="FiBLstandard"/>
        <w:rPr>
          <w:lang w:val="en-US"/>
        </w:rPr>
      </w:pPr>
      <w:r w:rsidRPr="00BF1BD4">
        <w:rPr>
          <w:lang w:val="en-US"/>
        </w:rPr>
        <w:t>(2) If a supplier no longer provides the goods ordered despite a contractual duty to do so and we are not responsible for the resulting inability to perform over an extended period, we have the right to withdraw from the contract. In case of withdrawal, we will inform you immediately of the unavailability and reimburse you for counter-performance already provided.</w:t>
      </w:r>
    </w:p>
    <w:p w14:paraId="232E1AC3" w14:textId="0F0880BA" w:rsidR="00BF1BD4" w:rsidRPr="00BF1BD4" w:rsidRDefault="00BF1BD4" w:rsidP="00BF1BD4">
      <w:pPr>
        <w:pStyle w:val="FiBLberschrift1"/>
        <w:rPr>
          <w:lang w:val="en-US"/>
        </w:rPr>
      </w:pPr>
      <w:r w:rsidRPr="00BF1BD4">
        <w:rPr>
          <w:lang w:val="en-US"/>
        </w:rPr>
        <w:t>Offsetting, right of retention</w:t>
      </w:r>
    </w:p>
    <w:p w14:paraId="43CDF7EC" w14:textId="77777777" w:rsidR="00BF1BD4" w:rsidRPr="00BF1BD4" w:rsidRDefault="00BF1BD4" w:rsidP="00BF1BD4">
      <w:pPr>
        <w:pStyle w:val="FiBLstandard"/>
        <w:rPr>
          <w:lang w:val="en-US"/>
        </w:rPr>
      </w:pPr>
      <w:r w:rsidRPr="00BF1BD4">
        <w:rPr>
          <w:lang w:val="en-US"/>
        </w:rPr>
        <w:t>(1) Offsetting is only admissible if your claims are undisputed or legally effective.</w:t>
      </w:r>
    </w:p>
    <w:p w14:paraId="378F9256" w14:textId="77777777" w:rsidR="00BF1BD4" w:rsidRPr="00BF1BD4" w:rsidRDefault="00BF1BD4" w:rsidP="00BF1BD4">
      <w:pPr>
        <w:pStyle w:val="FiBLstandard"/>
        <w:rPr>
          <w:lang w:val="en-US"/>
        </w:rPr>
      </w:pPr>
      <w:r w:rsidRPr="00BF1BD4">
        <w:rPr>
          <w:lang w:val="en-US"/>
        </w:rPr>
        <w:t>(2) There is only a right of retention if your counterclaim is based on the same contractual relationship.</w:t>
      </w:r>
    </w:p>
    <w:p w14:paraId="19EDBA32" w14:textId="68B7E1F3" w:rsidR="00BF1BD4" w:rsidRPr="00BF1BD4" w:rsidRDefault="00BF1BD4" w:rsidP="00BF1BD4">
      <w:pPr>
        <w:pStyle w:val="FiBLberschrift1"/>
        <w:rPr>
          <w:lang w:val="en-US"/>
        </w:rPr>
      </w:pPr>
      <w:r w:rsidRPr="00BF1BD4">
        <w:rPr>
          <w:lang w:val="en-US"/>
        </w:rPr>
        <w:t>Liability for defects</w:t>
      </w:r>
    </w:p>
    <w:p w14:paraId="17DC382C" w14:textId="77777777" w:rsidR="00BF1BD4" w:rsidRPr="00BF1BD4" w:rsidRDefault="00BF1BD4" w:rsidP="00BF1BD4">
      <w:pPr>
        <w:pStyle w:val="FiBLstandard"/>
        <w:rPr>
          <w:lang w:val="en-US"/>
        </w:rPr>
      </w:pPr>
      <w:r w:rsidRPr="00BF1BD4">
        <w:rPr>
          <w:lang w:val="en-US"/>
        </w:rPr>
        <w:t>(1) If the goods are defective at the time of delivery, we shall remedy the defect or deliver a replacement. If the repair or replacement delivery fails, you may demand a reduced price or cancel the contract.</w:t>
      </w:r>
    </w:p>
    <w:p w14:paraId="679C965F" w14:textId="77777777" w:rsidR="00BF1BD4" w:rsidRPr="00BF1BD4" w:rsidRDefault="00BF1BD4" w:rsidP="00BF1BD4">
      <w:pPr>
        <w:pStyle w:val="FiBLstandard"/>
        <w:rPr>
          <w:lang w:val="en-US"/>
        </w:rPr>
      </w:pPr>
      <w:r w:rsidRPr="00BF1BD4">
        <w:rPr>
          <w:lang w:val="en-US"/>
        </w:rPr>
        <w:t>(2) Obvious defects or transport damage must be reported within two weeks.</w:t>
      </w:r>
    </w:p>
    <w:p w14:paraId="5DC74E99" w14:textId="77777777" w:rsidR="00BF1BD4" w:rsidRPr="00BF1BD4" w:rsidRDefault="00BF1BD4" w:rsidP="00BF1BD4">
      <w:pPr>
        <w:pStyle w:val="FiBLstandard"/>
        <w:rPr>
          <w:lang w:val="en-US"/>
        </w:rPr>
      </w:pPr>
      <w:r w:rsidRPr="00BF1BD4">
        <w:rPr>
          <w:lang w:val="en-US"/>
        </w:rPr>
        <w:t>(3) Our liability for our own fault as well as that of our legal representatives and vicarious agents is limited to intent and gross negligence. This does not apply to the violation of essential contractual obligations and the absence of warranted properties. Liability under the Product Liability Act shall remain unaffected.</w:t>
      </w:r>
    </w:p>
    <w:p w14:paraId="42C35B59" w14:textId="77777777" w:rsidR="00BF1BD4" w:rsidRPr="00BF1BD4" w:rsidRDefault="00BF1BD4" w:rsidP="00BF1BD4">
      <w:pPr>
        <w:pStyle w:val="FiBLstandard"/>
        <w:rPr>
          <w:lang w:val="en-US"/>
        </w:rPr>
      </w:pPr>
      <w:r w:rsidRPr="00BF1BD4">
        <w:rPr>
          <w:lang w:val="en-US"/>
        </w:rPr>
        <w:t xml:space="preserve">(4) If subsequent performance has been effected by way of a replacement delivery, the customer shall be obliged to return the initially delivered goods to FiBL within 30 days at </w:t>
      </w:r>
      <w:proofErr w:type="spellStart"/>
      <w:r w:rsidRPr="00BF1BD4">
        <w:rPr>
          <w:lang w:val="en-US"/>
        </w:rPr>
        <w:t>FiBL's</w:t>
      </w:r>
      <w:proofErr w:type="spellEnd"/>
      <w:r w:rsidRPr="00BF1BD4">
        <w:rPr>
          <w:lang w:val="en-US"/>
        </w:rPr>
        <w:t xml:space="preserve"> expense. The defective goods shall be returned in accordance with the statutory provisions. FiBL reserves the right to claim damages under the statutory conditions.</w:t>
      </w:r>
    </w:p>
    <w:p w14:paraId="6319F7B4" w14:textId="77777777" w:rsidR="00BF1BD4" w:rsidRPr="00BF1BD4" w:rsidRDefault="00BF1BD4" w:rsidP="00BF1BD4">
      <w:pPr>
        <w:pStyle w:val="FiBLstandard"/>
        <w:rPr>
          <w:lang w:val="en-US"/>
        </w:rPr>
      </w:pPr>
      <w:r w:rsidRPr="00BF1BD4">
        <w:rPr>
          <w:lang w:val="en-US"/>
        </w:rPr>
        <w:t>(5) All data and information contained in publications of the Research Institute of Organic Agriculture have been compiled to the best of our knowledge, and checked with the greatest possible care. Nevertheless, errors cannot be completely ruled out. Therefore, all information is given without any guarantee. Liability is excluded for any existing inaccuracies in content and resulting damages to the extent that is legally possible.</w:t>
      </w:r>
    </w:p>
    <w:p w14:paraId="7640A4B5" w14:textId="797FD5BF" w:rsidR="00BF1BD4" w:rsidRPr="00BF1BD4" w:rsidRDefault="00BF1BD4" w:rsidP="00BF1BD4">
      <w:pPr>
        <w:pStyle w:val="FiBLberschrift1"/>
        <w:rPr>
          <w:lang w:val="en-US"/>
        </w:rPr>
      </w:pPr>
      <w:r w:rsidRPr="00BF1BD4">
        <w:rPr>
          <w:lang w:val="en-US"/>
        </w:rPr>
        <w:t>Data protection</w:t>
      </w:r>
    </w:p>
    <w:p w14:paraId="570EDF8C" w14:textId="77777777" w:rsidR="00BF1BD4" w:rsidRPr="00BF1BD4" w:rsidRDefault="00BF1BD4" w:rsidP="00BF1BD4">
      <w:pPr>
        <w:pStyle w:val="FiBLstandard"/>
        <w:rPr>
          <w:lang w:val="en-US"/>
        </w:rPr>
      </w:pPr>
      <w:r w:rsidRPr="00BF1BD4">
        <w:rPr>
          <w:lang w:val="en-US"/>
        </w:rPr>
        <w:t>(1) The data needed to process the order are stored under strict adherence to current legal stipulations and only passed on to associated companies or third parties if required to complete the processing of the order. All personal data is treated confidentially.</w:t>
      </w:r>
    </w:p>
    <w:p w14:paraId="322B6059" w14:textId="77777777" w:rsidR="00BF1BD4" w:rsidRPr="00BF1BD4" w:rsidRDefault="00BF1BD4" w:rsidP="00BF1BD4">
      <w:pPr>
        <w:pStyle w:val="FiBLstandard"/>
        <w:rPr>
          <w:lang w:val="en-US"/>
        </w:rPr>
      </w:pPr>
      <w:r w:rsidRPr="00BF1BD4">
        <w:rPr>
          <w:lang w:val="en-US"/>
        </w:rPr>
        <w:t>(2) You have the right to withdraw your consent at any time.</w:t>
      </w:r>
    </w:p>
    <w:p w14:paraId="5DED98F4" w14:textId="77777777" w:rsidR="00BF1BD4" w:rsidRPr="00BF1BD4" w:rsidRDefault="00BF1BD4" w:rsidP="00BF1BD4">
      <w:pPr>
        <w:pStyle w:val="FiBLstandard"/>
        <w:rPr>
          <w:lang w:val="en-US"/>
        </w:rPr>
      </w:pPr>
      <w:r w:rsidRPr="00BF1BD4">
        <w:rPr>
          <w:lang w:val="en-US"/>
        </w:rPr>
        <w:t>(3) When transferring your data, the FiBL Shop uses the SSL protocol, which encrypts your data during transmission (128bit) to prevent access by third parties during the transmission process.</w:t>
      </w:r>
    </w:p>
    <w:p w14:paraId="7F11A1E0" w14:textId="2612CC64" w:rsidR="00BF1BD4" w:rsidRPr="00BF1BD4" w:rsidRDefault="00BF1BD4" w:rsidP="00BF1BD4">
      <w:pPr>
        <w:pStyle w:val="FiBLberschrift1"/>
        <w:rPr>
          <w:lang w:val="en-US"/>
        </w:rPr>
      </w:pPr>
      <w:r w:rsidRPr="00BF1BD4">
        <w:rPr>
          <w:lang w:val="en-US"/>
        </w:rPr>
        <w:t>Applicable law and venue for the settlement of all disputes</w:t>
      </w:r>
    </w:p>
    <w:p w14:paraId="4E339F79" w14:textId="77777777" w:rsidR="00BF1BD4" w:rsidRPr="00BF1BD4" w:rsidRDefault="00BF1BD4" w:rsidP="00BF1BD4">
      <w:pPr>
        <w:pStyle w:val="FiBLstandard"/>
        <w:rPr>
          <w:lang w:val="en-US"/>
        </w:rPr>
      </w:pPr>
      <w:r w:rsidRPr="00BF1BD4">
        <w:rPr>
          <w:lang w:val="en-US"/>
        </w:rPr>
        <w:t>(1) The stipulations of Swiss law apply expressly and in every contractual relationship.</w:t>
      </w:r>
    </w:p>
    <w:p w14:paraId="2D79BE20" w14:textId="77777777" w:rsidR="00BF1BD4" w:rsidRPr="00BF1BD4" w:rsidRDefault="00BF1BD4" w:rsidP="00BF1BD4">
      <w:pPr>
        <w:pStyle w:val="FiBLstandard"/>
        <w:rPr>
          <w:lang w:val="en-US"/>
        </w:rPr>
      </w:pPr>
    </w:p>
    <w:p w14:paraId="327F8AF2" w14:textId="77777777" w:rsidR="00BF1BD4" w:rsidRPr="00BF1BD4" w:rsidRDefault="00BF1BD4" w:rsidP="00BF1BD4">
      <w:pPr>
        <w:pStyle w:val="FiBLstandard"/>
        <w:rPr>
          <w:lang w:val="en-US"/>
        </w:rPr>
      </w:pPr>
      <w:r w:rsidRPr="00BF1BD4">
        <w:rPr>
          <w:lang w:val="en-US"/>
        </w:rPr>
        <w:t>(2) The venue for the settlement of all disputes resulting from your order is Frick, Switzerland.</w:t>
      </w:r>
    </w:p>
    <w:p w14:paraId="0B1283C3" w14:textId="77777777" w:rsidR="00BF1BD4" w:rsidRPr="00BF1BD4" w:rsidRDefault="00BF1BD4" w:rsidP="00BF1BD4">
      <w:pPr>
        <w:pStyle w:val="FiBLstandard"/>
        <w:rPr>
          <w:lang w:val="en-US"/>
        </w:rPr>
      </w:pPr>
      <w:r w:rsidRPr="00BF1BD4">
        <w:rPr>
          <w:lang w:val="en-US"/>
        </w:rPr>
        <w:t>(3) We also have the right to press charges against you at your general venue.</w:t>
      </w:r>
    </w:p>
    <w:p w14:paraId="4E3F0DB5" w14:textId="77777777" w:rsidR="00BF1BD4" w:rsidRPr="00BF1BD4" w:rsidRDefault="00BF1BD4" w:rsidP="00BF1BD4">
      <w:pPr>
        <w:pStyle w:val="FiBLstandard"/>
        <w:rPr>
          <w:lang w:val="en-US"/>
        </w:rPr>
      </w:pPr>
      <w:r w:rsidRPr="00BF1BD4">
        <w:rPr>
          <w:lang w:val="en-US"/>
        </w:rPr>
        <w:t>(4) The ineffectiveness of any stipulation(s) does not affect the effectiveness of the contract as a whole or of the General Standard Terms and Conditions.</w:t>
      </w:r>
    </w:p>
    <w:p w14:paraId="63FDA8C7" w14:textId="3E0D1056" w:rsidR="00BF1BD4" w:rsidRPr="00BF1BD4" w:rsidRDefault="00BF1BD4" w:rsidP="00BF1BD4">
      <w:pPr>
        <w:pStyle w:val="FiBLberschrift1"/>
        <w:rPr>
          <w:lang w:val="en-US"/>
        </w:rPr>
      </w:pPr>
      <w:r w:rsidRPr="00BF1BD4">
        <w:rPr>
          <w:lang w:val="en-US"/>
        </w:rPr>
        <w:t>Scope of use</w:t>
      </w:r>
    </w:p>
    <w:p w14:paraId="6E3FCE8A" w14:textId="77777777" w:rsidR="00BF1BD4" w:rsidRPr="00BF1BD4" w:rsidRDefault="00BF1BD4" w:rsidP="00BF1BD4">
      <w:pPr>
        <w:pStyle w:val="FiBLstandard"/>
        <w:rPr>
          <w:lang w:val="en-US"/>
        </w:rPr>
      </w:pPr>
      <w:r w:rsidRPr="00BF1BD4">
        <w:rPr>
          <w:lang w:val="en-US"/>
        </w:rPr>
        <w:t>(1) FiBL has exclusive rights, especially copyrights of exploitation and use, to the contributions, articles, photos, etc. made available to users.</w:t>
      </w:r>
    </w:p>
    <w:p w14:paraId="50000F87" w14:textId="77777777" w:rsidR="00BF1BD4" w:rsidRPr="00BF1BD4" w:rsidRDefault="00BF1BD4" w:rsidP="00BF1BD4">
      <w:pPr>
        <w:pStyle w:val="FiBLstandard"/>
        <w:rPr>
          <w:lang w:val="en-US"/>
        </w:rPr>
      </w:pPr>
      <w:r w:rsidRPr="00BF1BD4">
        <w:rPr>
          <w:lang w:val="en-US"/>
        </w:rPr>
        <w:t>(2) Users have the right to use this material under copyright privately and save it on the random access memory of their computer. This right includes temporarily saving the material for private purposes on a computer or screen. Users only have the right to make copies (such as printing websites or other material) for private purposes or for their own information. Furthermore, users may only use the material they download for private purposes. These rights only apply if copyright notices, brand labels, and names remain unchanged in such copies.</w:t>
      </w:r>
    </w:p>
    <w:p w14:paraId="6C550EBE" w14:textId="77777777" w:rsidR="00BF1BD4" w:rsidRPr="00BF1BD4" w:rsidRDefault="00BF1BD4" w:rsidP="00BF1BD4">
      <w:pPr>
        <w:pStyle w:val="FiBLstandard"/>
        <w:rPr>
          <w:lang w:val="en-US"/>
        </w:rPr>
      </w:pPr>
      <w:r w:rsidRPr="00BF1BD4">
        <w:rPr>
          <w:lang w:val="en-US"/>
        </w:rPr>
        <w:t>(3) All other purposes (including but not limited to copies for business purposes, permission to use for third parties or processing by third parties for the user’s own or other purposes or for publication, translation, processing, arrangements, and other revisions) require the prior written consent of FiBL.</w:t>
      </w:r>
    </w:p>
    <w:p w14:paraId="6D379605" w14:textId="77777777" w:rsidR="00BF1BD4" w:rsidRPr="00BF1BD4" w:rsidRDefault="00BF1BD4" w:rsidP="00BF1BD4">
      <w:pPr>
        <w:pStyle w:val="FiBLstandard"/>
        <w:rPr>
          <w:lang w:val="en-US"/>
        </w:rPr>
      </w:pPr>
      <w:r w:rsidRPr="00BF1BD4">
        <w:rPr>
          <w:lang w:val="en-US"/>
        </w:rPr>
        <w:t>(4) Users may not remove the copyright notices, brand labels, and other legal reservations in the data. Users are obligated to indicate that FiBL is the source of the data.</w:t>
      </w:r>
    </w:p>
    <w:p w14:paraId="08832944" w14:textId="0CAEC1EA" w:rsidR="00BF1BD4" w:rsidRDefault="00BF1BD4" w:rsidP="00BF1BD4">
      <w:pPr>
        <w:pStyle w:val="FiBLberschrift1"/>
      </w:pPr>
      <w:proofErr w:type="spellStart"/>
      <w:r>
        <w:t>Address</w:t>
      </w:r>
      <w:proofErr w:type="spellEnd"/>
    </w:p>
    <w:p w14:paraId="70AA3936" w14:textId="4A6F7AFC" w:rsidR="00893768" w:rsidRPr="00F62AF8" w:rsidRDefault="00BF1BD4" w:rsidP="00BF1BD4">
      <w:pPr>
        <w:pStyle w:val="FiBLstandard"/>
        <w:jc w:val="left"/>
        <w:rPr>
          <w:lang w:val="en-US"/>
        </w:rPr>
      </w:pPr>
      <w:r w:rsidRPr="00F62AF8">
        <w:rPr>
          <w:lang w:val="en-US"/>
        </w:rPr>
        <w:t>Research Institute of Organic Agriculture</w:t>
      </w:r>
      <w:r w:rsidR="00F62AF8" w:rsidRPr="00F62AF8">
        <w:rPr>
          <w:lang w:val="en-US"/>
        </w:rPr>
        <w:t xml:space="preserve"> FiBL</w:t>
      </w:r>
      <w:r w:rsidRPr="00F62AF8">
        <w:rPr>
          <w:lang w:val="en-US"/>
        </w:rPr>
        <w:br/>
      </w:r>
      <w:proofErr w:type="spellStart"/>
      <w:r w:rsidRPr="00F62AF8">
        <w:rPr>
          <w:lang w:val="en-US"/>
        </w:rPr>
        <w:t>Ackerstrasse</w:t>
      </w:r>
      <w:proofErr w:type="spellEnd"/>
      <w:r w:rsidRPr="00F62AF8">
        <w:rPr>
          <w:lang w:val="en-US"/>
        </w:rPr>
        <w:t xml:space="preserve"> 113 / P.O. Box 219</w:t>
      </w:r>
      <w:r w:rsidRPr="00F62AF8">
        <w:rPr>
          <w:lang w:val="en-US"/>
        </w:rPr>
        <w:br/>
        <w:t>CH-5070 Frick, Switzerland</w:t>
      </w:r>
      <w:r w:rsidRPr="00F62AF8">
        <w:rPr>
          <w:lang w:val="en-US"/>
        </w:rPr>
        <w:br/>
        <w:t>Telephone +41 62 86 57 272</w:t>
      </w:r>
      <w:r w:rsidRPr="00F62AF8">
        <w:rPr>
          <w:lang w:val="en-US"/>
        </w:rPr>
        <w:br/>
      </w:r>
      <w:hyperlink r:id="rId40" w:history="1">
        <w:r w:rsidRPr="00F62AF8">
          <w:rPr>
            <w:rStyle w:val="Hyperlink"/>
            <w:lang w:val="en-US"/>
          </w:rPr>
          <w:t>info.suisse@fibl.org</w:t>
        </w:r>
      </w:hyperlink>
      <w:r w:rsidRPr="00F62AF8">
        <w:rPr>
          <w:lang w:val="en-US"/>
        </w:rPr>
        <w:br/>
      </w:r>
      <w:hyperlink r:id="rId41" w:history="1">
        <w:r w:rsidRPr="00F62AF8">
          <w:rPr>
            <w:rStyle w:val="Hyperlink"/>
            <w:lang w:val="en-US"/>
          </w:rPr>
          <w:t>www.fibl.org</w:t>
        </w:r>
      </w:hyperlink>
      <w:r w:rsidRPr="00F62AF8">
        <w:rPr>
          <w:lang w:val="en-US"/>
        </w:rPr>
        <w:br/>
        <w:t>Frick/Switzerland, 1st September 2012</w:t>
      </w:r>
    </w:p>
    <w:p w14:paraId="459D53F1" w14:textId="77777777" w:rsidR="00893768" w:rsidRPr="00F62AF8" w:rsidRDefault="00893768">
      <w:pPr>
        <w:rPr>
          <w:rFonts w:ascii="Palatino Linotype" w:hAnsi="Palatino Linotype"/>
          <w:lang w:val="en-US"/>
        </w:rPr>
      </w:pPr>
      <w:r w:rsidRPr="00F62AF8">
        <w:rPr>
          <w:lang w:val="en-US"/>
        </w:rPr>
        <w:br w:type="page"/>
      </w:r>
    </w:p>
    <w:p w14:paraId="61D790BF" w14:textId="77777777" w:rsidR="00893768" w:rsidRPr="00893768" w:rsidRDefault="00893768" w:rsidP="00893768">
      <w:pPr>
        <w:pStyle w:val="FiBLtitel20"/>
        <w:rPr>
          <w:lang w:val="fr-CH"/>
        </w:rPr>
      </w:pPr>
      <w:r w:rsidRPr="00893768">
        <w:rPr>
          <w:lang w:val="fr-CH"/>
        </w:rPr>
        <w:lastRenderedPageBreak/>
        <w:t>Conditions générales et informations pour les commandes</w:t>
      </w:r>
    </w:p>
    <w:p w14:paraId="25D8E5ED" w14:textId="08227293" w:rsidR="00893768" w:rsidRPr="00893768" w:rsidRDefault="00893768" w:rsidP="00893768">
      <w:pPr>
        <w:pStyle w:val="FiBLberschrift1"/>
        <w:numPr>
          <w:ilvl w:val="0"/>
          <w:numId w:val="12"/>
        </w:numPr>
        <w:ind w:left="851" w:hanging="851"/>
        <w:rPr>
          <w:lang w:val="fr-CH"/>
        </w:rPr>
      </w:pPr>
      <w:r w:rsidRPr="00893768">
        <w:rPr>
          <w:lang w:val="fr-CH"/>
        </w:rPr>
        <w:t>Champ d'application</w:t>
      </w:r>
    </w:p>
    <w:p w14:paraId="5938C989" w14:textId="77777777" w:rsidR="00893768" w:rsidRPr="00893768" w:rsidRDefault="00893768" w:rsidP="00893768">
      <w:pPr>
        <w:pStyle w:val="FiBLstandard"/>
        <w:rPr>
          <w:lang w:val="fr-CH"/>
        </w:rPr>
      </w:pPr>
      <w:r w:rsidRPr="00893768">
        <w:rPr>
          <w:lang w:val="fr-CH"/>
        </w:rPr>
        <w:t>Le FiBL exécute la commande conformément aux conditions générales en vigueur au moment de la commande. Vous pouvez consulter les conditions générales actuelles sur notre site Web.</w:t>
      </w:r>
    </w:p>
    <w:p w14:paraId="72987764" w14:textId="7FEAE2E5" w:rsidR="00893768" w:rsidRPr="00893768" w:rsidRDefault="00893768" w:rsidP="00893768">
      <w:pPr>
        <w:pStyle w:val="FiBLberschrift1"/>
        <w:rPr>
          <w:lang w:val="fr-CH"/>
        </w:rPr>
      </w:pPr>
      <w:r w:rsidRPr="00893768">
        <w:rPr>
          <w:lang w:val="fr-CH"/>
        </w:rPr>
        <w:t>Conclusion du contrat</w:t>
      </w:r>
    </w:p>
    <w:p w14:paraId="6B3EF104" w14:textId="77777777" w:rsidR="00893768" w:rsidRPr="00893768" w:rsidRDefault="00893768" w:rsidP="00893768">
      <w:pPr>
        <w:pStyle w:val="FiBLstandard"/>
        <w:rPr>
          <w:lang w:val="fr-CH"/>
        </w:rPr>
      </w:pPr>
      <w:r w:rsidRPr="00893768">
        <w:rPr>
          <w:lang w:val="fr-CH"/>
        </w:rPr>
        <w:t>En passant commande, vous nous proposez de conclure avec vous un contrat de vente. Le contrat est conclu dès que nous acceptons cette offre par l’intermédiaire de notre confirmation de commande, qui contient les principaux points de votre commande.</w:t>
      </w:r>
    </w:p>
    <w:p w14:paraId="68B109CE" w14:textId="7042FFAA" w:rsidR="00893768" w:rsidRPr="00893768" w:rsidRDefault="00893768" w:rsidP="00893768">
      <w:pPr>
        <w:pStyle w:val="FiBLberschrift1"/>
        <w:rPr>
          <w:lang w:val="fr-CH"/>
        </w:rPr>
      </w:pPr>
      <w:r w:rsidRPr="00893768">
        <w:rPr>
          <w:lang w:val="fr-CH"/>
        </w:rPr>
        <w:t>Votre droit de résiliation du contrat</w:t>
      </w:r>
    </w:p>
    <w:p w14:paraId="19EE6E9E" w14:textId="77777777" w:rsidR="00893768" w:rsidRPr="00893768" w:rsidRDefault="00893768" w:rsidP="00893768">
      <w:pPr>
        <w:pStyle w:val="FiBLstandard"/>
        <w:rPr>
          <w:lang w:val="fr-CH"/>
        </w:rPr>
      </w:pPr>
      <w:r w:rsidRPr="00893768">
        <w:rPr>
          <w:lang w:val="fr-CH"/>
        </w:rPr>
        <w:t>(1) Vous avez la possibilité de résilier ce contrat dans les 15 jours à compter du moment où le destinataire désigné a reçu la marchandise et ce, en nous communiquant votre décision par écrit, sans obligation d'en évoquer les raisons, ou en envoyant la marchandise en retour.</w:t>
      </w:r>
    </w:p>
    <w:p w14:paraId="573CF0F0" w14:textId="77777777" w:rsidR="00893768" w:rsidRPr="00893768" w:rsidRDefault="00893768" w:rsidP="00893768">
      <w:pPr>
        <w:pStyle w:val="FiBLstandard"/>
        <w:rPr>
          <w:lang w:val="fr-CH"/>
        </w:rPr>
      </w:pPr>
      <w:r w:rsidRPr="00893768">
        <w:rPr>
          <w:lang w:val="fr-CH"/>
        </w:rPr>
        <w:t xml:space="preserve">(2) Le droit de résiliation du contrat ne s’applique pas aux supports de données numériques (CD-Rom, logiciels, CD audio et vidéo) si les emballages des supports de </w:t>
      </w:r>
      <w:proofErr w:type="spellStart"/>
      <w:r w:rsidRPr="00893768">
        <w:rPr>
          <w:lang w:val="fr-CH"/>
        </w:rPr>
        <w:t>donnés</w:t>
      </w:r>
      <w:proofErr w:type="spellEnd"/>
      <w:r w:rsidRPr="00893768">
        <w:rPr>
          <w:lang w:val="fr-CH"/>
        </w:rPr>
        <w:t xml:space="preserve"> ont été ouverts. De même, aucun droit de résiliation ne s’applique aux services effectués en ligne (achat de fiche via </w:t>
      </w:r>
      <w:proofErr w:type="spellStart"/>
      <w:r w:rsidRPr="00893768">
        <w:rPr>
          <w:lang w:val="fr-CH"/>
        </w:rPr>
        <w:t>Firstgate</w:t>
      </w:r>
      <w:proofErr w:type="spellEnd"/>
      <w:r w:rsidRPr="00893768">
        <w:rPr>
          <w:lang w:val="fr-CH"/>
        </w:rPr>
        <w:t xml:space="preserve"> </w:t>
      </w:r>
      <w:proofErr w:type="spellStart"/>
      <w:r w:rsidRPr="00893768">
        <w:rPr>
          <w:lang w:val="fr-CH"/>
        </w:rPr>
        <w:t>ClickandBuy</w:t>
      </w:r>
      <w:proofErr w:type="spellEnd"/>
      <w:r w:rsidRPr="00893768">
        <w:rPr>
          <w:lang w:val="fr-CH"/>
        </w:rPr>
        <w:t>).</w:t>
      </w:r>
    </w:p>
    <w:p w14:paraId="47063925" w14:textId="77777777" w:rsidR="00893768" w:rsidRPr="00893768" w:rsidRDefault="00893768" w:rsidP="00893768">
      <w:pPr>
        <w:pStyle w:val="FiBLstandard"/>
        <w:rPr>
          <w:lang w:val="fr-CH"/>
        </w:rPr>
      </w:pPr>
      <w:r w:rsidRPr="00893768">
        <w:rPr>
          <w:lang w:val="fr-CH"/>
        </w:rPr>
        <w:t>(3) Prière d'affranchir correctement les retours de marchandise et de joindre l'original de la facture. Les retours de marchandise insuffisamment affranchis ne sont pas acceptés. Nous nous réservons le droit de vous facturer les coûts qui en découlent.</w:t>
      </w:r>
    </w:p>
    <w:p w14:paraId="54CB249F" w14:textId="08D6C85D" w:rsidR="00893768" w:rsidRPr="00893768" w:rsidRDefault="00893768" w:rsidP="00893768">
      <w:pPr>
        <w:pStyle w:val="FiBLberschrift1"/>
        <w:rPr>
          <w:lang w:val="fr-CH"/>
        </w:rPr>
      </w:pPr>
      <w:r w:rsidRPr="00893768">
        <w:rPr>
          <w:lang w:val="fr-CH"/>
        </w:rPr>
        <w:t>Livraison</w:t>
      </w:r>
    </w:p>
    <w:p w14:paraId="51606C51" w14:textId="77777777" w:rsidR="00893768" w:rsidRPr="00893768" w:rsidRDefault="00893768" w:rsidP="00893768">
      <w:pPr>
        <w:pStyle w:val="FiBLstandard"/>
        <w:rPr>
          <w:lang w:val="fr-CH"/>
        </w:rPr>
      </w:pPr>
      <w:r w:rsidRPr="00893768">
        <w:rPr>
          <w:lang w:val="fr-CH"/>
        </w:rPr>
        <w:t>Nous sommes en droit d'effectuer des livraisons fractionnées à nos frais. Les frais d’envoi sont calculés conformément aux tarifs de la Poste suisse pour l’expédition de livres et de paquets.</w:t>
      </w:r>
    </w:p>
    <w:p w14:paraId="7B283AFC" w14:textId="228EB786" w:rsidR="00893768" w:rsidRPr="00893768" w:rsidRDefault="00893768" w:rsidP="00893768">
      <w:pPr>
        <w:pStyle w:val="FiBLberschrift1"/>
        <w:rPr>
          <w:lang w:val="fr-CH"/>
        </w:rPr>
      </w:pPr>
      <w:r w:rsidRPr="00893768">
        <w:rPr>
          <w:lang w:val="fr-CH"/>
        </w:rPr>
        <w:t>Droits de douane</w:t>
      </w:r>
    </w:p>
    <w:p w14:paraId="30C03AD3" w14:textId="77777777" w:rsidR="00893768" w:rsidRPr="00893768" w:rsidRDefault="00893768" w:rsidP="00893768">
      <w:pPr>
        <w:pStyle w:val="FiBLstandard"/>
        <w:rPr>
          <w:lang w:val="fr-CH"/>
        </w:rPr>
      </w:pPr>
      <w:r w:rsidRPr="00893768">
        <w:rPr>
          <w:lang w:val="fr-CH"/>
        </w:rPr>
        <w:t>Les éventuels droits de douane perçus sur les livraisons à l'extérieur de la Suisse sont à la charge du client.</w:t>
      </w:r>
    </w:p>
    <w:p w14:paraId="599D8E76" w14:textId="5C558162" w:rsidR="00893768" w:rsidRPr="00893768" w:rsidRDefault="00893768" w:rsidP="00893768">
      <w:pPr>
        <w:pStyle w:val="FiBLberschrift1"/>
        <w:rPr>
          <w:lang w:val="fr-CH"/>
        </w:rPr>
      </w:pPr>
      <w:r w:rsidRPr="00893768">
        <w:rPr>
          <w:lang w:val="fr-CH"/>
        </w:rPr>
        <w:t>Conditions de paiement</w:t>
      </w:r>
    </w:p>
    <w:p w14:paraId="205B3C03" w14:textId="77777777" w:rsidR="00893768" w:rsidRPr="00893768" w:rsidRDefault="00893768" w:rsidP="00893768">
      <w:pPr>
        <w:pStyle w:val="FiBLstandard"/>
        <w:rPr>
          <w:lang w:val="fr-CH"/>
        </w:rPr>
      </w:pPr>
      <w:r w:rsidRPr="00893768">
        <w:rPr>
          <w:lang w:val="fr-CH"/>
        </w:rPr>
        <w:t xml:space="preserve">Le client peut régler le montant de la commande sur facture, carte bancaire ou par PostFinance </w:t>
      </w:r>
      <w:proofErr w:type="spellStart"/>
      <w:r w:rsidRPr="00893768">
        <w:rPr>
          <w:lang w:val="fr-CH"/>
        </w:rPr>
        <w:t>Card</w:t>
      </w:r>
      <w:proofErr w:type="spellEnd"/>
      <w:r w:rsidRPr="00893768">
        <w:rPr>
          <w:lang w:val="fr-CH"/>
        </w:rPr>
        <w:t>. Un crédit limité à 30 jours à compter de la date de la facture est consenti pour les paiements sur facture. Avant l’expiration de ce délai, le paiement doit être effectué sans déduction d’escompte. Le contrat et la facture sont libellés en CHF. Les éventuelles prestations supplémentaires exigées par le client (p.ex.: envoi express) sont facturées séparément. Toutes modifications des prix demeurent réservées.</w:t>
      </w:r>
    </w:p>
    <w:p w14:paraId="6719FACE" w14:textId="69B6E481" w:rsidR="00893768" w:rsidRPr="00893768" w:rsidRDefault="00893768" w:rsidP="00893768">
      <w:pPr>
        <w:pStyle w:val="FiBLberschrift1"/>
        <w:rPr>
          <w:lang w:val="fr-CH"/>
        </w:rPr>
      </w:pPr>
      <w:r w:rsidRPr="00893768">
        <w:rPr>
          <w:lang w:val="fr-CH"/>
        </w:rPr>
        <w:t>Retards de paiement, frais de rappel</w:t>
      </w:r>
    </w:p>
    <w:p w14:paraId="6AB7A81F" w14:textId="77777777" w:rsidR="00893768" w:rsidRPr="00893768" w:rsidRDefault="00893768" w:rsidP="00893768">
      <w:pPr>
        <w:pStyle w:val="FiBLstandard"/>
        <w:rPr>
          <w:lang w:val="fr-CH"/>
        </w:rPr>
      </w:pPr>
    </w:p>
    <w:p w14:paraId="22B98DB2" w14:textId="77777777" w:rsidR="00893768" w:rsidRPr="00893768" w:rsidRDefault="00893768" w:rsidP="00893768">
      <w:pPr>
        <w:pStyle w:val="FiBLstandard"/>
        <w:rPr>
          <w:lang w:val="fr-CH"/>
        </w:rPr>
      </w:pPr>
      <w:r w:rsidRPr="00893768">
        <w:rPr>
          <w:lang w:val="fr-CH"/>
        </w:rPr>
        <w:lastRenderedPageBreak/>
        <w:t>En cas de retard de paiement, nous nous permettons de prendre la voie judiciaire.</w:t>
      </w:r>
    </w:p>
    <w:p w14:paraId="437DB6BD" w14:textId="627C43D3" w:rsidR="00893768" w:rsidRPr="00893768" w:rsidRDefault="00893768" w:rsidP="00893768">
      <w:pPr>
        <w:pStyle w:val="FiBLberschrift1"/>
        <w:rPr>
          <w:lang w:val="fr-CH"/>
        </w:rPr>
      </w:pPr>
      <w:r w:rsidRPr="00893768">
        <w:rPr>
          <w:lang w:val="fr-CH"/>
        </w:rPr>
        <w:t>Réserve de propriété, résiliation du contrat de vente</w:t>
      </w:r>
    </w:p>
    <w:p w14:paraId="2A02C0F4" w14:textId="77777777" w:rsidR="00893768" w:rsidRPr="00893768" w:rsidRDefault="00893768" w:rsidP="00893768">
      <w:pPr>
        <w:pStyle w:val="FiBLstandard"/>
        <w:rPr>
          <w:lang w:val="fr-CH"/>
        </w:rPr>
      </w:pPr>
      <w:r w:rsidRPr="00893768">
        <w:rPr>
          <w:lang w:val="fr-CH"/>
        </w:rPr>
        <w:t>(1) La marchandise reste notre propriété jusqu'à l'encaissement du montant intégral de la facture. En cas de retard de paiement, nous sommes en droit de résilier le contrat de vente et d'exiger la restitution de la marchandise.</w:t>
      </w:r>
    </w:p>
    <w:p w14:paraId="13281FD8" w14:textId="77777777" w:rsidR="00893768" w:rsidRPr="00893768" w:rsidRDefault="00893768" w:rsidP="00893768">
      <w:pPr>
        <w:pStyle w:val="FiBLstandard"/>
        <w:rPr>
          <w:lang w:val="fr-CH"/>
        </w:rPr>
      </w:pPr>
      <w:r w:rsidRPr="00893768">
        <w:rPr>
          <w:lang w:val="fr-CH"/>
        </w:rPr>
        <w:t>(2) Au cas où un de nos fournisseurs ne livrerait pas la marchandise en dépit de ses obligations contractuelles, entraînant pour nous un empêchement durable d'exécuter nos prestations sans faute de notre part, nous sommes en droit de résilier le contrat de vente. Le cas échéant, nous vous informerions immédiatement que la marchandise n'est plus disponible et vous rembourserions le paiement déjà effectué.</w:t>
      </w:r>
    </w:p>
    <w:p w14:paraId="055A6761" w14:textId="1B1F8B69" w:rsidR="00893768" w:rsidRPr="00893768" w:rsidRDefault="00893768" w:rsidP="00893768">
      <w:pPr>
        <w:pStyle w:val="FiBLberschrift1"/>
        <w:rPr>
          <w:lang w:val="fr-CH"/>
        </w:rPr>
      </w:pPr>
      <w:r w:rsidRPr="00893768">
        <w:rPr>
          <w:lang w:val="fr-CH"/>
        </w:rPr>
        <w:t>Compensation, droit de rétention</w:t>
      </w:r>
    </w:p>
    <w:p w14:paraId="4CAFA9FC" w14:textId="77777777" w:rsidR="00893768" w:rsidRPr="00893768" w:rsidRDefault="00893768" w:rsidP="00893768">
      <w:pPr>
        <w:pStyle w:val="FiBLstandard"/>
        <w:rPr>
          <w:lang w:val="fr-CH"/>
        </w:rPr>
      </w:pPr>
      <w:r w:rsidRPr="00893768">
        <w:rPr>
          <w:lang w:val="fr-CH"/>
        </w:rPr>
        <w:t>(1) Une compensation n'est admise que lorsque l'exigence est incontestable ou jugée comme telle par décision judiciaire.</w:t>
      </w:r>
    </w:p>
    <w:p w14:paraId="7D12DAE9" w14:textId="77777777" w:rsidR="00893768" w:rsidRPr="00893768" w:rsidRDefault="00893768" w:rsidP="00893768">
      <w:pPr>
        <w:pStyle w:val="FiBLstandard"/>
        <w:rPr>
          <w:lang w:val="fr-CH"/>
        </w:rPr>
      </w:pPr>
      <w:r w:rsidRPr="00893768">
        <w:rPr>
          <w:lang w:val="fr-CH"/>
        </w:rPr>
        <w:t>(2) Le client ne peut se prévaloir d'un droit de rétention que lorsque la prétention reste en proportion avec l'objet du contrat.</w:t>
      </w:r>
    </w:p>
    <w:p w14:paraId="576505EB" w14:textId="3EB29D3E" w:rsidR="00893768" w:rsidRPr="00893768" w:rsidRDefault="00893768" w:rsidP="00893768">
      <w:pPr>
        <w:pStyle w:val="FiBLberschrift1"/>
        <w:rPr>
          <w:lang w:val="fr-CH"/>
        </w:rPr>
      </w:pPr>
      <w:r w:rsidRPr="00893768">
        <w:rPr>
          <w:lang w:val="fr-CH"/>
        </w:rPr>
        <w:t>Responsabilité pour défauts</w:t>
      </w:r>
    </w:p>
    <w:p w14:paraId="0D43B595" w14:textId="77777777" w:rsidR="00893768" w:rsidRPr="00893768" w:rsidRDefault="00893768" w:rsidP="00893768">
      <w:pPr>
        <w:pStyle w:val="FiBLstandard"/>
        <w:rPr>
          <w:lang w:val="fr-CH"/>
        </w:rPr>
      </w:pPr>
      <w:r w:rsidRPr="00893768">
        <w:rPr>
          <w:lang w:val="fr-CH"/>
        </w:rPr>
        <w:t>(1) Si les marchandises sont défectueuses au moment de la livraison, nous réparerons le défaut ou effectuerons une livraison de remplacement. En cas d’échec de la réparation ou de la livraison de remplacement, vous pouvez exiger de notre part une réduction du prix ou l’annulation du contrat.</w:t>
      </w:r>
    </w:p>
    <w:p w14:paraId="1F270C27" w14:textId="77777777" w:rsidR="00893768" w:rsidRPr="00893768" w:rsidRDefault="00893768" w:rsidP="00893768">
      <w:pPr>
        <w:pStyle w:val="FiBLstandard"/>
        <w:rPr>
          <w:lang w:val="fr-CH"/>
        </w:rPr>
      </w:pPr>
      <w:r w:rsidRPr="00893768">
        <w:rPr>
          <w:lang w:val="fr-CH"/>
        </w:rPr>
        <w:t>(2) Les défauts apparents ou les dégâts dus au transport doivent être signalés dans un délai de deux semaines.</w:t>
      </w:r>
    </w:p>
    <w:p w14:paraId="6E7E7CD2" w14:textId="77777777" w:rsidR="00893768" w:rsidRPr="00893768" w:rsidRDefault="00893768" w:rsidP="00893768">
      <w:pPr>
        <w:pStyle w:val="FiBLstandard"/>
        <w:rPr>
          <w:lang w:val="fr-CH"/>
        </w:rPr>
      </w:pPr>
      <w:r w:rsidRPr="00893768">
        <w:rPr>
          <w:lang w:val="fr-CH"/>
        </w:rPr>
        <w:t>(3) Notre responsabilité pour faute propre ainsi que celle de nos représentants légaux et auxiliaires d’exécution se limite au dol et à la faute grave. Ceci ne s’applique pas à la violation des obligations contractuelles essentielles et si les caractéristiques garanties font défaut. La responsabilité selon la loi sur la responsabilité du fait des produits n’est pas affectée.</w:t>
      </w:r>
    </w:p>
    <w:p w14:paraId="3607A02A" w14:textId="77777777" w:rsidR="00893768" w:rsidRPr="00893768" w:rsidRDefault="00893768" w:rsidP="00893768">
      <w:pPr>
        <w:pStyle w:val="FiBLstandard"/>
        <w:rPr>
          <w:lang w:val="fr-CH"/>
        </w:rPr>
      </w:pPr>
      <w:r w:rsidRPr="00893768">
        <w:rPr>
          <w:lang w:val="fr-CH"/>
        </w:rPr>
        <w:t>(4) Si la réparation intervient sous la forme d’une livraison de remplacement, le client est tenu de retourner au FiBL la marchandise préalablement livrée dans un délai de 30 jours, aux frais du FiBL. La marchandise défectueuse doit être retournée conformément aux dispositions légales. Le FiBL se réserve le droit de réclamer des dommages-intérêts selon les conditions fixées par la loi.</w:t>
      </w:r>
    </w:p>
    <w:p w14:paraId="36E47324" w14:textId="77777777" w:rsidR="00893768" w:rsidRPr="00893768" w:rsidRDefault="00893768" w:rsidP="00893768">
      <w:pPr>
        <w:pStyle w:val="FiBLstandard"/>
        <w:rPr>
          <w:lang w:val="fr-CH"/>
        </w:rPr>
      </w:pPr>
      <w:r w:rsidRPr="00893768">
        <w:rPr>
          <w:lang w:val="fr-CH"/>
        </w:rPr>
        <w:t>(5) Toutes les données et informations contenues dans les publications de l’Institut de recherche de l’agriculture biologique ont été élaborées en toute bonne foi et vérifiées avec le plus grand soin possible. Des erreurs ne peuvent toutefois pas être totalement exclues si bien que ces informations sont dispensées sans aucune garantie. Dans la mesure où la loi le permet, nous déclinons toute responsabilité pour des inexactitudes dans le contenu et les dommages qui pourraient en résulter.</w:t>
      </w:r>
    </w:p>
    <w:p w14:paraId="75220025" w14:textId="087FCF37" w:rsidR="00893768" w:rsidRPr="00893768" w:rsidRDefault="00893768" w:rsidP="00893768">
      <w:pPr>
        <w:pStyle w:val="FiBLberschrift1"/>
        <w:rPr>
          <w:lang w:val="fr-CH"/>
        </w:rPr>
      </w:pPr>
      <w:r w:rsidRPr="00893768">
        <w:rPr>
          <w:lang w:val="fr-CH"/>
        </w:rPr>
        <w:t>Protection des données</w:t>
      </w:r>
    </w:p>
    <w:p w14:paraId="4210D7E1" w14:textId="77777777" w:rsidR="00893768" w:rsidRPr="00893768" w:rsidRDefault="00893768" w:rsidP="00893768">
      <w:pPr>
        <w:pStyle w:val="FiBLstandard"/>
        <w:rPr>
          <w:lang w:val="fr-CH"/>
        </w:rPr>
      </w:pPr>
      <w:r w:rsidRPr="00893768">
        <w:rPr>
          <w:lang w:val="fr-CH"/>
        </w:rPr>
        <w:t>(1) Les données nécessaires à l'exécution du contrat sont traitées en parfaite conformité avec les dispositions relatives à la protection des données, que ce soit par nos services ou par ceux des entreprises associées ou mandatées par nous. Toutes les données personnelles sont traitées de manière confidentielle..</w:t>
      </w:r>
    </w:p>
    <w:p w14:paraId="1B36B173" w14:textId="77777777" w:rsidR="00893768" w:rsidRPr="00893768" w:rsidRDefault="00893768" w:rsidP="00893768">
      <w:pPr>
        <w:pStyle w:val="FiBLstandard"/>
        <w:rPr>
          <w:lang w:val="fr-CH"/>
        </w:rPr>
      </w:pPr>
    </w:p>
    <w:p w14:paraId="1C425309" w14:textId="77777777" w:rsidR="00893768" w:rsidRPr="00893768" w:rsidRDefault="00893768" w:rsidP="00893768">
      <w:pPr>
        <w:pStyle w:val="FiBLstandard"/>
        <w:rPr>
          <w:lang w:val="fr-CH"/>
        </w:rPr>
      </w:pPr>
      <w:r w:rsidRPr="00893768">
        <w:rPr>
          <w:lang w:val="fr-CH"/>
        </w:rPr>
        <w:t>(2) Vous êtes en droit de retirer votre accord à tout moment.</w:t>
      </w:r>
    </w:p>
    <w:p w14:paraId="196E97AC" w14:textId="77777777" w:rsidR="00893768" w:rsidRPr="00893768" w:rsidRDefault="00893768" w:rsidP="00893768">
      <w:pPr>
        <w:pStyle w:val="FiBLstandard"/>
        <w:rPr>
          <w:lang w:val="fr-CH"/>
        </w:rPr>
      </w:pPr>
      <w:r w:rsidRPr="00893768">
        <w:rPr>
          <w:lang w:val="fr-CH"/>
        </w:rPr>
        <w:t>(3) Lors du transfert de vos données, la Boutique du FiBL utilise le protocole SSL, qui crypte vos données pendant la transmission (128 bits) afin d'empêcher l'accès par des tiers pendant le processus de transmission.</w:t>
      </w:r>
    </w:p>
    <w:p w14:paraId="42BD6E83" w14:textId="1463FB25" w:rsidR="00893768" w:rsidRPr="00893768" w:rsidRDefault="00893768" w:rsidP="00893768">
      <w:pPr>
        <w:pStyle w:val="FiBLberschrift1"/>
        <w:rPr>
          <w:lang w:val="fr-CH"/>
        </w:rPr>
      </w:pPr>
      <w:r w:rsidRPr="00893768">
        <w:rPr>
          <w:lang w:val="fr-CH"/>
        </w:rPr>
        <w:t>Droit applicable et for</w:t>
      </w:r>
    </w:p>
    <w:p w14:paraId="198AECBE" w14:textId="77777777" w:rsidR="00893768" w:rsidRPr="00893768" w:rsidRDefault="00893768" w:rsidP="00893768">
      <w:pPr>
        <w:pStyle w:val="FiBLstandard"/>
        <w:rPr>
          <w:lang w:val="fr-CH"/>
        </w:rPr>
      </w:pPr>
      <w:r w:rsidRPr="00893768">
        <w:rPr>
          <w:lang w:val="fr-CH"/>
        </w:rPr>
        <w:t>(1) En cas de litige, c'est le droit suisse qui s'applique.</w:t>
      </w:r>
    </w:p>
    <w:p w14:paraId="481A461A" w14:textId="77777777" w:rsidR="00893768" w:rsidRPr="00893768" w:rsidRDefault="00893768" w:rsidP="00893768">
      <w:pPr>
        <w:pStyle w:val="FiBLstandard"/>
        <w:rPr>
          <w:lang w:val="fr-CH"/>
        </w:rPr>
      </w:pPr>
      <w:r w:rsidRPr="00893768">
        <w:rPr>
          <w:lang w:val="fr-CH"/>
        </w:rPr>
        <w:t xml:space="preserve">(2) Pour toutes les réclamations relatives à votre commande, le tribunal compétent est à </w:t>
      </w:r>
      <w:proofErr w:type="spellStart"/>
      <w:r w:rsidRPr="00893768">
        <w:rPr>
          <w:lang w:val="fr-CH"/>
        </w:rPr>
        <w:t>Laufenburg</w:t>
      </w:r>
      <w:proofErr w:type="spellEnd"/>
      <w:r w:rsidRPr="00893768">
        <w:rPr>
          <w:lang w:val="fr-CH"/>
        </w:rPr>
        <w:t>, Suisse.</w:t>
      </w:r>
    </w:p>
    <w:p w14:paraId="2A62D4CF" w14:textId="77777777" w:rsidR="00893768" w:rsidRPr="00893768" w:rsidRDefault="00893768" w:rsidP="00893768">
      <w:pPr>
        <w:pStyle w:val="FiBLstandard"/>
        <w:rPr>
          <w:lang w:val="fr-CH"/>
        </w:rPr>
      </w:pPr>
      <w:r w:rsidRPr="00893768">
        <w:rPr>
          <w:lang w:val="fr-CH"/>
        </w:rPr>
        <w:t>(3) Nous sommes également en droit de saisir le tribunal de votre domicile en cas de litige.</w:t>
      </w:r>
    </w:p>
    <w:p w14:paraId="66F2AB47" w14:textId="77777777" w:rsidR="00893768" w:rsidRPr="00893768" w:rsidRDefault="00893768" w:rsidP="00893768">
      <w:pPr>
        <w:pStyle w:val="FiBLstandard"/>
        <w:rPr>
          <w:lang w:val="fr-CH"/>
        </w:rPr>
      </w:pPr>
      <w:r w:rsidRPr="00893768">
        <w:rPr>
          <w:lang w:val="fr-CH"/>
        </w:rPr>
        <w:t>(4) Si une ou plusieurs dispositions des présentes CG devaient s'avérer inexécutables, la validité des autres dispositions du contrat de vente, ainsi que des autres dispositions des CG n'en reste pas moins intacte.</w:t>
      </w:r>
    </w:p>
    <w:p w14:paraId="03A64623" w14:textId="77777777" w:rsidR="00893768" w:rsidRPr="00893768" w:rsidRDefault="00893768" w:rsidP="00893768">
      <w:pPr>
        <w:pStyle w:val="FiBLstandard"/>
        <w:rPr>
          <w:lang w:val="fr-CH"/>
        </w:rPr>
      </w:pPr>
      <w:r w:rsidRPr="00893768">
        <w:rPr>
          <w:lang w:val="fr-CH"/>
        </w:rPr>
        <w:t>(5) Ceci est une traduction. En cas de litige, c'est la version allemande qui fait foi.</w:t>
      </w:r>
    </w:p>
    <w:p w14:paraId="1CDD5661" w14:textId="08E8275F" w:rsidR="00893768" w:rsidRPr="00893768" w:rsidRDefault="00893768" w:rsidP="00893768">
      <w:pPr>
        <w:pStyle w:val="FiBLberschrift1"/>
        <w:rPr>
          <w:lang w:val="fr-CH"/>
        </w:rPr>
      </w:pPr>
      <w:r w:rsidRPr="00893768">
        <w:rPr>
          <w:lang w:val="fr-CH"/>
        </w:rPr>
        <w:t>Conditions d’utilisation</w:t>
      </w:r>
    </w:p>
    <w:p w14:paraId="3B3010AC" w14:textId="77777777" w:rsidR="00893768" w:rsidRPr="00893768" w:rsidRDefault="00893768" w:rsidP="00893768">
      <w:pPr>
        <w:pStyle w:val="FiBLstandard"/>
        <w:rPr>
          <w:lang w:val="fr-CH"/>
        </w:rPr>
      </w:pPr>
      <w:r w:rsidRPr="00893768">
        <w:rPr>
          <w:lang w:val="fr-CH"/>
        </w:rPr>
        <w:t>(1) Tous droits, notamment les droits d’usage et d’exploitation sur les communications, articles, photos, etc. appartiennent au FiBL, seul interlocuteur de l’utilisateur.</w:t>
      </w:r>
    </w:p>
    <w:p w14:paraId="151B181C" w14:textId="77777777" w:rsidR="00893768" w:rsidRPr="00893768" w:rsidRDefault="00893768" w:rsidP="00893768">
      <w:pPr>
        <w:pStyle w:val="FiBLstandard"/>
        <w:rPr>
          <w:lang w:val="fr-CH"/>
        </w:rPr>
      </w:pPr>
      <w:r w:rsidRPr="00893768">
        <w:rPr>
          <w:lang w:val="fr-CH"/>
        </w:rPr>
        <w:t>(2) L’utilisateur est en droit, moyennant une contrepartie financière, d’utiliser chaque communication mise à sa disposition pour son usage personnel et la copier sur le disque dur de son ordinateur. Le téléchargement et la sauvegarde provisoire sur un ordinateur ou un écran à des fins privées sont autorisés. L’utilisateur est exclusivement autorisé à reproduire certaines parties (par exemple, impression d’un site Web ou d’une communication particulière par exemple) exclusivement pour son usage personnel ou son information personnelle. En outre, l’utilisateur ne peut utiliser les communications téléchargées que pour son usage personnel. L’autorisation n’est valide que si les mentions de réserve (notamment le copyright), les marques et les noms sont reproduits dans les copies sans modification.</w:t>
      </w:r>
    </w:p>
    <w:p w14:paraId="6C088933" w14:textId="77777777" w:rsidR="00893768" w:rsidRPr="00893768" w:rsidRDefault="00893768" w:rsidP="00893768">
      <w:pPr>
        <w:pStyle w:val="FiBLstandard"/>
        <w:rPr>
          <w:lang w:val="fr-CH"/>
        </w:rPr>
      </w:pPr>
      <w:r w:rsidRPr="00893768">
        <w:rPr>
          <w:lang w:val="fr-CH"/>
        </w:rPr>
        <w:t>(3) Tout autre usage (entre autres, mais pas exclusivement, la duplication dans un but commercial, la cession ou la modification par un tiers pour son usage personnel ou dans un autre but ou la reproduction officielle ainsi que la traduction, la modification ou l’arrangement ou tout autre remaniement) nécessite l’autorisation écrite préalable du FiBL.</w:t>
      </w:r>
    </w:p>
    <w:p w14:paraId="57B9899D" w14:textId="77777777" w:rsidR="00893768" w:rsidRPr="00893768" w:rsidRDefault="00893768" w:rsidP="00893768">
      <w:pPr>
        <w:pStyle w:val="FiBLstandard"/>
        <w:rPr>
          <w:lang w:val="fr-CH"/>
        </w:rPr>
      </w:pPr>
      <w:r w:rsidRPr="00893768">
        <w:rPr>
          <w:lang w:val="fr-CH"/>
        </w:rPr>
        <w:t>(4) L’utilisateur n’est pas autorisé à éliminer les mentions de droits d’auteur, marques commerciales et autres droits réservés figurant dans les données. Il a l’obligation de mentionner le FiBL comme source des données.</w:t>
      </w:r>
    </w:p>
    <w:p w14:paraId="03E12282" w14:textId="3DB93765" w:rsidR="00893768" w:rsidRDefault="00893768" w:rsidP="00893768">
      <w:pPr>
        <w:pStyle w:val="FiBLberschrift1"/>
      </w:pPr>
      <w:r>
        <w:t>Adresse</w:t>
      </w:r>
    </w:p>
    <w:p w14:paraId="49CE7243" w14:textId="79699D00" w:rsidR="00BF1BD4" w:rsidRPr="00893768" w:rsidRDefault="00893768" w:rsidP="00893768">
      <w:pPr>
        <w:pStyle w:val="FiBLstandard"/>
        <w:jc w:val="left"/>
        <w:rPr>
          <w:lang w:val="fr-CH"/>
        </w:rPr>
      </w:pPr>
      <w:r w:rsidRPr="00893768">
        <w:rPr>
          <w:lang w:val="fr-CH"/>
        </w:rPr>
        <w:t>Institut de recherche de l'agriculture biologique</w:t>
      </w:r>
      <w:r w:rsidR="00F62AF8">
        <w:rPr>
          <w:lang w:val="fr-CH"/>
        </w:rPr>
        <w:t xml:space="preserve"> FiBL</w:t>
      </w:r>
      <w:r>
        <w:rPr>
          <w:lang w:val="fr-CH"/>
        </w:rPr>
        <w:br/>
      </w:r>
      <w:proofErr w:type="spellStart"/>
      <w:r w:rsidRPr="00893768">
        <w:rPr>
          <w:lang w:val="fr-CH"/>
        </w:rPr>
        <w:t>Ackerstrasse</w:t>
      </w:r>
      <w:proofErr w:type="spellEnd"/>
      <w:r w:rsidRPr="00893768">
        <w:rPr>
          <w:lang w:val="fr-CH"/>
        </w:rPr>
        <w:t xml:space="preserve"> 113 / case postale 219</w:t>
      </w:r>
      <w:r>
        <w:rPr>
          <w:lang w:val="fr-CH"/>
        </w:rPr>
        <w:br/>
      </w:r>
      <w:r w:rsidRPr="00893768">
        <w:rPr>
          <w:lang w:val="fr-CH"/>
        </w:rPr>
        <w:t>CH-5070 Frick, Suisse</w:t>
      </w:r>
      <w:r>
        <w:rPr>
          <w:lang w:val="fr-CH"/>
        </w:rPr>
        <w:br/>
      </w:r>
      <w:r w:rsidRPr="00893768">
        <w:rPr>
          <w:lang w:val="fr-CH"/>
        </w:rPr>
        <w:t>Téléphone +41 62 8657-272</w:t>
      </w:r>
      <w:r>
        <w:rPr>
          <w:lang w:val="fr-CH"/>
        </w:rPr>
        <w:br/>
      </w:r>
      <w:hyperlink r:id="rId42" w:history="1">
        <w:r w:rsidRPr="0072741E">
          <w:rPr>
            <w:rStyle w:val="Hyperlink"/>
            <w:lang w:val="fr-CH"/>
          </w:rPr>
          <w:t>www.fibl.org</w:t>
        </w:r>
      </w:hyperlink>
      <w:r>
        <w:rPr>
          <w:lang w:val="fr-CH"/>
        </w:rPr>
        <w:br/>
      </w:r>
      <w:hyperlink r:id="rId43" w:history="1">
        <w:r w:rsidRPr="0072741E">
          <w:rPr>
            <w:rStyle w:val="Hyperlink"/>
            <w:lang w:val="fr-CH"/>
          </w:rPr>
          <w:t>shop.suisse@fibl.org</w:t>
        </w:r>
      </w:hyperlink>
      <w:r>
        <w:rPr>
          <w:lang w:val="fr-CH"/>
        </w:rPr>
        <w:br/>
        <w:t>Fr</w:t>
      </w:r>
      <w:r w:rsidRPr="00893768">
        <w:rPr>
          <w:lang w:val="fr-CH"/>
        </w:rPr>
        <w:t>ick/Suisse, le 1 septembre 2012</w:t>
      </w:r>
    </w:p>
    <w:sectPr w:rsidR="00BF1BD4" w:rsidRPr="00893768" w:rsidSect="00945DBF">
      <w:headerReference w:type="default" r:id="rId44"/>
      <w:footerReference w:type="default" r:id="rId45"/>
      <w:pgSz w:w="11906" w:h="16838" w:code="9"/>
      <w:pgMar w:top="1134" w:right="567" w:bottom="2075" w:left="567"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6956C" w14:textId="77777777" w:rsidR="00C13E2C" w:rsidRDefault="00C13E2C" w:rsidP="00F53AA9">
      <w:pPr>
        <w:spacing w:after="0" w:line="240" w:lineRule="auto"/>
      </w:pPr>
      <w:r>
        <w:separator/>
      </w:r>
    </w:p>
    <w:p w14:paraId="1C8F43A0" w14:textId="77777777" w:rsidR="00C13E2C" w:rsidRDefault="00C13E2C"/>
  </w:endnote>
  <w:endnote w:type="continuationSeparator" w:id="0">
    <w:p w14:paraId="1B44A983" w14:textId="77777777" w:rsidR="00C13E2C" w:rsidRDefault="00C13E2C" w:rsidP="00F53AA9">
      <w:pPr>
        <w:spacing w:after="0" w:line="240" w:lineRule="auto"/>
      </w:pPr>
      <w:r>
        <w:continuationSeparator/>
      </w:r>
    </w:p>
    <w:p w14:paraId="3427BB1E" w14:textId="77777777" w:rsidR="00C13E2C" w:rsidRDefault="00C13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7FE6" w14:textId="77777777" w:rsidR="00EB35EE" w:rsidRPr="004A597B" w:rsidRDefault="00EB35EE" w:rsidP="00132A56">
    <w:pPr>
      <w:pStyle w:val="FiBLfusszeile"/>
    </w:pPr>
    <w:r w:rsidRPr="004A597B">
      <w:t xml:space="preserve">Forschungsinstitut für biologischen Landbau FiBL | Ackerstrasse 113 | Postfach 219 </w:t>
    </w:r>
  </w:p>
  <w:p w14:paraId="19C9899A" w14:textId="77777777" w:rsidR="00EB35EE" w:rsidRPr="004A597B" w:rsidRDefault="00EB35EE" w:rsidP="00132A56">
    <w:pPr>
      <w:pStyle w:val="FiBLfusszeile"/>
    </w:pPr>
    <w:r>
      <w:t>5070 Frick | Schweiz</w:t>
    </w:r>
    <w:r w:rsidRPr="004A597B">
      <w:t xml:space="preserve"> | </w:t>
    </w:r>
    <w:r>
      <w:t xml:space="preserve">Tel +41 </w:t>
    </w:r>
    <w:r w:rsidRPr="004A597B">
      <w:t xml:space="preserve">62 865 72 72 | </w:t>
    </w:r>
    <w:hyperlink r:id="rId1">
      <w:r w:rsidRPr="004A597B">
        <w:t xml:space="preserve">info.suisse@fibl.org </w:t>
      </w:r>
    </w:hyperlink>
    <w:r w:rsidRPr="004A597B">
      <w:t xml:space="preserve">| </w:t>
    </w:r>
    <w:hyperlink r:id="rId2">
      <w:r w:rsidRPr="004A597B">
        <w:t>www.fibl.org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text" w:tblpX="-283" w:tblpY="1"/>
      <w:tblOverlap w:val="never"/>
      <w:tblW w:w="8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4"/>
      <w:gridCol w:w="6441"/>
    </w:tblGrid>
    <w:tr w:rsidR="00EB35EE" w:rsidRPr="00202EFF" w14:paraId="437C41A6" w14:textId="77777777" w:rsidTr="00817470">
      <w:trPr>
        <w:trHeight w:val="484"/>
      </w:trPr>
      <w:tc>
        <w:tcPr>
          <w:tcW w:w="2004" w:type="dxa"/>
        </w:tcPr>
        <w:p w14:paraId="37DB3F78" w14:textId="77777777" w:rsidR="00EB35EE" w:rsidRPr="00F2360A" w:rsidRDefault="00EB35EE" w:rsidP="00BD7E38">
          <w:pPr>
            <w:pStyle w:val="FiBLfusszeile"/>
          </w:pPr>
          <w:r w:rsidRPr="00F2360A">
            <w:rPr>
              <w:noProof/>
              <w:lang w:val="de-DE" w:eastAsia="de-DE"/>
            </w:rPr>
            <w:drawing>
              <wp:inline distT="0" distB="0" distL="0" distR="0" wp14:anchorId="72CDAB9E" wp14:editId="573DC0B0">
                <wp:extent cx="594995" cy="249472"/>
                <wp:effectExtent l="0" t="0" r="0" b="0"/>
                <wp:docPr id="1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6441" w:type="dxa"/>
          <w:vAlign w:val="bottom"/>
        </w:tcPr>
        <w:p w14:paraId="711EBE6D" w14:textId="77777777" w:rsidR="00EB35EE" w:rsidRPr="00202EFF" w:rsidRDefault="00EB35EE" w:rsidP="00BD7E38">
          <w:pPr>
            <w:pStyle w:val="FiBLfusszeile"/>
          </w:pPr>
          <w:r>
            <w:t xml:space="preserve">Forschungsinstitut für biologischen Landbau </w:t>
          </w:r>
          <w:r w:rsidRPr="00202EFF">
            <w:t>FiBL</w:t>
          </w:r>
          <w:r>
            <w:t xml:space="preserve"> </w:t>
          </w:r>
          <w:r w:rsidRPr="00202EFF">
            <w:t>| Ackerstrasse 113 | Postfach 21</w:t>
          </w:r>
          <w:r>
            <w:t>9</w:t>
          </w:r>
          <w:r w:rsidRPr="00202EFF">
            <w:t xml:space="preserve"> 5070 Frick | </w:t>
          </w:r>
          <w:r>
            <w:t xml:space="preserve">Schweiz </w:t>
          </w:r>
          <w:r w:rsidRPr="00202EFF">
            <w:t>|</w:t>
          </w:r>
          <w:r>
            <w:t xml:space="preserve"> </w:t>
          </w:r>
          <w:r w:rsidRPr="00202EFF">
            <w:t xml:space="preserve">Telefon +41 62 865 72 72 | </w:t>
          </w:r>
          <w:hyperlink r:id="rId2" w:history="1">
            <w:r w:rsidRPr="0072741E">
              <w:rPr>
                <w:rStyle w:val="Hyperlink"/>
              </w:rPr>
              <w:t>info.suisse@ibl.org</w:t>
            </w:r>
          </w:hyperlink>
        </w:p>
      </w:tc>
    </w:tr>
  </w:tbl>
  <w:p w14:paraId="10EF666F" w14:textId="77777777" w:rsidR="00EB35EE" w:rsidRPr="00202EFF" w:rsidRDefault="00EB35EE" w:rsidP="00BD7E38">
    <w:pPr>
      <w:pStyle w:val="FiBLseitenzahl"/>
      <w:rPr>
        <w:lang w:val="de-DE"/>
      </w:rPr>
    </w:pPr>
  </w:p>
  <w:p w14:paraId="4B395DBB" w14:textId="77777777" w:rsidR="00EB35EE" w:rsidRPr="009F49F4" w:rsidRDefault="00EB35EE" w:rsidP="00BD7E38">
    <w:pPr>
      <w:pStyle w:val="FiBLseitenzahl"/>
    </w:pPr>
    <w:r w:rsidRPr="009F49F4">
      <w:fldChar w:fldCharType="begin"/>
    </w:r>
    <w:r w:rsidRPr="009F49F4">
      <w:instrText xml:space="preserve"> PAGE   \* MERGEFORMAT </w:instrText>
    </w:r>
    <w:r w:rsidRPr="009F49F4">
      <w:fldChar w:fldCharType="separate"/>
    </w:r>
    <w:r w:rsidR="00137146">
      <w:rPr>
        <w:noProof/>
      </w:rPr>
      <w:t>2</w:t>
    </w:r>
    <w:r w:rsidRPr="009F49F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text" w:tblpX="-283" w:tblpY="1"/>
      <w:tblOverlap w:val="never"/>
      <w:tblW w:w="8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4"/>
      <w:gridCol w:w="6441"/>
    </w:tblGrid>
    <w:tr w:rsidR="00EB35EE" w:rsidRPr="00202EFF" w14:paraId="697A4A7E" w14:textId="77777777" w:rsidTr="00817470">
      <w:trPr>
        <w:trHeight w:val="484"/>
      </w:trPr>
      <w:tc>
        <w:tcPr>
          <w:tcW w:w="2004" w:type="dxa"/>
        </w:tcPr>
        <w:p w14:paraId="20921F2D" w14:textId="77777777" w:rsidR="00EB35EE" w:rsidRPr="00F2360A" w:rsidRDefault="00EB35EE" w:rsidP="00BD7E38">
          <w:pPr>
            <w:pStyle w:val="FiBLfusszeile"/>
          </w:pPr>
          <w:r w:rsidRPr="00F2360A">
            <w:rPr>
              <w:noProof/>
              <w:lang w:val="de-DE" w:eastAsia="de-DE"/>
            </w:rPr>
            <w:drawing>
              <wp:inline distT="0" distB="0" distL="0" distR="0" wp14:anchorId="79AAC400" wp14:editId="272E2D50">
                <wp:extent cx="594995" cy="249472"/>
                <wp:effectExtent l="0" t="0" r="0" b="0"/>
                <wp:docPr id="2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6441" w:type="dxa"/>
          <w:vAlign w:val="bottom"/>
        </w:tcPr>
        <w:p w14:paraId="20C2BA85" w14:textId="77777777" w:rsidR="00EB35EE" w:rsidRPr="00202EFF" w:rsidRDefault="00EB35EE" w:rsidP="00BD7E38">
          <w:pPr>
            <w:pStyle w:val="FiBLfusszeile"/>
          </w:pPr>
          <w:r>
            <w:t xml:space="preserve">Forschungsinstitut für biologischen Landbau </w:t>
          </w:r>
          <w:r w:rsidRPr="00202EFF">
            <w:t>FiBL</w:t>
          </w:r>
          <w:r>
            <w:t xml:space="preserve"> </w:t>
          </w:r>
          <w:r w:rsidRPr="00202EFF">
            <w:t>| Ackerstrasse 113 | Postfach 21</w:t>
          </w:r>
          <w:r>
            <w:t>9</w:t>
          </w:r>
          <w:r w:rsidRPr="00202EFF">
            <w:t xml:space="preserve"> 5070 Frick | </w:t>
          </w:r>
          <w:r>
            <w:t xml:space="preserve">Schweiz </w:t>
          </w:r>
          <w:r w:rsidRPr="00202EFF">
            <w:t>|</w:t>
          </w:r>
          <w:r>
            <w:t xml:space="preserve"> </w:t>
          </w:r>
          <w:r w:rsidRPr="00202EFF">
            <w:t xml:space="preserve">Telefon +41 62 865 72 72 | </w:t>
          </w:r>
          <w:hyperlink r:id="rId2" w:history="1">
            <w:r w:rsidRPr="0072741E">
              <w:rPr>
                <w:rStyle w:val="Hyperlink"/>
              </w:rPr>
              <w:t>info.suisse@ibl.org</w:t>
            </w:r>
          </w:hyperlink>
        </w:p>
      </w:tc>
    </w:tr>
  </w:tbl>
  <w:p w14:paraId="1388BD3C" w14:textId="77777777" w:rsidR="00EB35EE" w:rsidRPr="00202EFF" w:rsidRDefault="00EB35EE" w:rsidP="00BD7E38">
    <w:pPr>
      <w:pStyle w:val="FiBLseitenzahl"/>
      <w:rPr>
        <w:lang w:val="de-DE"/>
      </w:rPr>
    </w:pPr>
  </w:p>
  <w:p w14:paraId="7F74C4FE" w14:textId="318D0C89" w:rsidR="00EB35EE" w:rsidRPr="00BD7E38" w:rsidRDefault="00EB35EE" w:rsidP="00BD7E38">
    <w:pPr>
      <w:pStyle w:val="FiBLseitenzahl"/>
    </w:pPr>
    <w:r w:rsidRPr="009F49F4">
      <w:fldChar w:fldCharType="begin"/>
    </w:r>
    <w:r w:rsidRPr="009F49F4">
      <w:instrText xml:space="preserve"> PAGE   \* MERGEFORMAT </w:instrText>
    </w:r>
    <w:r w:rsidRPr="009F49F4">
      <w:fldChar w:fldCharType="separate"/>
    </w:r>
    <w:r w:rsidR="00137146">
      <w:rPr>
        <w:noProof/>
      </w:rPr>
      <w:t>3</w:t>
    </w:r>
    <w:r w:rsidRPr="009F49F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EB35EE" w14:paraId="45047B2F" w14:textId="77777777" w:rsidTr="004C42C1">
      <w:trPr>
        <w:trHeight w:val="422"/>
      </w:trPr>
      <w:tc>
        <w:tcPr>
          <w:tcW w:w="1716" w:type="dxa"/>
        </w:tcPr>
        <w:p w14:paraId="6B7B9253" w14:textId="77777777" w:rsidR="00EB35EE" w:rsidRPr="00F2360A" w:rsidRDefault="00EB35EE" w:rsidP="00F2360A">
          <w:pPr>
            <w:pStyle w:val="FiBLfusszeile"/>
          </w:pPr>
          <w:r w:rsidRPr="00F2360A">
            <w:rPr>
              <w:noProof/>
              <w:lang w:val="de-DE" w:eastAsia="de-DE"/>
            </w:rPr>
            <w:drawing>
              <wp:inline distT="0" distB="0" distL="0" distR="0" wp14:anchorId="1E06C55B" wp14:editId="04CE05E2">
                <wp:extent cx="594995" cy="249472"/>
                <wp:effectExtent l="0" t="0" r="0" b="0"/>
                <wp:docPr id="1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14:paraId="7EA96E96" w14:textId="77777777" w:rsidR="00EB35EE" w:rsidRPr="00005B6B" w:rsidRDefault="00EB35EE" w:rsidP="00005B6B">
          <w:pPr>
            <w:pStyle w:val="FiBLfusszeile"/>
          </w:pPr>
          <w:r>
            <w:t>FiBL-Publikationen</w:t>
          </w:r>
        </w:p>
      </w:tc>
    </w:tr>
  </w:tbl>
  <w:p w14:paraId="57F69C4E" w14:textId="77777777" w:rsidR="00EB35EE" w:rsidRDefault="00EB35EE" w:rsidP="0058360E">
    <w:pPr>
      <w:pStyle w:val="FiBLseitenzahl"/>
    </w:pPr>
  </w:p>
  <w:p w14:paraId="2AD73B32" w14:textId="77777777" w:rsidR="00EB35EE" w:rsidRPr="009F49F4" w:rsidRDefault="00EB35EE" w:rsidP="009F49F4">
    <w:pPr>
      <w:pStyle w:val="FiBLseitenzahl"/>
    </w:pPr>
    <w:r w:rsidRPr="009F49F4">
      <w:fldChar w:fldCharType="begin"/>
    </w:r>
    <w:r w:rsidRPr="009F49F4">
      <w:instrText xml:space="preserve"> PAGE   \* MERGEFORMAT </w:instrText>
    </w:r>
    <w:r w:rsidRPr="009F49F4">
      <w:fldChar w:fldCharType="separate"/>
    </w:r>
    <w:r w:rsidR="00137146">
      <w:rPr>
        <w:noProof/>
      </w:rPr>
      <w:t>5</w:t>
    </w:r>
    <w:r w:rsidRPr="009F49F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EB35EE" w14:paraId="45144592" w14:textId="77777777" w:rsidTr="004C42C1">
      <w:trPr>
        <w:trHeight w:val="422"/>
      </w:trPr>
      <w:tc>
        <w:tcPr>
          <w:tcW w:w="1716" w:type="dxa"/>
        </w:tcPr>
        <w:p w14:paraId="75365CA1" w14:textId="77777777" w:rsidR="00EB35EE" w:rsidRPr="00F2360A" w:rsidRDefault="00EB35EE" w:rsidP="00F2360A">
          <w:pPr>
            <w:pStyle w:val="FiBLfusszeile"/>
          </w:pPr>
          <w:r w:rsidRPr="00F2360A">
            <w:rPr>
              <w:noProof/>
              <w:lang w:val="de-DE" w:eastAsia="de-DE"/>
            </w:rPr>
            <w:drawing>
              <wp:inline distT="0" distB="0" distL="0" distR="0" wp14:anchorId="6ECA4822" wp14:editId="613E2AF9">
                <wp:extent cx="594995" cy="249472"/>
                <wp:effectExtent l="0" t="0" r="0" b="0"/>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14:paraId="418C793F" w14:textId="77777777" w:rsidR="00EB35EE" w:rsidRPr="00005B6B" w:rsidRDefault="00EB35EE" w:rsidP="009F6907">
          <w:pPr>
            <w:pStyle w:val="FiBLfusszeile"/>
          </w:pPr>
          <w:r>
            <w:t xml:space="preserve">FiBL </w:t>
          </w:r>
          <w:proofErr w:type="spellStart"/>
          <w:r>
            <w:t>publications</w:t>
          </w:r>
          <w:proofErr w:type="spellEnd"/>
        </w:p>
      </w:tc>
    </w:tr>
  </w:tbl>
  <w:p w14:paraId="35BDCA28" w14:textId="77777777" w:rsidR="00EB35EE" w:rsidRDefault="00EB35EE" w:rsidP="0058360E">
    <w:pPr>
      <w:pStyle w:val="FiBLseitenzahl"/>
    </w:pPr>
  </w:p>
  <w:p w14:paraId="4D012B62" w14:textId="77777777" w:rsidR="00EB35EE" w:rsidRPr="009F49F4" w:rsidRDefault="00EB35EE" w:rsidP="009F49F4">
    <w:pPr>
      <w:pStyle w:val="FiBLseitenzahl"/>
    </w:pPr>
    <w:r w:rsidRPr="009F49F4">
      <w:fldChar w:fldCharType="begin"/>
    </w:r>
    <w:r w:rsidRPr="009F49F4">
      <w:instrText xml:space="preserve"> PAGE   \* MERGEFORMAT </w:instrText>
    </w:r>
    <w:r w:rsidRPr="009F49F4">
      <w:fldChar w:fldCharType="separate"/>
    </w:r>
    <w:r w:rsidR="00137146">
      <w:rPr>
        <w:noProof/>
      </w:rPr>
      <w:t>6</w:t>
    </w:r>
    <w:r w:rsidRPr="009F49F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EB35EE" w:rsidRPr="00817BE1" w14:paraId="0F83CCA3" w14:textId="77777777" w:rsidTr="004C42C1">
      <w:trPr>
        <w:trHeight w:val="422"/>
      </w:trPr>
      <w:tc>
        <w:tcPr>
          <w:tcW w:w="1716" w:type="dxa"/>
        </w:tcPr>
        <w:p w14:paraId="3288ED75" w14:textId="77777777" w:rsidR="00EB35EE" w:rsidRPr="00F2360A" w:rsidRDefault="00EB35EE" w:rsidP="00F2360A">
          <w:pPr>
            <w:pStyle w:val="FiBLfusszeile"/>
          </w:pPr>
          <w:r w:rsidRPr="00F2360A">
            <w:rPr>
              <w:noProof/>
              <w:lang w:val="de-DE" w:eastAsia="de-DE"/>
            </w:rPr>
            <w:drawing>
              <wp:inline distT="0" distB="0" distL="0" distR="0" wp14:anchorId="29037E95" wp14:editId="061BD1BB">
                <wp:extent cx="594995" cy="249472"/>
                <wp:effectExtent l="0" t="0" r="0" b="0"/>
                <wp:docPr id="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14:paraId="4A0A7DAA" w14:textId="77777777" w:rsidR="00EB35EE" w:rsidRPr="00817BE1" w:rsidRDefault="00EB35EE" w:rsidP="009F6907">
          <w:pPr>
            <w:pStyle w:val="FiBLfusszeile"/>
            <w:rPr>
              <w:lang w:val="fr-CH"/>
            </w:rPr>
          </w:pPr>
          <w:r w:rsidRPr="00817BE1">
            <w:rPr>
              <w:lang w:val="fr-CH"/>
            </w:rPr>
            <w:t>Les publications du F</w:t>
          </w:r>
          <w:r>
            <w:rPr>
              <w:lang w:val="fr-CH"/>
            </w:rPr>
            <w:t>iBL</w:t>
          </w:r>
        </w:p>
      </w:tc>
    </w:tr>
  </w:tbl>
  <w:p w14:paraId="4E4E2F94" w14:textId="77777777" w:rsidR="00EB35EE" w:rsidRPr="00817BE1" w:rsidRDefault="00EB35EE" w:rsidP="0058360E">
    <w:pPr>
      <w:pStyle w:val="FiBLseitenzahl"/>
      <w:rPr>
        <w:lang w:val="fr-CH"/>
      </w:rPr>
    </w:pPr>
  </w:p>
  <w:p w14:paraId="28841A9B" w14:textId="77777777" w:rsidR="00EB35EE" w:rsidRPr="009F49F4" w:rsidRDefault="00EB35EE" w:rsidP="009F49F4">
    <w:pPr>
      <w:pStyle w:val="FiBLseitenzahl"/>
    </w:pPr>
    <w:r w:rsidRPr="009F49F4">
      <w:fldChar w:fldCharType="begin"/>
    </w:r>
    <w:r w:rsidRPr="009F49F4">
      <w:instrText xml:space="preserve"> PAGE   \* MERGEFORMAT </w:instrText>
    </w:r>
    <w:r w:rsidRPr="009F49F4">
      <w:fldChar w:fldCharType="separate"/>
    </w:r>
    <w:r w:rsidR="00137146">
      <w:rPr>
        <w:noProof/>
      </w:rPr>
      <w:t>7</w:t>
    </w:r>
    <w:r w:rsidRPr="009F49F4">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EB35EE" w:rsidRPr="00817BE1" w14:paraId="502AE196" w14:textId="77777777" w:rsidTr="004C42C1">
      <w:trPr>
        <w:trHeight w:val="422"/>
      </w:trPr>
      <w:tc>
        <w:tcPr>
          <w:tcW w:w="1716" w:type="dxa"/>
        </w:tcPr>
        <w:p w14:paraId="03C5441E" w14:textId="77777777" w:rsidR="00EB35EE" w:rsidRPr="00F2360A" w:rsidRDefault="00EB35EE" w:rsidP="00F2360A">
          <w:pPr>
            <w:pStyle w:val="FiBLfusszeile"/>
          </w:pPr>
          <w:r w:rsidRPr="00F2360A">
            <w:rPr>
              <w:noProof/>
              <w:lang w:val="de-DE" w:eastAsia="de-DE"/>
            </w:rPr>
            <w:drawing>
              <wp:inline distT="0" distB="0" distL="0" distR="0" wp14:anchorId="74499DDD" wp14:editId="473A2A8F">
                <wp:extent cx="594995" cy="249472"/>
                <wp:effectExtent l="0" t="0" r="0" b="0"/>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14:paraId="41D2D464" w14:textId="77777777" w:rsidR="00EB35EE" w:rsidRPr="00817BE1" w:rsidRDefault="00EB35EE" w:rsidP="001D4C9F">
          <w:pPr>
            <w:pStyle w:val="FiBLfusszeile"/>
            <w:rPr>
              <w:lang w:val="fr-CH"/>
            </w:rPr>
          </w:pPr>
          <w:r>
            <w:rPr>
              <w:lang w:val="fr-CH"/>
            </w:rPr>
            <w:t xml:space="preserve">Le </w:t>
          </w:r>
          <w:proofErr w:type="spellStart"/>
          <w:r>
            <w:rPr>
              <w:lang w:val="fr-CH"/>
            </w:rPr>
            <w:t>p</w:t>
          </w:r>
          <w:r w:rsidRPr="001D4C9F">
            <w:rPr>
              <w:lang w:val="fr-CH"/>
            </w:rPr>
            <w:t>ubblicazioni</w:t>
          </w:r>
          <w:proofErr w:type="spellEnd"/>
          <w:r w:rsidRPr="001D4C9F">
            <w:rPr>
              <w:lang w:val="fr-CH"/>
            </w:rPr>
            <w:t xml:space="preserve"> </w:t>
          </w:r>
          <w:proofErr w:type="spellStart"/>
          <w:r>
            <w:rPr>
              <w:lang w:val="fr-CH"/>
            </w:rPr>
            <w:t>del</w:t>
          </w:r>
          <w:proofErr w:type="spellEnd"/>
          <w:r>
            <w:rPr>
              <w:lang w:val="fr-CH"/>
            </w:rPr>
            <w:t xml:space="preserve"> </w:t>
          </w:r>
          <w:r w:rsidRPr="001D4C9F">
            <w:rPr>
              <w:lang w:val="fr-CH"/>
            </w:rPr>
            <w:t>FiBL</w:t>
          </w:r>
        </w:p>
      </w:tc>
    </w:tr>
  </w:tbl>
  <w:p w14:paraId="181D087E" w14:textId="77777777" w:rsidR="00EB35EE" w:rsidRPr="00817BE1" w:rsidRDefault="00EB35EE" w:rsidP="0058360E">
    <w:pPr>
      <w:pStyle w:val="FiBLseitenzahl"/>
      <w:rPr>
        <w:lang w:val="fr-CH"/>
      </w:rPr>
    </w:pPr>
  </w:p>
  <w:p w14:paraId="2CDB8AD0" w14:textId="77777777" w:rsidR="00EB35EE" w:rsidRPr="009F49F4" w:rsidRDefault="00EB35EE" w:rsidP="009F49F4">
    <w:pPr>
      <w:pStyle w:val="FiBLseitenzahl"/>
    </w:pPr>
    <w:r w:rsidRPr="009F49F4">
      <w:fldChar w:fldCharType="begin"/>
    </w:r>
    <w:r w:rsidRPr="009F49F4">
      <w:instrText xml:space="preserve"> PAGE   \* MERGEFORMAT </w:instrText>
    </w:r>
    <w:r w:rsidRPr="009F49F4">
      <w:fldChar w:fldCharType="separate"/>
    </w:r>
    <w:r w:rsidR="00137146">
      <w:rPr>
        <w:noProof/>
      </w:rPr>
      <w:t>8</w:t>
    </w:r>
    <w:r w:rsidRPr="009F49F4">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text" w:tblpX="-283" w:tblpY="1"/>
      <w:tblOverlap w:val="never"/>
      <w:tblW w:w="8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4"/>
      <w:gridCol w:w="6441"/>
    </w:tblGrid>
    <w:tr w:rsidR="00EB35EE" w:rsidRPr="00202EFF" w14:paraId="018ABFDD" w14:textId="77777777" w:rsidTr="00404974">
      <w:trPr>
        <w:trHeight w:val="484"/>
      </w:trPr>
      <w:tc>
        <w:tcPr>
          <w:tcW w:w="2004" w:type="dxa"/>
        </w:tcPr>
        <w:p w14:paraId="06A8557B" w14:textId="77777777" w:rsidR="00EB35EE" w:rsidRPr="00F2360A" w:rsidRDefault="00EB35EE" w:rsidP="00F2360A">
          <w:pPr>
            <w:pStyle w:val="FiBLfusszeile"/>
          </w:pPr>
          <w:r w:rsidRPr="00F2360A">
            <w:rPr>
              <w:noProof/>
              <w:lang w:val="de-DE" w:eastAsia="de-DE"/>
            </w:rPr>
            <w:drawing>
              <wp:inline distT="0" distB="0" distL="0" distR="0" wp14:anchorId="1D7F92C8" wp14:editId="422ECC89">
                <wp:extent cx="594995" cy="249472"/>
                <wp:effectExtent l="0" t="0" r="0" b="0"/>
                <wp:docPr id="1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6441" w:type="dxa"/>
          <w:vAlign w:val="bottom"/>
        </w:tcPr>
        <w:p w14:paraId="02E40B1B" w14:textId="41728026" w:rsidR="00EB35EE" w:rsidRPr="00202EFF" w:rsidRDefault="00EB35EE" w:rsidP="00404974">
          <w:pPr>
            <w:pStyle w:val="FiBLfusszeile"/>
          </w:pPr>
          <w:r>
            <w:t xml:space="preserve">Forschungsinstitut für biologischen Landbau </w:t>
          </w:r>
          <w:r w:rsidRPr="00202EFF">
            <w:t>FiBL</w:t>
          </w:r>
          <w:r>
            <w:t xml:space="preserve"> </w:t>
          </w:r>
          <w:r w:rsidRPr="00202EFF">
            <w:t>| Ackerstrasse 113 | Postfach 21</w:t>
          </w:r>
          <w:r>
            <w:t>9</w:t>
          </w:r>
          <w:r w:rsidRPr="00202EFF">
            <w:t xml:space="preserve"> 5070 Frick | </w:t>
          </w:r>
          <w:r>
            <w:t xml:space="preserve">Schweiz </w:t>
          </w:r>
          <w:r w:rsidRPr="00202EFF">
            <w:t>|</w:t>
          </w:r>
          <w:r>
            <w:t xml:space="preserve"> </w:t>
          </w:r>
          <w:r w:rsidRPr="00202EFF">
            <w:t xml:space="preserve">Telefon +41 62 865 72 72 | </w:t>
          </w:r>
          <w:hyperlink r:id="rId2" w:history="1">
            <w:r w:rsidRPr="0072741E">
              <w:rPr>
                <w:rStyle w:val="Hyperlink"/>
              </w:rPr>
              <w:t>info.suisse@ibl.org</w:t>
            </w:r>
          </w:hyperlink>
        </w:p>
      </w:tc>
    </w:tr>
  </w:tbl>
  <w:p w14:paraId="42EF257A" w14:textId="77777777" w:rsidR="00EB35EE" w:rsidRPr="00202EFF" w:rsidRDefault="00EB35EE" w:rsidP="0058360E">
    <w:pPr>
      <w:pStyle w:val="FiBLseitenzahl"/>
      <w:rPr>
        <w:lang w:val="de-DE"/>
      </w:rPr>
    </w:pPr>
  </w:p>
  <w:p w14:paraId="6B7D9FE4" w14:textId="77777777" w:rsidR="00EB35EE" w:rsidRPr="009F49F4" w:rsidRDefault="00EB35EE" w:rsidP="009F49F4">
    <w:pPr>
      <w:pStyle w:val="FiBLseitenzahl"/>
    </w:pPr>
    <w:r w:rsidRPr="009F49F4">
      <w:fldChar w:fldCharType="begin"/>
    </w:r>
    <w:r w:rsidRPr="009F49F4">
      <w:instrText xml:space="preserve"> PAGE   \* MERGEFORMAT </w:instrText>
    </w:r>
    <w:r w:rsidRPr="009F49F4">
      <w:fldChar w:fldCharType="separate"/>
    </w:r>
    <w:r w:rsidR="00137146">
      <w:rPr>
        <w:noProof/>
      </w:rPr>
      <w:t>17</w:t>
    </w:r>
    <w:r w:rsidRPr="009F49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C7221" w14:textId="77777777" w:rsidR="00C13E2C" w:rsidRPr="00C56BE3" w:rsidRDefault="00C13E2C" w:rsidP="00C56BE3">
      <w:pPr>
        <w:pStyle w:val="Fuzeile"/>
        <w:rPr>
          <w:rFonts w:ascii="Palatino Linotype" w:hAnsi="Palatino Linotype"/>
          <w:sz w:val="10"/>
          <w:szCs w:val="10"/>
        </w:rPr>
      </w:pPr>
      <w:r>
        <w:separator/>
      </w:r>
    </w:p>
  </w:footnote>
  <w:footnote w:type="continuationSeparator" w:id="0">
    <w:p w14:paraId="59E781A5" w14:textId="77777777" w:rsidR="00C13E2C" w:rsidRDefault="00C13E2C" w:rsidP="00F53AA9">
      <w:pPr>
        <w:spacing w:after="0" w:line="240" w:lineRule="auto"/>
      </w:pPr>
      <w:r>
        <w:continuationSeparator/>
      </w:r>
    </w:p>
    <w:p w14:paraId="21657AD3" w14:textId="77777777" w:rsidR="00C13E2C" w:rsidRPr="00A13620" w:rsidRDefault="00C13E2C">
      <w:pPr>
        <w:rPr>
          <w:rFonts w:ascii="Palatino Linotype" w:hAnsi="Palatino Linotype"/>
          <w:sz w:val="10"/>
          <w:szCs w:val="10"/>
        </w:rPr>
      </w:pPr>
    </w:p>
  </w:footnote>
  <w:footnote w:type="continuationNotice" w:id="1">
    <w:p w14:paraId="38D12F41" w14:textId="77777777" w:rsidR="00C13E2C" w:rsidRDefault="00C13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tblpX="-444"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2"/>
    </w:tblGrid>
    <w:tr w:rsidR="00EB35EE" w14:paraId="5FD46166" w14:textId="77777777" w:rsidTr="001F43D7">
      <w:trPr>
        <w:trHeight w:val="559"/>
      </w:trPr>
      <w:tc>
        <w:tcPr>
          <w:tcW w:w="7522" w:type="dxa"/>
        </w:tcPr>
        <w:p w14:paraId="26A695FA" w14:textId="77777777" w:rsidR="00EB35EE" w:rsidRPr="00635139" w:rsidRDefault="00EB35EE" w:rsidP="001F43D7">
          <w:pPr>
            <w:pStyle w:val="FiBLstandard"/>
          </w:pPr>
          <w:r w:rsidRPr="00635139">
            <w:rPr>
              <w:noProof/>
              <w:lang w:val="de-DE" w:eastAsia="de-DE"/>
            </w:rPr>
            <w:drawing>
              <wp:inline distT="0" distB="0" distL="0" distR="0" wp14:anchorId="0D1D039B" wp14:editId="2D201545">
                <wp:extent cx="859454" cy="36000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454" cy="360000"/>
                        </a:xfrm>
                        <a:prstGeom prst="rect">
                          <a:avLst/>
                        </a:prstGeom>
                      </pic:spPr>
                    </pic:pic>
                  </a:graphicData>
                </a:graphic>
              </wp:inline>
            </w:drawing>
          </w:r>
        </w:p>
      </w:tc>
    </w:tr>
  </w:tbl>
  <w:p w14:paraId="71A96E21" w14:textId="77777777" w:rsidR="00EB35EE" w:rsidRPr="00D3325D" w:rsidRDefault="00EB35EE" w:rsidP="00D332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4FFA" w14:textId="05BD5482" w:rsidR="00EB35EE" w:rsidRPr="00B65F98" w:rsidRDefault="00EB35EE" w:rsidP="00B65F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D5CC" w14:textId="475AE984" w:rsidR="00EB35EE" w:rsidRPr="00B65F98" w:rsidRDefault="00EB35EE" w:rsidP="00B65F9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2A27" w14:textId="77777777" w:rsidR="00EB35EE" w:rsidRPr="00A93DF2" w:rsidRDefault="00EB35EE" w:rsidP="00A93DF2">
    <w:pPr>
      <w:pStyle w:val="FiBLstandard"/>
      <w:jc w:val="left"/>
    </w:pPr>
    <w:r w:rsidRPr="00A93DF2">
      <w:t xml:space="preserve">Fast alle Publikationen sind gratis herunterladbar. </w:t>
    </w:r>
    <w:r>
      <w:br/>
    </w:r>
    <w:r w:rsidRPr="00A93DF2">
      <w:t xml:space="preserve">Die Preise verstehen sich inkl. </w:t>
    </w:r>
    <w:proofErr w:type="spellStart"/>
    <w:r w:rsidRPr="00A93DF2">
      <w:t>MwSt</w:t>
    </w:r>
    <w:proofErr w:type="spellEnd"/>
    <w:r w:rsidRPr="00A93DF2">
      <w:t>; Versandkosten werden zusätzlich verrechnet.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2EB7" w14:textId="77777777" w:rsidR="00EB35EE" w:rsidRPr="00D62532" w:rsidRDefault="00EB35EE" w:rsidP="00D62532">
    <w:pPr>
      <w:pStyle w:val="FiBLstandard"/>
      <w:jc w:val="left"/>
      <w:rPr>
        <w:lang w:val="en-US"/>
      </w:rPr>
    </w:pPr>
    <w:r w:rsidRPr="00D62532">
      <w:rPr>
        <w:lang w:val="en-US"/>
      </w:rPr>
      <w:t>Most publications can be downloaded for free.</w:t>
    </w:r>
    <w:r>
      <w:rPr>
        <w:lang w:val="en-US"/>
      </w:rPr>
      <w:br/>
    </w:r>
    <w:r w:rsidRPr="00D62532">
      <w:rPr>
        <w:lang w:val="en-US"/>
      </w:rPr>
      <w:t>Prices include value-added tax; packing and postage costs will be charged in addition.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CA54" w14:textId="77777777" w:rsidR="00EB35EE" w:rsidRPr="003C0BA8" w:rsidRDefault="00EB35EE" w:rsidP="003C0BA8">
    <w:pPr>
      <w:pStyle w:val="Kopfzeile"/>
      <w:rPr>
        <w:lang w:val="fr-CH"/>
      </w:rPr>
    </w:pPr>
    <w:r w:rsidRPr="003C0BA8">
      <w:rPr>
        <w:rFonts w:ascii="Palatino Linotype" w:hAnsi="Palatino Linotype"/>
        <w:lang w:val="fr-CH"/>
      </w:rPr>
      <w:t>Presque toutes les publication</w:t>
    </w:r>
    <w:r>
      <w:rPr>
        <w:rFonts w:ascii="Palatino Linotype" w:hAnsi="Palatino Linotype"/>
        <w:lang w:val="fr-CH"/>
      </w:rPr>
      <w:t>s</w:t>
    </w:r>
    <w:r w:rsidRPr="003C0BA8">
      <w:rPr>
        <w:rFonts w:ascii="Palatino Linotype" w:hAnsi="Palatino Linotype"/>
        <w:lang w:val="fr-CH"/>
      </w:rPr>
      <w:t xml:space="preserve"> peuvent être téléchargées gratuitement. </w:t>
    </w:r>
    <w:r>
      <w:rPr>
        <w:rFonts w:ascii="Palatino Linotype" w:hAnsi="Palatino Linotype"/>
        <w:lang w:val="fr-CH"/>
      </w:rPr>
      <w:br/>
    </w:r>
    <w:r w:rsidRPr="003C0BA8">
      <w:rPr>
        <w:rFonts w:ascii="Palatino Linotype" w:hAnsi="Palatino Linotype"/>
        <w:lang w:val="fr-CH"/>
      </w:rPr>
      <w:t>La TVA est incluse dans le prix; les frais d'envoi sont facturés en sus.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DF94" w14:textId="77777777" w:rsidR="00EB35EE" w:rsidRPr="0097078B" w:rsidRDefault="00EB35EE" w:rsidP="0097078B">
    <w:pPr>
      <w:pStyle w:val="Kopfzeile"/>
      <w:rPr>
        <w:lang w:val="fr-CH"/>
      </w:rPr>
    </w:pPr>
    <w:r w:rsidRPr="0097078B">
      <w:rPr>
        <w:rFonts w:ascii="Palatino Linotype" w:hAnsi="Palatino Linotype"/>
        <w:lang w:val="fr-CH"/>
      </w:rPr>
      <w:t xml:space="preserve">Quasi tutte le </w:t>
    </w:r>
    <w:proofErr w:type="spellStart"/>
    <w:r w:rsidRPr="0097078B">
      <w:rPr>
        <w:rFonts w:ascii="Palatino Linotype" w:hAnsi="Palatino Linotype"/>
        <w:lang w:val="fr-CH"/>
      </w:rPr>
      <w:t>pubblicazioni</w:t>
    </w:r>
    <w:proofErr w:type="spellEnd"/>
    <w:r w:rsidRPr="0097078B">
      <w:rPr>
        <w:rFonts w:ascii="Palatino Linotype" w:hAnsi="Palatino Linotype"/>
        <w:lang w:val="fr-CH"/>
      </w:rPr>
      <w:t xml:space="preserve"> </w:t>
    </w:r>
    <w:proofErr w:type="spellStart"/>
    <w:r w:rsidRPr="0097078B">
      <w:rPr>
        <w:rFonts w:ascii="Palatino Linotype" w:hAnsi="Palatino Linotype"/>
        <w:lang w:val="fr-CH"/>
      </w:rPr>
      <w:t>possono</w:t>
    </w:r>
    <w:proofErr w:type="spellEnd"/>
    <w:r w:rsidRPr="0097078B">
      <w:rPr>
        <w:rFonts w:ascii="Palatino Linotype" w:hAnsi="Palatino Linotype"/>
        <w:lang w:val="fr-CH"/>
      </w:rPr>
      <w:t xml:space="preserve"> </w:t>
    </w:r>
    <w:proofErr w:type="spellStart"/>
    <w:r w:rsidRPr="0097078B">
      <w:rPr>
        <w:rFonts w:ascii="Palatino Linotype" w:hAnsi="Palatino Linotype"/>
        <w:lang w:val="fr-CH"/>
      </w:rPr>
      <w:t>essere</w:t>
    </w:r>
    <w:proofErr w:type="spellEnd"/>
    <w:r w:rsidRPr="0097078B">
      <w:rPr>
        <w:rFonts w:ascii="Palatino Linotype" w:hAnsi="Palatino Linotype"/>
        <w:lang w:val="fr-CH"/>
      </w:rPr>
      <w:t xml:space="preserve"> </w:t>
    </w:r>
    <w:proofErr w:type="spellStart"/>
    <w:r w:rsidRPr="0097078B">
      <w:rPr>
        <w:rFonts w:ascii="Palatino Linotype" w:hAnsi="Palatino Linotype"/>
        <w:lang w:val="fr-CH"/>
      </w:rPr>
      <w:t>scaricate</w:t>
    </w:r>
    <w:proofErr w:type="spellEnd"/>
    <w:r w:rsidRPr="0097078B">
      <w:rPr>
        <w:rFonts w:ascii="Palatino Linotype" w:hAnsi="Palatino Linotype"/>
        <w:lang w:val="fr-CH"/>
      </w:rPr>
      <w:t xml:space="preserve"> </w:t>
    </w:r>
    <w:proofErr w:type="spellStart"/>
    <w:r w:rsidRPr="0097078B">
      <w:rPr>
        <w:rFonts w:ascii="Palatino Linotype" w:hAnsi="Palatino Linotype"/>
        <w:lang w:val="fr-CH"/>
      </w:rPr>
      <w:t>gratuitamente</w:t>
    </w:r>
    <w:proofErr w:type="spellEnd"/>
    <w:r w:rsidRPr="0097078B">
      <w:rPr>
        <w:rFonts w:ascii="Palatino Linotype" w:hAnsi="Palatino Linotype"/>
        <w:lang w:val="fr-CH"/>
      </w:rPr>
      <w:t>.</w:t>
    </w:r>
    <w:r>
      <w:rPr>
        <w:rFonts w:ascii="Palatino Linotype" w:hAnsi="Palatino Linotype"/>
        <w:lang w:val="fr-CH"/>
      </w:rPr>
      <w:br/>
    </w:r>
    <w:r w:rsidRPr="0097078B">
      <w:rPr>
        <w:rFonts w:ascii="Palatino Linotype" w:hAnsi="Palatino Linotype"/>
        <w:lang w:val="fr-CH"/>
      </w:rPr>
      <w:t xml:space="preserve">I </w:t>
    </w:r>
    <w:proofErr w:type="spellStart"/>
    <w:r w:rsidRPr="0097078B">
      <w:rPr>
        <w:rFonts w:ascii="Palatino Linotype" w:hAnsi="Palatino Linotype"/>
        <w:lang w:val="fr-CH"/>
      </w:rPr>
      <w:t>prezzi</w:t>
    </w:r>
    <w:proofErr w:type="spellEnd"/>
    <w:r w:rsidRPr="0097078B">
      <w:rPr>
        <w:rFonts w:ascii="Palatino Linotype" w:hAnsi="Palatino Linotype"/>
        <w:lang w:val="fr-CH"/>
      </w:rPr>
      <w:t xml:space="preserve"> </w:t>
    </w:r>
    <w:proofErr w:type="spellStart"/>
    <w:r w:rsidRPr="0097078B">
      <w:rPr>
        <w:rFonts w:ascii="Palatino Linotype" w:hAnsi="Palatino Linotype"/>
        <w:lang w:val="fr-CH"/>
      </w:rPr>
      <w:t>includono</w:t>
    </w:r>
    <w:proofErr w:type="spellEnd"/>
    <w:r w:rsidRPr="0097078B">
      <w:rPr>
        <w:rFonts w:ascii="Palatino Linotype" w:hAnsi="Palatino Linotype"/>
        <w:lang w:val="fr-CH"/>
      </w:rPr>
      <w:t xml:space="preserve"> l'IVA; le </w:t>
    </w:r>
    <w:proofErr w:type="spellStart"/>
    <w:r w:rsidRPr="0097078B">
      <w:rPr>
        <w:rFonts w:ascii="Palatino Linotype" w:hAnsi="Palatino Linotype"/>
        <w:lang w:val="fr-CH"/>
      </w:rPr>
      <w:t>spese</w:t>
    </w:r>
    <w:proofErr w:type="spellEnd"/>
    <w:r w:rsidRPr="0097078B">
      <w:rPr>
        <w:rFonts w:ascii="Palatino Linotype" w:hAnsi="Palatino Linotype"/>
        <w:lang w:val="fr-CH"/>
      </w:rPr>
      <w:t xml:space="preserve"> di </w:t>
    </w:r>
    <w:proofErr w:type="spellStart"/>
    <w:r w:rsidRPr="0097078B">
      <w:rPr>
        <w:rFonts w:ascii="Palatino Linotype" w:hAnsi="Palatino Linotype"/>
        <w:lang w:val="fr-CH"/>
      </w:rPr>
      <w:t>spedizione</w:t>
    </w:r>
    <w:proofErr w:type="spellEnd"/>
    <w:r w:rsidRPr="0097078B">
      <w:rPr>
        <w:rFonts w:ascii="Palatino Linotype" w:hAnsi="Palatino Linotype"/>
        <w:lang w:val="fr-CH"/>
      </w:rPr>
      <w:t xml:space="preserve"> sono </w:t>
    </w:r>
    <w:proofErr w:type="spellStart"/>
    <w:r w:rsidRPr="0097078B">
      <w:rPr>
        <w:rFonts w:ascii="Palatino Linotype" w:hAnsi="Palatino Linotype"/>
        <w:lang w:val="fr-CH"/>
      </w:rPr>
      <w:t>caricate</w:t>
    </w:r>
    <w:proofErr w:type="spellEnd"/>
    <w:r w:rsidRPr="0097078B">
      <w:rPr>
        <w:rFonts w:ascii="Palatino Linotype" w:hAnsi="Palatino Linotype"/>
        <w:lang w:val="fr-CH"/>
      </w:rPr>
      <w:t xml:space="preserve"> </w:t>
    </w:r>
    <w:proofErr w:type="spellStart"/>
    <w:r w:rsidRPr="0097078B">
      <w:rPr>
        <w:rFonts w:ascii="Palatino Linotype" w:hAnsi="Palatino Linotype"/>
        <w:lang w:val="fr-CH"/>
      </w:rPr>
      <w:t>separatamente</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0255" w14:textId="77777777" w:rsidR="00EB35EE" w:rsidRPr="006049C3" w:rsidRDefault="00EB35EE" w:rsidP="006049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7DD4039"/>
    <w:multiLevelType w:val="multilevel"/>
    <w:tmpl w:val="227C7670"/>
    <w:lvl w:ilvl="0">
      <w:start w:val="1"/>
      <w:numFmt w:val="decimal"/>
      <w:pStyle w:val="FiBLberschrift1"/>
      <w:lvlText w:val="%1."/>
      <w:lvlJc w:val="left"/>
      <w:pPr>
        <w:ind w:left="432" w:hanging="432"/>
      </w:pPr>
      <w:rPr>
        <w:rFonts w:hint="default"/>
      </w:rPr>
    </w:lvl>
    <w:lvl w:ilvl="1">
      <w:start w:val="1"/>
      <w:numFmt w:val="decimal"/>
      <w:pStyle w:val="FiBLberschrift2"/>
      <w:lvlText w:val="%1.%2"/>
      <w:lvlJc w:val="left"/>
      <w:pPr>
        <w:ind w:left="576" w:hanging="576"/>
      </w:pPr>
      <w:rPr>
        <w:rFonts w:hint="default"/>
      </w:rPr>
    </w:lvl>
    <w:lvl w:ilvl="2">
      <w:start w:val="1"/>
      <w:numFmt w:val="decimal"/>
      <w:pStyle w:val="FiBLberschrift3"/>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6"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44951051">
    <w:abstractNumId w:val="7"/>
  </w:num>
  <w:num w:numId="2" w16cid:durableId="918900780">
    <w:abstractNumId w:val="0"/>
  </w:num>
  <w:num w:numId="3" w16cid:durableId="858356541">
    <w:abstractNumId w:val="3"/>
  </w:num>
  <w:num w:numId="4" w16cid:durableId="1160273343">
    <w:abstractNumId w:val="5"/>
  </w:num>
  <w:num w:numId="5" w16cid:durableId="1162625698">
    <w:abstractNumId w:val="1"/>
  </w:num>
  <w:num w:numId="6" w16cid:durableId="339164044">
    <w:abstractNumId w:val="4"/>
  </w:num>
  <w:num w:numId="7" w16cid:durableId="71316127">
    <w:abstractNumId w:val="8"/>
  </w:num>
  <w:num w:numId="8" w16cid:durableId="428232915">
    <w:abstractNumId w:val="2"/>
  </w:num>
  <w:num w:numId="9" w16cid:durableId="1611932641">
    <w:abstractNumId w:val="6"/>
  </w:num>
  <w:num w:numId="10" w16cid:durableId="2076928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313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53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efaultTableStyle w:val="Tabellenraster"/>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47"/>
    <w:rsid w:val="00003CDF"/>
    <w:rsid w:val="00005B6B"/>
    <w:rsid w:val="0001122C"/>
    <w:rsid w:val="00012B52"/>
    <w:rsid w:val="00017866"/>
    <w:rsid w:val="00022F95"/>
    <w:rsid w:val="000248A0"/>
    <w:rsid w:val="00027000"/>
    <w:rsid w:val="00030057"/>
    <w:rsid w:val="0003121C"/>
    <w:rsid w:val="00034B52"/>
    <w:rsid w:val="00037CEA"/>
    <w:rsid w:val="0004124F"/>
    <w:rsid w:val="00044F5E"/>
    <w:rsid w:val="00050429"/>
    <w:rsid w:val="00050593"/>
    <w:rsid w:val="00057B56"/>
    <w:rsid w:val="00057FDF"/>
    <w:rsid w:val="0006104D"/>
    <w:rsid w:val="00061B3B"/>
    <w:rsid w:val="00062410"/>
    <w:rsid w:val="000637A8"/>
    <w:rsid w:val="00067685"/>
    <w:rsid w:val="000748DC"/>
    <w:rsid w:val="00075EBB"/>
    <w:rsid w:val="00080DC6"/>
    <w:rsid w:val="000830CC"/>
    <w:rsid w:val="00085E77"/>
    <w:rsid w:val="000906C8"/>
    <w:rsid w:val="000913ED"/>
    <w:rsid w:val="00091449"/>
    <w:rsid w:val="0009633E"/>
    <w:rsid w:val="000A34EE"/>
    <w:rsid w:val="000A5008"/>
    <w:rsid w:val="000A5D54"/>
    <w:rsid w:val="000B1410"/>
    <w:rsid w:val="000B20CE"/>
    <w:rsid w:val="000B5156"/>
    <w:rsid w:val="000B55AD"/>
    <w:rsid w:val="000B5856"/>
    <w:rsid w:val="000E0988"/>
    <w:rsid w:val="000E704E"/>
    <w:rsid w:val="000F1EEB"/>
    <w:rsid w:val="000F5C93"/>
    <w:rsid w:val="000F606D"/>
    <w:rsid w:val="001016FA"/>
    <w:rsid w:val="00101D1C"/>
    <w:rsid w:val="001030C5"/>
    <w:rsid w:val="001050BE"/>
    <w:rsid w:val="00106DC2"/>
    <w:rsid w:val="00107221"/>
    <w:rsid w:val="00114A6A"/>
    <w:rsid w:val="001265AA"/>
    <w:rsid w:val="00130784"/>
    <w:rsid w:val="00132A56"/>
    <w:rsid w:val="00133C8C"/>
    <w:rsid w:val="00137146"/>
    <w:rsid w:val="00137628"/>
    <w:rsid w:val="00137992"/>
    <w:rsid w:val="0014140F"/>
    <w:rsid w:val="00142583"/>
    <w:rsid w:val="00142ADA"/>
    <w:rsid w:val="001507A9"/>
    <w:rsid w:val="00150C3D"/>
    <w:rsid w:val="00153E70"/>
    <w:rsid w:val="00157634"/>
    <w:rsid w:val="00172F03"/>
    <w:rsid w:val="001754A7"/>
    <w:rsid w:val="0017775C"/>
    <w:rsid w:val="0018434A"/>
    <w:rsid w:val="00187FB7"/>
    <w:rsid w:val="001A5511"/>
    <w:rsid w:val="001B00DA"/>
    <w:rsid w:val="001B0C15"/>
    <w:rsid w:val="001B6160"/>
    <w:rsid w:val="001C06D0"/>
    <w:rsid w:val="001D384F"/>
    <w:rsid w:val="001D4C9F"/>
    <w:rsid w:val="001E5CC0"/>
    <w:rsid w:val="001F2A31"/>
    <w:rsid w:val="001F2D90"/>
    <w:rsid w:val="001F43D7"/>
    <w:rsid w:val="001F5EC9"/>
    <w:rsid w:val="00202EFF"/>
    <w:rsid w:val="00204A45"/>
    <w:rsid w:val="002060C5"/>
    <w:rsid w:val="002105B6"/>
    <w:rsid w:val="00211862"/>
    <w:rsid w:val="00211D24"/>
    <w:rsid w:val="00211DF6"/>
    <w:rsid w:val="002124C9"/>
    <w:rsid w:val="00216148"/>
    <w:rsid w:val="0022019E"/>
    <w:rsid w:val="00220201"/>
    <w:rsid w:val="0022639B"/>
    <w:rsid w:val="00226E98"/>
    <w:rsid w:val="002333AC"/>
    <w:rsid w:val="00233653"/>
    <w:rsid w:val="00234D4E"/>
    <w:rsid w:val="00243CD2"/>
    <w:rsid w:val="00245650"/>
    <w:rsid w:val="00254ECD"/>
    <w:rsid w:val="00256C83"/>
    <w:rsid w:val="00260C48"/>
    <w:rsid w:val="00262E2D"/>
    <w:rsid w:val="00265F16"/>
    <w:rsid w:val="002733CA"/>
    <w:rsid w:val="00275170"/>
    <w:rsid w:val="00286353"/>
    <w:rsid w:val="00287A7D"/>
    <w:rsid w:val="0029084C"/>
    <w:rsid w:val="002925F1"/>
    <w:rsid w:val="002940BB"/>
    <w:rsid w:val="0029716C"/>
    <w:rsid w:val="002A0CCC"/>
    <w:rsid w:val="002A0EAE"/>
    <w:rsid w:val="002A2DA0"/>
    <w:rsid w:val="002A67BE"/>
    <w:rsid w:val="002B0E76"/>
    <w:rsid w:val="002C21C2"/>
    <w:rsid w:val="002C4163"/>
    <w:rsid w:val="002C45D4"/>
    <w:rsid w:val="002C4BCD"/>
    <w:rsid w:val="002C4C51"/>
    <w:rsid w:val="002D40C0"/>
    <w:rsid w:val="002D6D05"/>
    <w:rsid w:val="002E14E5"/>
    <w:rsid w:val="002E57EA"/>
    <w:rsid w:val="002F0B5C"/>
    <w:rsid w:val="002F0FAD"/>
    <w:rsid w:val="00301BAF"/>
    <w:rsid w:val="00302891"/>
    <w:rsid w:val="003028E6"/>
    <w:rsid w:val="0030485B"/>
    <w:rsid w:val="00315107"/>
    <w:rsid w:val="0032270F"/>
    <w:rsid w:val="00323AD9"/>
    <w:rsid w:val="0032429D"/>
    <w:rsid w:val="00325710"/>
    <w:rsid w:val="003260B8"/>
    <w:rsid w:val="00327CBB"/>
    <w:rsid w:val="00331099"/>
    <w:rsid w:val="00332177"/>
    <w:rsid w:val="003433FA"/>
    <w:rsid w:val="003504D3"/>
    <w:rsid w:val="003525E0"/>
    <w:rsid w:val="00360F48"/>
    <w:rsid w:val="0036404A"/>
    <w:rsid w:val="0036575E"/>
    <w:rsid w:val="003706C6"/>
    <w:rsid w:val="00373672"/>
    <w:rsid w:val="003742DE"/>
    <w:rsid w:val="003744E7"/>
    <w:rsid w:val="0038032F"/>
    <w:rsid w:val="003823FC"/>
    <w:rsid w:val="003864DB"/>
    <w:rsid w:val="003917B9"/>
    <w:rsid w:val="00391961"/>
    <w:rsid w:val="003959C5"/>
    <w:rsid w:val="003965BA"/>
    <w:rsid w:val="003A1934"/>
    <w:rsid w:val="003A3703"/>
    <w:rsid w:val="003A7D14"/>
    <w:rsid w:val="003B01F9"/>
    <w:rsid w:val="003B425F"/>
    <w:rsid w:val="003C0BA8"/>
    <w:rsid w:val="003C3051"/>
    <w:rsid w:val="003C3397"/>
    <w:rsid w:val="003C481F"/>
    <w:rsid w:val="003C6700"/>
    <w:rsid w:val="003C6CCA"/>
    <w:rsid w:val="003D64B2"/>
    <w:rsid w:val="003E1F27"/>
    <w:rsid w:val="003F58F1"/>
    <w:rsid w:val="003F5DB9"/>
    <w:rsid w:val="00401A98"/>
    <w:rsid w:val="00404974"/>
    <w:rsid w:val="00412DC2"/>
    <w:rsid w:val="00413606"/>
    <w:rsid w:val="00422FF3"/>
    <w:rsid w:val="00432454"/>
    <w:rsid w:val="00434265"/>
    <w:rsid w:val="004558D9"/>
    <w:rsid w:val="004657E4"/>
    <w:rsid w:val="0047026B"/>
    <w:rsid w:val="00470ECC"/>
    <w:rsid w:val="00474DFB"/>
    <w:rsid w:val="0048588E"/>
    <w:rsid w:val="0048723F"/>
    <w:rsid w:val="00492071"/>
    <w:rsid w:val="00493328"/>
    <w:rsid w:val="004942B0"/>
    <w:rsid w:val="004A2AF2"/>
    <w:rsid w:val="004A3395"/>
    <w:rsid w:val="004A4423"/>
    <w:rsid w:val="004A597B"/>
    <w:rsid w:val="004A6D1D"/>
    <w:rsid w:val="004B163B"/>
    <w:rsid w:val="004B4B49"/>
    <w:rsid w:val="004B7D04"/>
    <w:rsid w:val="004C4067"/>
    <w:rsid w:val="004C42C1"/>
    <w:rsid w:val="004D1FE7"/>
    <w:rsid w:val="004D38D0"/>
    <w:rsid w:val="004D693E"/>
    <w:rsid w:val="004E7D70"/>
    <w:rsid w:val="004F0A50"/>
    <w:rsid w:val="004F0B07"/>
    <w:rsid w:val="00501CA3"/>
    <w:rsid w:val="0050439D"/>
    <w:rsid w:val="00504C67"/>
    <w:rsid w:val="00505C5F"/>
    <w:rsid w:val="00506742"/>
    <w:rsid w:val="00507140"/>
    <w:rsid w:val="00507B72"/>
    <w:rsid w:val="00507B9C"/>
    <w:rsid w:val="00513E2A"/>
    <w:rsid w:val="00521BCA"/>
    <w:rsid w:val="00525D70"/>
    <w:rsid w:val="00527253"/>
    <w:rsid w:val="0053188F"/>
    <w:rsid w:val="00532D52"/>
    <w:rsid w:val="00540DAE"/>
    <w:rsid w:val="00545953"/>
    <w:rsid w:val="0055258B"/>
    <w:rsid w:val="00556F72"/>
    <w:rsid w:val="00557E51"/>
    <w:rsid w:val="00560D1B"/>
    <w:rsid w:val="00563000"/>
    <w:rsid w:val="005661D1"/>
    <w:rsid w:val="0057094A"/>
    <w:rsid w:val="00582AE3"/>
    <w:rsid w:val="0058360E"/>
    <w:rsid w:val="0059401F"/>
    <w:rsid w:val="00594DB4"/>
    <w:rsid w:val="0059702E"/>
    <w:rsid w:val="005A1362"/>
    <w:rsid w:val="005A4956"/>
    <w:rsid w:val="005A6AB4"/>
    <w:rsid w:val="005B08B1"/>
    <w:rsid w:val="005B4C01"/>
    <w:rsid w:val="005B534E"/>
    <w:rsid w:val="005C13BE"/>
    <w:rsid w:val="005C23BC"/>
    <w:rsid w:val="005C35BD"/>
    <w:rsid w:val="005C59AE"/>
    <w:rsid w:val="005C782B"/>
    <w:rsid w:val="005D4908"/>
    <w:rsid w:val="005D728C"/>
    <w:rsid w:val="005E186F"/>
    <w:rsid w:val="005E2D2F"/>
    <w:rsid w:val="005F16F4"/>
    <w:rsid w:val="005F4D32"/>
    <w:rsid w:val="005F5927"/>
    <w:rsid w:val="00602FE2"/>
    <w:rsid w:val="0060403F"/>
    <w:rsid w:val="006049C3"/>
    <w:rsid w:val="00604AD5"/>
    <w:rsid w:val="006072C6"/>
    <w:rsid w:val="00614CD4"/>
    <w:rsid w:val="00626084"/>
    <w:rsid w:val="006302C8"/>
    <w:rsid w:val="00635139"/>
    <w:rsid w:val="00635AFE"/>
    <w:rsid w:val="00637E47"/>
    <w:rsid w:val="006410F4"/>
    <w:rsid w:val="00641FB6"/>
    <w:rsid w:val="00645667"/>
    <w:rsid w:val="00645EA3"/>
    <w:rsid w:val="0064767A"/>
    <w:rsid w:val="006520FD"/>
    <w:rsid w:val="006526FA"/>
    <w:rsid w:val="00653CDB"/>
    <w:rsid w:val="00656042"/>
    <w:rsid w:val="00660725"/>
    <w:rsid w:val="006607DA"/>
    <w:rsid w:val="006621C7"/>
    <w:rsid w:val="006708A2"/>
    <w:rsid w:val="00674CD2"/>
    <w:rsid w:val="00675EB5"/>
    <w:rsid w:val="00683347"/>
    <w:rsid w:val="00684C28"/>
    <w:rsid w:val="00685CB3"/>
    <w:rsid w:val="00694B9E"/>
    <w:rsid w:val="00695061"/>
    <w:rsid w:val="00695811"/>
    <w:rsid w:val="006A2C71"/>
    <w:rsid w:val="006A52B8"/>
    <w:rsid w:val="006B0987"/>
    <w:rsid w:val="006B0BAD"/>
    <w:rsid w:val="006C0839"/>
    <w:rsid w:val="006C103B"/>
    <w:rsid w:val="006C1D21"/>
    <w:rsid w:val="006D3817"/>
    <w:rsid w:val="006E612A"/>
    <w:rsid w:val="006E6E34"/>
    <w:rsid w:val="006E79BE"/>
    <w:rsid w:val="006F1412"/>
    <w:rsid w:val="006F327D"/>
    <w:rsid w:val="006F386B"/>
    <w:rsid w:val="006F6229"/>
    <w:rsid w:val="006F6E08"/>
    <w:rsid w:val="006F741E"/>
    <w:rsid w:val="00700DB9"/>
    <w:rsid w:val="007015D6"/>
    <w:rsid w:val="007037E7"/>
    <w:rsid w:val="00704147"/>
    <w:rsid w:val="00711346"/>
    <w:rsid w:val="00725651"/>
    <w:rsid w:val="00734767"/>
    <w:rsid w:val="007364F5"/>
    <w:rsid w:val="0074260D"/>
    <w:rsid w:val="00747785"/>
    <w:rsid w:val="00751386"/>
    <w:rsid w:val="00752156"/>
    <w:rsid w:val="00754508"/>
    <w:rsid w:val="0076097E"/>
    <w:rsid w:val="007644AA"/>
    <w:rsid w:val="00764841"/>
    <w:rsid w:val="00764E69"/>
    <w:rsid w:val="00780789"/>
    <w:rsid w:val="00790CBE"/>
    <w:rsid w:val="00793238"/>
    <w:rsid w:val="007A051D"/>
    <w:rsid w:val="007A0D20"/>
    <w:rsid w:val="007A1A4D"/>
    <w:rsid w:val="007A1B3F"/>
    <w:rsid w:val="007A7AA0"/>
    <w:rsid w:val="007B2437"/>
    <w:rsid w:val="007B5F07"/>
    <w:rsid w:val="007C064B"/>
    <w:rsid w:val="007C48AC"/>
    <w:rsid w:val="007D1C25"/>
    <w:rsid w:val="007D60F1"/>
    <w:rsid w:val="007E0DEB"/>
    <w:rsid w:val="007E3F22"/>
    <w:rsid w:val="007E66EA"/>
    <w:rsid w:val="007F2F2A"/>
    <w:rsid w:val="007F7FEA"/>
    <w:rsid w:val="00814ABC"/>
    <w:rsid w:val="00817470"/>
    <w:rsid w:val="00817BE1"/>
    <w:rsid w:val="0082350A"/>
    <w:rsid w:val="00824EC9"/>
    <w:rsid w:val="00825D79"/>
    <w:rsid w:val="008267F6"/>
    <w:rsid w:val="00834825"/>
    <w:rsid w:val="008356F3"/>
    <w:rsid w:val="00842B72"/>
    <w:rsid w:val="0084783C"/>
    <w:rsid w:val="008613DC"/>
    <w:rsid w:val="00862B9D"/>
    <w:rsid w:val="0086327D"/>
    <w:rsid w:val="00863D7D"/>
    <w:rsid w:val="0086453D"/>
    <w:rsid w:val="00872371"/>
    <w:rsid w:val="00873423"/>
    <w:rsid w:val="0087536F"/>
    <w:rsid w:val="00875AD5"/>
    <w:rsid w:val="00881CAF"/>
    <w:rsid w:val="00882C73"/>
    <w:rsid w:val="00893768"/>
    <w:rsid w:val="00893A95"/>
    <w:rsid w:val="00896DB8"/>
    <w:rsid w:val="008976E3"/>
    <w:rsid w:val="008A5CD8"/>
    <w:rsid w:val="008B21A3"/>
    <w:rsid w:val="008B21AC"/>
    <w:rsid w:val="008B405B"/>
    <w:rsid w:val="008B65A8"/>
    <w:rsid w:val="008C6F44"/>
    <w:rsid w:val="008D0E7D"/>
    <w:rsid w:val="008D166A"/>
    <w:rsid w:val="008D48AD"/>
    <w:rsid w:val="008E7C02"/>
    <w:rsid w:val="008F0AA2"/>
    <w:rsid w:val="008F4410"/>
    <w:rsid w:val="008F5367"/>
    <w:rsid w:val="008F7A48"/>
    <w:rsid w:val="00904597"/>
    <w:rsid w:val="00905527"/>
    <w:rsid w:val="009109C1"/>
    <w:rsid w:val="0091290E"/>
    <w:rsid w:val="00917A52"/>
    <w:rsid w:val="009272D9"/>
    <w:rsid w:val="00927F28"/>
    <w:rsid w:val="00931EBD"/>
    <w:rsid w:val="00944028"/>
    <w:rsid w:val="009441CC"/>
    <w:rsid w:val="0094582F"/>
    <w:rsid w:val="00945DBF"/>
    <w:rsid w:val="009513EC"/>
    <w:rsid w:val="00962466"/>
    <w:rsid w:val="009669B5"/>
    <w:rsid w:val="0097078B"/>
    <w:rsid w:val="00971452"/>
    <w:rsid w:val="00971708"/>
    <w:rsid w:val="0097186F"/>
    <w:rsid w:val="009759CB"/>
    <w:rsid w:val="009800E4"/>
    <w:rsid w:val="00981260"/>
    <w:rsid w:val="00981821"/>
    <w:rsid w:val="009832A7"/>
    <w:rsid w:val="00986F71"/>
    <w:rsid w:val="009943F5"/>
    <w:rsid w:val="009A0470"/>
    <w:rsid w:val="009A4043"/>
    <w:rsid w:val="009A4744"/>
    <w:rsid w:val="009A5444"/>
    <w:rsid w:val="009B0393"/>
    <w:rsid w:val="009B32BF"/>
    <w:rsid w:val="009B4687"/>
    <w:rsid w:val="009B70AD"/>
    <w:rsid w:val="009B7A38"/>
    <w:rsid w:val="009C0B90"/>
    <w:rsid w:val="009C10E6"/>
    <w:rsid w:val="009C6570"/>
    <w:rsid w:val="009E0AA3"/>
    <w:rsid w:val="009E7741"/>
    <w:rsid w:val="009F3A19"/>
    <w:rsid w:val="009F49F4"/>
    <w:rsid w:val="009F6907"/>
    <w:rsid w:val="009F6B19"/>
    <w:rsid w:val="009F78E7"/>
    <w:rsid w:val="009F7C13"/>
    <w:rsid w:val="00A033E7"/>
    <w:rsid w:val="00A135C6"/>
    <w:rsid w:val="00A13620"/>
    <w:rsid w:val="00A2581B"/>
    <w:rsid w:val="00A314B2"/>
    <w:rsid w:val="00A31778"/>
    <w:rsid w:val="00A34330"/>
    <w:rsid w:val="00A40323"/>
    <w:rsid w:val="00A44A9D"/>
    <w:rsid w:val="00A54B53"/>
    <w:rsid w:val="00A55F84"/>
    <w:rsid w:val="00A56260"/>
    <w:rsid w:val="00A57050"/>
    <w:rsid w:val="00A81D3E"/>
    <w:rsid w:val="00A81F09"/>
    <w:rsid w:val="00A82179"/>
    <w:rsid w:val="00A86575"/>
    <w:rsid w:val="00A913EE"/>
    <w:rsid w:val="00A93DF2"/>
    <w:rsid w:val="00A976D2"/>
    <w:rsid w:val="00AA28E8"/>
    <w:rsid w:val="00AA295A"/>
    <w:rsid w:val="00AA3F32"/>
    <w:rsid w:val="00AA4F84"/>
    <w:rsid w:val="00AB1D2F"/>
    <w:rsid w:val="00AB2E8A"/>
    <w:rsid w:val="00AB7A04"/>
    <w:rsid w:val="00AB7B4A"/>
    <w:rsid w:val="00AC05FC"/>
    <w:rsid w:val="00AC658B"/>
    <w:rsid w:val="00AC6ECD"/>
    <w:rsid w:val="00AC7AC0"/>
    <w:rsid w:val="00AC7BA9"/>
    <w:rsid w:val="00AD07E7"/>
    <w:rsid w:val="00AD7751"/>
    <w:rsid w:val="00AE2927"/>
    <w:rsid w:val="00AE569E"/>
    <w:rsid w:val="00AE5C0F"/>
    <w:rsid w:val="00AF2DFC"/>
    <w:rsid w:val="00B00C8E"/>
    <w:rsid w:val="00B01476"/>
    <w:rsid w:val="00B0193A"/>
    <w:rsid w:val="00B01F2D"/>
    <w:rsid w:val="00B01FD1"/>
    <w:rsid w:val="00B05953"/>
    <w:rsid w:val="00B05E5E"/>
    <w:rsid w:val="00B06D8B"/>
    <w:rsid w:val="00B070E3"/>
    <w:rsid w:val="00B114E6"/>
    <w:rsid w:val="00B135D0"/>
    <w:rsid w:val="00B14911"/>
    <w:rsid w:val="00B169A5"/>
    <w:rsid w:val="00B205E6"/>
    <w:rsid w:val="00B20FCF"/>
    <w:rsid w:val="00B27A87"/>
    <w:rsid w:val="00B3263A"/>
    <w:rsid w:val="00B32F44"/>
    <w:rsid w:val="00B3345A"/>
    <w:rsid w:val="00B4174B"/>
    <w:rsid w:val="00B419DF"/>
    <w:rsid w:val="00B4253C"/>
    <w:rsid w:val="00B4606E"/>
    <w:rsid w:val="00B51EE7"/>
    <w:rsid w:val="00B6200F"/>
    <w:rsid w:val="00B62056"/>
    <w:rsid w:val="00B65F98"/>
    <w:rsid w:val="00B70F27"/>
    <w:rsid w:val="00B75457"/>
    <w:rsid w:val="00B870EB"/>
    <w:rsid w:val="00B878F0"/>
    <w:rsid w:val="00B8792F"/>
    <w:rsid w:val="00B96999"/>
    <w:rsid w:val="00B96CE7"/>
    <w:rsid w:val="00B975DA"/>
    <w:rsid w:val="00B97D20"/>
    <w:rsid w:val="00BB0157"/>
    <w:rsid w:val="00BB1082"/>
    <w:rsid w:val="00BB2F6B"/>
    <w:rsid w:val="00BB5894"/>
    <w:rsid w:val="00BB6309"/>
    <w:rsid w:val="00BC2586"/>
    <w:rsid w:val="00BC33A9"/>
    <w:rsid w:val="00BD76E6"/>
    <w:rsid w:val="00BD7E38"/>
    <w:rsid w:val="00BE021F"/>
    <w:rsid w:val="00BE27B4"/>
    <w:rsid w:val="00BE57EF"/>
    <w:rsid w:val="00BE6F09"/>
    <w:rsid w:val="00BE70DB"/>
    <w:rsid w:val="00BF1BD4"/>
    <w:rsid w:val="00BF6B01"/>
    <w:rsid w:val="00C002AC"/>
    <w:rsid w:val="00C012E8"/>
    <w:rsid w:val="00C11136"/>
    <w:rsid w:val="00C13E2C"/>
    <w:rsid w:val="00C14AA4"/>
    <w:rsid w:val="00C22AFD"/>
    <w:rsid w:val="00C24B60"/>
    <w:rsid w:val="00C34154"/>
    <w:rsid w:val="00C4009D"/>
    <w:rsid w:val="00C40F05"/>
    <w:rsid w:val="00C45AA4"/>
    <w:rsid w:val="00C543EA"/>
    <w:rsid w:val="00C55491"/>
    <w:rsid w:val="00C56BE3"/>
    <w:rsid w:val="00C62310"/>
    <w:rsid w:val="00C6354F"/>
    <w:rsid w:val="00C70AD3"/>
    <w:rsid w:val="00C725B7"/>
    <w:rsid w:val="00C73E52"/>
    <w:rsid w:val="00C8019F"/>
    <w:rsid w:val="00C83A10"/>
    <w:rsid w:val="00C95F60"/>
    <w:rsid w:val="00CA00DD"/>
    <w:rsid w:val="00CA1BF0"/>
    <w:rsid w:val="00CA79F9"/>
    <w:rsid w:val="00CB54F5"/>
    <w:rsid w:val="00CD4857"/>
    <w:rsid w:val="00CE1D16"/>
    <w:rsid w:val="00CE7378"/>
    <w:rsid w:val="00CE7CE5"/>
    <w:rsid w:val="00CF56AA"/>
    <w:rsid w:val="00CF7113"/>
    <w:rsid w:val="00D0342F"/>
    <w:rsid w:val="00D058F1"/>
    <w:rsid w:val="00D15183"/>
    <w:rsid w:val="00D26D13"/>
    <w:rsid w:val="00D27609"/>
    <w:rsid w:val="00D3325D"/>
    <w:rsid w:val="00D36C9F"/>
    <w:rsid w:val="00D45937"/>
    <w:rsid w:val="00D512CF"/>
    <w:rsid w:val="00D60706"/>
    <w:rsid w:val="00D61EB5"/>
    <w:rsid w:val="00D62532"/>
    <w:rsid w:val="00D65B9A"/>
    <w:rsid w:val="00D667A4"/>
    <w:rsid w:val="00D66ACA"/>
    <w:rsid w:val="00D710A7"/>
    <w:rsid w:val="00D712FD"/>
    <w:rsid w:val="00D72BEE"/>
    <w:rsid w:val="00D72ED3"/>
    <w:rsid w:val="00D742C9"/>
    <w:rsid w:val="00D758D0"/>
    <w:rsid w:val="00D7727C"/>
    <w:rsid w:val="00D833FA"/>
    <w:rsid w:val="00D87762"/>
    <w:rsid w:val="00D91954"/>
    <w:rsid w:val="00DB4AC0"/>
    <w:rsid w:val="00DC49C6"/>
    <w:rsid w:val="00DD0E21"/>
    <w:rsid w:val="00DD1934"/>
    <w:rsid w:val="00DE0BD6"/>
    <w:rsid w:val="00E12F1C"/>
    <w:rsid w:val="00E1702B"/>
    <w:rsid w:val="00E2104A"/>
    <w:rsid w:val="00E21A5F"/>
    <w:rsid w:val="00E22B77"/>
    <w:rsid w:val="00E32B51"/>
    <w:rsid w:val="00E433A3"/>
    <w:rsid w:val="00E441FD"/>
    <w:rsid w:val="00E442F0"/>
    <w:rsid w:val="00E45FD4"/>
    <w:rsid w:val="00E62E0F"/>
    <w:rsid w:val="00E6498F"/>
    <w:rsid w:val="00E65C3F"/>
    <w:rsid w:val="00E73CD4"/>
    <w:rsid w:val="00E847E0"/>
    <w:rsid w:val="00E8625A"/>
    <w:rsid w:val="00E91801"/>
    <w:rsid w:val="00E9398D"/>
    <w:rsid w:val="00EA7891"/>
    <w:rsid w:val="00EB00C1"/>
    <w:rsid w:val="00EB35EE"/>
    <w:rsid w:val="00EB783E"/>
    <w:rsid w:val="00EC4ECD"/>
    <w:rsid w:val="00ED00EB"/>
    <w:rsid w:val="00ED20E1"/>
    <w:rsid w:val="00ED2266"/>
    <w:rsid w:val="00ED2970"/>
    <w:rsid w:val="00ED6E1A"/>
    <w:rsid w:val="00EE0E79"/>
    <w:rsid w:val="00EE3962"/>
    <w:rsid w:val="00EE7D6D"/>
    <w:rsid w:val="00EF726D"/>
    <w:rsid w:val="00F000FF"/>
    <w:rsid w:val="00F01C15"/>
    <w:rsid w:val="00F13605"/>
    <w:rsid w:val="00F165E6"/>
    <w:rsid w:val="00F166B1"/>
    <w:rsid w:val="00F17A00"/>
    <w:rsid w:val="00F20458"/>
    <w:rsid w:val="00F2360A"/>
    <w:rsid w:val="00F246D0"/>
    <w:rsid w:val="00F248DE"/>
    <w:rsid w:val="00F43CCC"/>
    <w:rsid w:val="00F4438B"/>
    <w:rsid w:val="00F44CEA"/>
    <w:rsid w:val="00F45589"/>
    <w:rsid w:val="00F53AA9"/>
    <w:rsid w:val="00F567F2"/>
    <w:rsid w:val="00F5721D"/>
    <w:rsid w:val="00F57A1F"/>
    <w:rsid w:val="00F6097D"/>
    <w:rsid w:val="00F62AF8"/>
    <w:rsid w:val="00F630AC"/>
    <w:rsid w:val="00F6745D"/>
    <w:rsid w:val="00F67D88"/>
    <w:rsid w:val="00F72212"/>
    <w:rsid w:val="00F87621"/>
    <w:rsid w:val="00FA2E2B"/>
    <w:rsid w:val="00FA3313"/>
    <w:rsid w:val="00FA44D5"/>
    <w:rsid w:val="00FA5065"/>
    <w:rsid w:val="00FB3A5C"/>
    <w:rsid w:val="00FB5A9D"/>
    <w:rsid w:val="00FB624C"/>
    <w:rsid w:val="00FC62B3"/>
    <w:rsid w:val="00FC7E08"/>
    <w:rsid w:val="00FD52D5"/>
    <w:rsid w:val="00FD7FBE"/>
    <w:rsid w:val="00FE01B8"/>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89433"/>
  <w15:chartTrackingRefBased/>
  <w15:docId w15:val="{E1887810-87E2-4619-B6AC-C388650A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F67D88"/>
    <w:pPr>
      <w:spacing w:after="0" w:line="240" w:lineRule="auto"/>
    </w:pPr>
    <w:rPr>
      <w:rFonts w:ascii="Gill Sans MT" w:hAnsi="Gill Sans MT"/>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Pr>
  </w:style>
  <w:style w:type="paragraph" w:customStyle="1" w:styleId="FiBLstandard">
    <w:name w:val="FiBL_standard"/>
    <w:qFormat/>
    <w:rsid w:val="00F67D8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20">
    <w:name w:val="FiBL_titel_20"/>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D058F1"/>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berschrift1"/>
    <w:next w:val="FiBLstandard"/>
    <w:qFormat/>
    <w:rsid w:val="0076097E"/>
    <w:pPr>
      <w:numPr>
        <w:numId w:val="6"/>
      </w:numPr>
      <w:spacing w:before="320" w:after="120" w:line="300" w:lineRule="atLeast"/>
      <w:ind w:left="862" w:hanging="862"/>
    </w:pPr>
    <w:rPr>
      <w:rFonts w:ascii="Gill Sans MT" w:hAnsi="Gill Sans MT"/>
      <w:b/>
      <w:color w:val="auto"/>
      <w:sz w:val="28"/>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76097E"/>
    <w:pPr>
      <w:numPr>
        <w:ilvl w:val="1"/>
      </w:numPr>
      <w:spacing w:line="280" w:lineRule="atLeast"/>
      <w:ind w:left="862" w:hanging="862"/>
    </w:pPr>
    <w:rPr>
      <w:sz w:val="24"/>
    </w:rPr>
  </w:style>
  <w:style w:type="paragraph" w:customStyle="1" w:styleId="FiBLberschrift3">
    <w:name w:val="FiBL_überschrift_3"/>
    <w:basedOn w:val="FiBLberschrift2"/>
    <w:qFormat/>
    <w:rsid w:val="0076097E"/>
    <w:pPr>
      <w:numPr>
        <w:ilvl w:val="2"/>
      </w:numPr>
      <w:ind w:left="862" w:hanging="862"/>
    </w:pPr>
    <w:rPr>
      <w:sz w:val="22"/>
    </w:rPr>
  </w:style>
  <w:style w:type="paragraph" w:customStyle="1" w:styleId="FiBLfussnote">
    <w:name w:val="FiBL_fussnote"/>
    <w:basedOn w:val="FiBLstandard"/>
    <w:qFormat/>
    <w:rsid w:val="00256C83"/>
    <w:pPr>
      <w:spacing w:after="0" w:line="240" w:lineRule="auto"/>
    </w:pPr>
    <w:rPr>
      <w:sz w:val="20"/>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4558D9"/>
    <w:pPr>
      <w:jc w:val="left"/>
    </w:pPr>
    <w:rPr>
      <w:rFonts w:ascii="Gill Sans MT" w:hAnsi="Gill Sans MT"/>
    </w:r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9272D9"/>
    <w:pPr>
      <w:spacing w:after="0" w:line="240" w:lineRule="auto"/>
    </w:pPr>
    <w:rPr>
      <w:rFonts w:ascii="Gill Sans MT" w:hAnsi="Gill Sans MT"/>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08" w:type="dxa"/>
        <w:bottom w:w="108" w:type="dxa"/>
      </w:tblCellMar>
    </w:tblPr>
    <w:tcPr>
      <w:shd w:val="clear" w:color="auto" w:fill="E1EDF2"/>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5C782B"/>
    <w:pPr>
      <w:spacing w:before="200" w:line="240" w:lineRule="auto"/>
      <w:jc w:val="left"/>
    </w:pPr>
    <w:rPr>
      <w:rFonts w:ascii="Gill Sans MT" w:hAnsi="Gill Sans MT"/>
      <w:b/>
    </w:rPr>
  </w:style>
  <w:style w:type="paragraph" w:customStyle="1" w:styleId="FiBLbildunterschrift">
    <w:name w:val="FiBL_bildunterschrift"/>
    <w:basedOn w:val="FiBLstandard"/>
    <w:next w:val="FiBLstandard"/>
    <w:qFormat/>
    <w:rsid w:val="000B1410"/>
    <w:pPr>
      <w:spacing w:before="120" w:after="200" w:line="240" w:lineRule="auto"/>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semiHidden/>
    <w:locked/>
    <w:rsid w:val="007364F5"/>
    <w:rPr>
      <w:color w:val="646464" w:themeColor="hyperlink"/>
      <w:u w:val="single"/>
    </w:rPr>
  </w:style>
  <w:style w:type="paragraph" w:customStyle="1" w:styleId="FiBLliteraturangabe">
    <w:name w:val="FiBL_literaturangabe"/>
    <w:basedOn w:val="FiBLstandard"/>
    <w:qFormat/>
    <w:rsid w:val="00256C83"/>
    <w:pPr>
      <w:spacing w:before="40" w:after="40" w:line="240" w:lineRule="auto"/>
      <w:ind w:left="425" w:hanging="425"/>
      <w:jc w:val="left"/>
    </w:pPr>
    <w:rPr>
      <w:sz w:val="20"/>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01A98"/>
    <w:pPr>
      <w:spacing w:before="120" w:after="200" w:line="240" w:lineRule="auto"/>
      <w:jc w:val="left"/>
    </w:pPr>
    <w:rPr>
      <w:rFonts w:ascii="Gill Sans MT" w:hAnsi="Gill Sans MT"/>
      <w:sz w:val="20"/>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table" w:customStyle="1" w:styleId="TableNormal1">
    <w:name w:val="Table Normal1"/>
    <w:uiPriority w:val="2"/>
    <w:semiHidden/>
    <w:unhideWhenUsed/>
    <w:qFormat/>
    <w:rsid w:val="00CB54F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B54F5"/>
    <w:pPr>
      <w:widowControl w:val="0"/>
      <w:spacing w:after="0" w:line="240" w:lineRule="auto"/>
    </w:pPr>
    <w:rPr>
      <w:rFonts w:eastAsiaTheme="minorHAnsi"/>
      <w:lang w:val="en-US" w:eastAsia="en-US"/>
    </w:rPr>
  </w:style>
  <w:style w:type="character" w:styleId="Kommentarzeichen">
    <w:name w:val="annotation reference"/>
    <w:basedOn w:val="Absatz-Standardschriftart"/>
    <w:uiPriority w:val="99"/>
    <w:semiHidden/>
    <w:unhideWhenUsed/>
    <w:rsid w:val="00432454"/>
    <w:rPr>
      <w:sz w:val="16"/>
      <w:szCs w:val="16"/>
    </w:rPr>
  </w:style>
  <w:style w:type="paragraph" w:styleId="Kommentartext">
    <w:name w:val="annotation text"/>
    <w:basedOn w:val="Standard"/>
    <w:link w:val="KommentartextZchn"/>
    <w:uiPriority w:val="99"/>
    <w:semiHidden/>
    <w:unhideWhenUsed/>
    <w:rsid w:val="004324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2454"/>
    <w:rPr>
      <w:sz w:val="20"/>
      <w:szCs w:val="20"/>
    </w:rPr>
  </w:style>
  <w:style w:type="paragraph" w:styleId="Kommentarthema">
    <w:name w:val="annotation subject"/>
    <w:basedOn w:val="Kommentartext"/>
    <w:next w:val="Kommentartext"/>
    <w:link w:val="KommentarthemaZchn"/>
    <w:uiPriority w:val="99"/>
    <w:semiHidden/>
    <w:unhideWhenUsed/>
    <w:rsid w:val="00432454"/>
    <w:rPr>
      <w:b/>
      <w:bCs/>
    </w:rPr>
  </w:style>
  <w:style w:type="character" w:customStyle="1" w:styleId="KommentarthemaZchn">
    <w:name w:val="Kommentarthema Zchn"/>
    <w:basedOn w:val="KommentartextZchn"/>
    <w:link w:val="Kommentarthema"/>
    <w:uiPriority w:val="99"/>
    <w:semiHidden/>
    <w:rsid w:val="00432454"/>
    <w:rPr>
      <w:b/>
      <w:bCs/>
      <w:sz w:val="20"/>
      <w:szCs w:val="20"/>
    </w:rPr>
  </w:style>
  <w:style w:type="character" w:styleId="Platzhaltertext">
    <w:name w:val="Placeholder Text"/>
    <w:basedOn w:val="Absatz-Standardschriftart"/>
    <w:uiPriority w:val="99"/>
    <w:semiHidden/>
    <w:rsid w:val="002E14E5"/>
    <w:rPr>
      <w:color w:val="808080"/>
    </w:rPr>
  </w:style>
  <w:style w:type="character" w:styleId="NichtaufgelsteErwhnung">
    <w:name w:val="Unresolved Mention"/>
    <w:basedOn w:val="Absatz-Standardschriftart"/>
    <w:uiPriority w:val="99"/>
    <w:semiHidden/>
    <w:unhideWhenUsed/>
    <w:rsid w:val="00E1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57871040">
      <w:bodyDiv w:val="1"/>
      <w:marLeft w:val="0"/>
      <w:marRight w:val="0"/>
      <w:marTop w:val="0"/>
      <w:marBottom w:val="0"/>
      <w:divBdr>
        <w:top w:val="none" w:sz="0" w:space="0" w:color="auto"/>
        <w:left w:val="none" w:sz="0" w:space="0" w:color="auto"/>
        <w:bottom w:val="none" w:sz="0" w:space="0" w:color="auto"/>
        <w:right w:val="none" w:sz="0" w:space="0" w:color="auto"/>
      </w:divBdr>
      <w:divsChild>
        <w:div w:id="824780204">
          <w:marLeft w:val="0"/>
          <w:marRight w:val="0"/>
          <w:marTop w:val="0"/>
          <w:marBottom w:val="0"/>
          <w:divBdr>
            <w:top w:val="none" w:sz="0" w:space="0" w:color="auto"/>
            <w:left w:val="none" w:sz="0" w:space="0" w:color="auto"/>
            <w:bottom w:val="none" w:sz="0" w:space="0" w:color="auto"/>
            <w:right w:val="none" w:sz="0" w:space="0" w:color="auto"/>
          </w:divBdr>
        </w:div>
        <w:div w:id="649482012">
          <w:marLeft w:val="0"/>
          <w:marRight w:val="0"/>
          <w:marTop w:val="0"/>
          <w:marBottom w:val="0"/>
          <w:divBdr>
            <w:top w:val="none" w:sz="0" w:space="0" w:color="auto"/>
            <w:left w:val="none" w:sz="0" w:space="0" w:color="auto"/>
            <w:bottom w:val="none" w:sz="0" w:space="0" w:color="auto"/>
            <w:right w:val="none" w:sz="0" w:space="0" w:color="auto"/>
          </w:divBdr>
          <w:divsChild>
            <w:div w:id="33385891">
              <w:marLeft w:val="0"/>
              <w:marRight w:val="0"/>
              <w:marTop w:val="0"/>
              <w:marBottom w:val="0"/>
              <w:divBdr>
                <w:top w:val="none" w:sz="0" w:space="0" w:color="auto"/>
                <w:left w:val="none" w:sz="0" w:space="0" w:color="auto"/>
                <w:bottom w:val="none" w:sz="0" w:space="0" w:color="auto"/>
                <w:right w:val="none" w:sz="0" w:space="0" w:color="auto"/>
              </w:divBdr>
              <w:divsChild>
                <w:div w:id="1070153683">
                  <w:marLeft w:val="0"/>
                  <w:marRight w:val="0"/>
                  <w:marTop w:val="0"/>
                  <w:marBottom w:val="0"/>
                  <w:divBdr>
                    <w:top w:val="none" w:sz="0" w:space="0" w:color="auto"/>
                    <w:left w:val="none" w:sz="0" w:space="0" w:color="auto"/>
                    <w:bottom w:val="none" w:sz="0" w:space="0" w:color="auto"/>
                    <w:right w:val="none" w:sz="0" w:space="0" w:color="auto"/>
                  </w:divBdr>
                </w:div>
                <w:div w:id="772281194">
                  <w:marLeft w:val="0"/>
                  <w:marRight w:val="0"/>
                  <w:marTop w:val="0"/>
                  <w:marBottom w:val="0"/>
                  <w:divBdr>
                    <w:top w:val="none" w:sz="0" w:space="0" w:color="auto"/>
                    <w:left w:val="none" w:sz="0" w:space="0" w:color="auto"/>
                    <w:bottom w:val="none" w:sz="0" w:space="0" w:color="auto"/>
                    <w:right w:val="none" w:sz="0" w:space="0" w:color="auto"/>
                  </w:divBdr>
                </w:div>
                <w:div w:id="1543706187">
                  <w:marLeft w:val="0"/>
                  <w:marRight w:val="0"/>
                  <w:marTop w:val="0"/>
                  <w:marBottom w:val="0"/>
                  <w:divBdr>
                    <w:top w:val="none" w:sz="0" w:space="0" w:color="auto"/>
                    <w:left w:val="none" w:sz="0" w:space="0" w:color="auto"/>
                    <w:bottom w:val="none" w:sz="0" w:space="0" w:color="auto"/>
                    <w:right w:val="none" w:sz="0" w:space="0" w:color="auto"/>
                  </w:divBdr>
                </w:div>
                <w:div w:id="1415005084">
                  <w:marLeft w:val="0"/>
                  <w:marRight w:val="0"/>
                  <w:marTop w:val="0"/>
                  <w:marBottom w:val="0"/>
                  <w:divBdr>
                    <w:top w:val="none" w:sz="0" w:space="0" w:color="auto"/>
                    <w:left w:val="none" w:sz="0" w:space="0" w:color="auto"/>
                    <w:bottom w:val="none" w:sz="0" w:space="0" w:color="auto"/>
                    <w:right w:val="none" w:sz="0" w:space="0" w:color="auto"/>
                  </w:divBdr>
                </w:div>
                <w:div w:id="1387069886">
                  <w:marLeft w:val="0"/>
                  <w:marRight w:val="0"/>
                  <w:marTop w:val="0"/>
                  <w:marBottom w:val="0"/>
                  <w:divBdr>
                    <w:top w:val="none" w:sz="0" w:space="0" w:color="auto"/>
                    <w:left w:val="none" w:sz="0" w:space="0" w:color="auto"/>
                    <w:bottom w:val="none" w:sz="0" w:space="0" w:color="auto"/>
                    <w:right w:val="none" w:sz="0" w:space="0" w:color="auto"/>
                  </w:divBdr>
                </w:div>
                <w:div w:id="1766539100">
                  <w:marLeft w:val="0"/>
                  <w:marRight w:val="0"/>
                  <w:marTop w:val="0"/>
                  <w:marBottom w:val="0"/>
                  <w:divBdr>
                    <w:top w:val="none" w:sz="0" w:space="0" w:color="auto"/>
                    <w:left w:val="none" w:sz="0" w:space="0" w:color="auto"/>
                    <w:bottom w:val="none" w:sz="0" w:space="0" w:color="auto"/>
                    <w:right w:val="none" w:sz="0" w:space="0" w:color="auto"/>
                  </w:divBdr>
                </w:div>
                <w:div w:id="1326738705">
                  <w:marLeft w:val="0"/>
                  <w:marRight w:val="0"/>
                  <w:marTop w:val="0"/>
                  <w:marBottom w:val="0"/>
                  <w:divBdr>
                    <w:top w:val="none" w:sz="0" w:space="0" w:color="auto"/>
                    <w:left w:val="none" w:sz="0" w:space="0" w:color="auto"/>
                    <w:bottom w:val="none" w:sz="0" w:space="0" w:color="auto"/>
                    <w:right w:val="none" w:sz="0" w:space="0" w:color="auto"/>
                  </w:divBdr>
                </w:div>
                <w:div w:id="1348754420">
                  <w:marLeft w:val="0"/>
                  <w:marRight w:val="0"/>
                  <w:marTop w:val="0"/>
                  <w:marBottom w:val="0"/>
                  <w:divBdr>
                    <w:top w:val="none" w:sz="0" w:space="0" w:color="auto"/>
                    <w:left w:val="none" w:sz="0" w:space="0" w:color="auto"/>
                    <w:bottom w:val="none" w:sz="0" w:space="0" w:color="auto"/>
                    <w:right w:val="none" w:sz="0" w:space="0" w:color="auto"/>
                  </w:divBdr>
                </w:div>
                <w:div w:id="1357316174">
                  <w:marLeft w:val="0"/>
                  <w:marRight w:val="0"/>
                  <w:marTop w:val="0"/>
                  <w:marBottom w:val="0"/>
                  <w:divBdr>
                    <w:top w:val="none" w:sz="0" w:space="0" w:color="auto"/>
                    <w:left w:val="none" w:sz="0" w:space="0" w:color="auto"/>
                    <w:bottom w:val="none" w:sz="0" w:space="0" w:color="auto"/>
                    <w:right w:val="none" w:sz="0" w:space="0" w:color="auto"/>
                  </w:divBdr>
                </w:div>
                <w:div w:id="1096680069">
                  <w:marLeft w:val="0"/>
                  <w:marRight w:val="0"/>
                  <w:marTop w:val="0"/>
                  <w:marBottom w:val="0"/>
                  <w:divBdr>
                    <w:top w:val="none" w:sz="0" w:space="0" w:color="auto"/>
                    <w:left w:val="none" w:sz="0" w:space="0" w:color="auto"/>
                    <w:bottom w:val="none" w:sz="0" w:space="0" w:color="auto"/>
                    <w:right w:val="none" w:sz="0" w:space="0" w:color="auto"/>
                  </w:divBdr>
                </w:div>
                <w:div w:id="1009210080">
                  <w:marLeft w:val="0"/>
                  <w:marRight w:val="0"/>
                  <w:marTop w:val="0"/>
                  <w:marBottom w:val="0"/>
                  <w:divBdr>
                    <w:top w:val="none" w:sz="0" w:space="0" w:color="auto"/>
                    <w:left w:val="none" w:sz="0" w:space="0" w:color="auto"/>
                    <w:bottom w:val="none" w:sz="0" w:space="0" w:color="auto"/>
                    <w:right w:val="none" w:sz="0" w:space="0" w:color="auto"/>
                  </w:divBdr>
                </w:div>
                <w:div w:id="1836797625">
                  <w:marLeft w:val="0"/>
                  <w:marRight w:val="0"/>
                  <w:marTop w:val="0"/>
                  <w:marBottom w:val="0"/>
                  <w:divBdr>
                    <w:top w:val="none" w:sz="0" w:space="0" w:color="auto"/>
                    <w:left w:val="none" w:sz="0" w:space="0" w:color="auto"/>
                    <w:bottom w:val="none" w:sz="0" w:space="0" w:color="auto"/>
                    <w:right w:val="none" w:sz="0" w:space="0" w:color="auto"/>
                  </w:divBdr>
                </w:div>
                <w:div w:id="492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147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56383">
      <w:bodyDiv w:val="1"/>
      <w:marLeft w:val="0"/>
      <w:marRight w:val="0"/>
      <w:marTop w:val="0"/>
      <w:marBottom w:val="0"/>
      <w:divBdr>
        <w:top w:val="none" w:sz="0" w:space="0" w:color="auto"/>
        <w:left w:val="none" w:sz="0" w:space="0" w:color="auto"/>
        <w:bottom w:val="none" w:sz="0" w:space="0" w:color="auto"/>
        <w:right w:val="none" w:sz="0" w:space="0" w:color="auto"/>
      </w:divBdr>
      <w:divsChild>
        <w:div w:id="1286083263">
          <w:marLeft w:val="0"/>
          <w:marRight w:val="0"/>
          <w:marTop w:val="0"/>
          <w:marBottom w:val="0"/>
          <w:divBdr>
            <w:top w:val="none" w:sz="0" w:space="0" w:color="auto"/>
            <w:left w:val="none" w:sz="0" w:space="0" w:color="auto"/>
            <w:bottom w:val="none" w:sz="0" w:space="0" w:color="auto"/>
            <w:right w:val="none" w:sz="0" w:space="0" w:color="auto"/>
          </w:divBdr>
        </w:div>
        <w:div w:id="27611424">
          <w:marLeft w:val="0"/>
          <w:marRight w:val="0"/>
          <w:marTop w:val="0"/>
          <w:marBottom w:val="0"/>
          <w:divBdr>
            <w:top w:val="none" w:sz="0" w:space="0" w:color="auto"/>
            <w:left w:val="none" w:sz="0" w:space="0" w:color="auto"/>
            <w:bottom w:val="none" w:sz="0" w:space="0" w:color="auto"/>
            <w:right w:val="none" w:sz="0" w:space="0" w:color="auto"/>
          </w:divBdr>
          <w:divsChild>
            <w:div w:id="1872183961">
              <w:marLeft w:val="0"/>
              <w:marRight w:val="0"/>
              <w:marTop w:val="0"/>
              <w:marBottom w:val="0"/>
              <w:divBdr>
                <w:top w:val="none" w:sz="0" w:space="0" w:color="auto"/>
                <w:left w:val="none" w:sz="0" w:space="0" w:color="auto"/>
                <w:bottom w:val="none" w:sz="0" w:space="0" w:color="auto"/>
                <w:right w:val="none" w:sz="0" w:space="0" w:color="auto"/>
              </w:divBdr>
              <w:divsChild>
                <w:div w:id="1233849656">
                  <w:marLeft w:val="0"/>
                  <w:marRight w:val="0"/>
                  <w:marTop w:val="0"/>
                  <w:marBottom w:val="0"/>
                  <w:divBdr>
                    <w:top w:val="none" w:sz="0" w:space="0" w:color="auto"/>
                    <w:left w:val="none" w:sz="0" w:space="0" w:color="auto"/>
                    <w:bottom w:val="none" w:sz="0" w:space="0" w:color="auto"/>
                    <w:right w:val="none" w:sz="0" w:space="0" w:color="auto"/>
                  </w:divBdr>
                </w:div>
                <w:div w:id="464809394">
                  <w:marLeft w:val="0"/>
                  <w:marRight w:val="0"/>
                  <w:marTop w:val="0"/>
                  <w:marBottom w:val="0"/>
                  <w:divBdr>
                    <w:top w:val="none" w:sz="0" w:space="0" w:color="auto"/>
                    <w:left w:val="none" w:sz="0" w:space="0" w:color="auto"/>
                    <w:bottom w:val="none" w:sz="0" w:space="0" w:color="auto"/>
                    <w:right w:val="none" w:sz="0" w:space="0" w:color="auto"/>
                  </w:divBdr>
                </w:div>
                <w:div w:id="1758087666">
                  <w:marLeft w:val="0"/>
                  <w:marRight w:val="0"/>
                  <w:marTop w:val="0"/>
                  <w:marBottom w:val="0"/>
                  <w:divBdr>
                    <w:top w:val="none" w:sz="0" w:space="0" w:color="auto"/>
                    <w:left w:val="none" w:sz="0" w:space="0" w:color="auto"/>
                    <w:bottom w:val="none" w:sz="0" w:space="0" w:color="auto"/>
                    <w:right w:val="none" w:sz="0" w:space="0" w:color="auto"/>
                  </w:divBdr>
                  <w:divsChild>
                    <w:div w:id="1598175562">
                      <w:marLeft w:val="0"/>
                      <w:marRight w:val="0"/>
                      <w:marTop w:val="0"/>
                      <w:marBottom w:val="0"/>
                      <w:divBdr>
                        <w:top w:val="none" w:sz="0" w:space="0" w:color="auto"/>
                        <w:left w:val="none" w:sz="0" w:space="0" w:color="auto"/>
                        <w:bottom w:val="none" w:sz="0" w:space="0" w:color="auto"/>
                        <w:right w:val="none" w:sz="0" w:space="0" w:color="auto"/>
                      </w:divBdr>
                    </w:div>
                  </w:divsChild>
                </w:div>
                <w:div w:id="1601374685">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 w:id="156309315">
                  <w:marLeft w:val="0"/>
                  <w:marRight w:val="0"/>
                  <w:marTop w:val="0"/>
                  <w:marBottom w:val="0"/>
                  <w:divBdr>
                    <w:top w:val="none" w:sz="0" w:space="0" w:color="auto"/>
                    <w:left w:val="none" w:sz="0" w:space="0" w:color="auto"/>
                    <w:bottom w:val="none" w:sz="0" w:space="0" w:color="auto"/>
                    <w:right w:val="none" w:sz="0" w:space="0" w:color="auto"/>
                  </w:divBdr>
                </w:div>
                <w:div w:id="1703675486">
                  <w:marLeft w:val="0"/>
                  <w:marRight w:val="0"/>
                  <w:marTop w:val="0"/>
                  <w:marBottom w:val="0"/>
                  <w:divBdr>
                    <w:top w:val="none" w:sz="0" w:space="0" w:color="auto"/>
                    <w:left w:val="none" w:sz="0" w:space="0" w:color="auto"/>
                    <w:bottom w:val="none" w:sz="0" w:space="0" w:color="auto"/>
                    <w:right w:val="none" w:sz="0" w:space="0" w:color="auto"/>
                  </w:divBdr>
                </w:div>
                <w:div w:id="1225608914">
                  <w:marLeft w:val="0"/>
                  <w:marRight w:val="0"/>
                  <w:marTop w:val="0"/>
                  <w:marBottom w:val="0"/>
                  <w:divBdr>
                    <w:top w:val="none" w:sz="0" w:space="0" w:color="auto"/>
                    <w:left w:val="none" w:sz="0" w:space="0" w:color="auto"/>
                    <w:bottom w:val="none" w:sz="0" w:space="0" w:color="auto"/>
                    <w:right w:val="none" w:sz="0" w:space="0" w:color="auto"/>
                  </w:divBdr>
                </w:div>
                <w:div w:id="1561138859">
                  <w:marLeft w:val="0"/>
                  <w:marRight w:val="0"/>
                  <w:marTop w:val="0"/>
                  <w:marBottom w:val="0"/>
                  <w:divBdr>
                    <w:top w:val="none" w:sz="0" w:space="0" w:color="auto"/>
                    <w:left w:val="none" w:sz="0" w:space="0" w:color="auto"/>
                    <w:bottom w:val="none" w:sz="0" w:space="0" w:color="auto"/>
                    <w:right w:val="none" w:sz="0" w:space="0" w:color="auto"/>
                  </w:divBdr>
                </w:div>
                <w:div w:id="859051084">
                  <w:marLeft w:val="0"/>
                  <w:marRight w:val="0"/>
                  <w:marTop w:val="0"/>
                  <w:marBottom w:val="0"/>
                  <w:divBdr>
                    <w:top w:val="none" w:sz="0" w:space="0" w:color="auto"/>
                    <w:left w:val="none" w:sz="0" w:space="0" w:color="auto"/>
                    <w:bottom w:val="none" w:sz="0" w:space="0" w:color="auto"/>
                    <w:right w:val="none" w:sz="0" w:space="0" w:color="auto"/>
                  </w:divBdr>
                </w:div>
                <w:div w:id="1142847961">
                  <w:marLeft w:val="0"/>
                  <w:marRight w:val="0"/>
                  <w:marTop w:val="0"/>
                  <w:marBottom w:val="0"/>
                  <w:divBdr>
                    <w:top w:val="none" w:sz="0" w:space="0" w:color="auto"/>
                    <w:left w:val="none" w:sz="0" w:space="0" w:color="auto"/>
                    <w:bottom w:val="none" w:sz="0" w:space="0" w:color="auto"/>
                    <w:right w:val="none" w:sz="0" w:space="0" w:color="auto"/>
                  </w:divBdr>
                </w:div>
                <w:div w:id="6505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7849">
      <w:bodyDiv w:val="1"/>
      <w:marLeft w:val="0"/>
      <w:marRight w:val="0"/>
      <w:marTop w:val="0"/>
      <w:marBottom w:val="0"/>
      <w:divBdr>
        <w:top w:val="none" w:sz="0" w:space="0" w:color="auto"/>
        <w:left w:val="none" w:sz="0" w:space="0" w:color="auto"/>
        <w:bottom w:val="none" w:sz="0" w:space="0" w:color="auto"/>
        <w:right w:val="none" w:sz="0" w:space="0" w:color="auto"/>
      </w:divBdr>
      <w:divsChild>
        <w:div w:id="1105078653">
          <w:marLeft w:val="0"/>
          <w:marRight w:val="0"/>
          <w:marTop w:val="0"/>
          <w:marBottom w:val="0"/>
          <w:divBdr>
            <w:top w:val="none" w:sz="0" w:space="0" w:color="auto"/>
            <w:left w:val="none" w:sz="0" w:space="0" w:color="auto"/>
            <w:bottom w:val="none" w:sz="0" w:space="0" w:color="auto"/>
            <w:right w:val="none" w:sz="0" w:space="0" w:color="auto"/>
          </w:divBdr>
        </w:div>
        <w:div w:id="1323243644">
          <w:marLeft w:val="0"/>
          <w:marRight w:val="0"/>
          <w:marTop w:val="0"/>
          <w:marBottom w:val="0"/>
          <w:divBdr>
            <w:top w:val="none" w:sz="0" w:space="0" w:color="auto"/>
            <w:left w:val="none" w:sz="0" w:space="0" w:color="auto"/>
            <w:bottom w:val="none" w:sz="0" w:space="0" w:color="auto"/>
            <w:right w:val="none" w:sz="0" w:space="0" w:color="auto"/>
          </w:divBdr>
          <w:divsChild>
            <w:div w:id="425154491">
              <w:marLeft w:val="0"/>
              <w:marRight w:val="0"/>
              <w:marTop w:val="0"/>
              <w:marBottom w:val="0"/>
              <w:divBdr>
                <w:top w:val="none" w:sz="0" w:space="0" w:color="auto"/>
                <w:left w:val="none" w:sz="0" w:space="0" w:color="auto"/>
                <w:bottom w:val="none" w:sz="0" w:space="0" w:color="auto"/>
                <w:right w:val="none" w:sz="0" w:space="0" w:color="auto"/>
              </w:divBdr>
              <w:divsChild>
                <w:div w:id="564073133">
                  <w:marLeft w:val="0"/>
                  <w:marRight w:val="0"/>
                  <w:marTop w:val="0"/>
                  <w:marBottom w:val="0"/>
                  <w:divBdr>
                    <w:top w:val="none" w:sz="0" w:space="0" w:color="auto"/>
                    <w:left w:val="none" w:sz="0" w:space="0" w:color="auto"/>
                    <w:bottom w:val="none" w:sz="0" w:space="0" w:color="auto"/>
                    <w:right w:val="none" w:sz="0" w:space="0" w:color="auto"/>
                  </w:divBdr>
                </w:div>
                <w:div w:id="2092702657">
                  <w:marLeft w:val="0"/>
                  <w:marRight w:val="0"/>
                  <w:marTop w:val="0"/>
                  <w:marBottom w:val="0"/>
                  <w:divBdr>
                    <w:top w:val="none" w:sz="0" w:space="0" w:color="auto"/>
                    <w:left w:val="none" w:sz="0" w:space="0" w:color="auto"/>
                    <w:bottom w:val="none" w:sz="0" w:space="0" w:color="auto"/>
                    <w:right w:val="none" w:sz="0" w:space="0" w:color="auto"/>
                  </w:divBdr>
                </w:div>
                <w:div w:id="1235047009">
                  <w:marLeft w:val="0"/>
                  <w:marRight w:val="0"/>
                  <w:marTop w:val="0"/>
                  <w:marBottom w:val="0"/>
                  <w:divBdr>
                    <w:top w:val="none" w:sz="0" w:space="0" w:color="auto"/>
                    <w:left w:val="none" w:sz="0" w:space="0" w:color="auto"/>
                    <w:bottom w:val="none" w:sz="0" w:space="0" w:color="auto"/>
                    <w:right w:val="none" w:sz="0" w:space="0" w:color="auto"/>
                  </w:divBdr>
                </w:div>
                <w:div w:id="1713916420">
                  <w:marLeft w:val="0"/>
                  <w:marRight w:val="0"/>
                  <w:marTop w:val="0"/>
                  <w:marBottom w:val="0"/>
                  <w:divBdr>
                    <w:top w:val="none" w:sz="0" w:space="0" w:color="auto"/>
                    <w:left w:val="none" w:sz="0" w:space="0" w:color="auto"/>
                    <w:bottom w:val="none" w:sz="0" w:space="0" w:color="auto"/>
                    <w:right w:val="none" w:sz="0" w:space="0" w:color="auto"/>
                  </w:divBdr>
                </w:div>
                <w:div w:id="271910748">
                  <w:marLeft w:val="0"/>
                  <w:marRight w:val="0"/>
                  <w:marTop w:val="0"/>
                  <w:marBottom w:val="0"/>
                  <w:divBdr>
                    <w:top w:val="none" w:sz="0" w:space="0" w:color="auto"/>
                    <w:left w:val="none" w:sz="0" w:space="0" w:color="auto"/>
                    <w:bottom w:val="none" w:sz="0" w:space="0" w:color="auto"/>
                    <w:right w:val="none" w:sz="0" w:space="0" w:color="auto"/>
                  </w:divBdr>
                </w:div>
                <w:div w:id="1857424133">
                  <w:marLeft w:val="0"/>
                  <w:marRight w:val="0"/>
                  <w:marTop w:val="0"/>
                  <w:marBottom w:val="0"/>
                  <w:divBdr>
                    <w:top w:val="none" w:sz="0" w:space="0" w:color="auto"/>
                    <w:left w:val="none" w:sz="0" w:space="0" w:color="auto"/>
                    <w:bottom w:val="none" w:sz="0" w:space="0" w:color="auto"/>
                    <w:right w:val="none" w:sz="0" w:space="0" w:color="auto"/>
                  </w:divBdr>
                </w:div>
                <w:div w:id="1249728470">
                  <w:marLeft w:val="0"/>
                  <w:marRight w:val="0"/>
                  <w:marTop w:val="0"/>
                  <w:marBottom w:val="0"/>
                  <w:divBdr>
                    <w:top w:val="none" w:sz="0" w:space="0" w:color="auto"/>
                    <w:left w:val="none" w:sz="0" w:space="0" w:color="auto"/>
                    <w:bottom w:val="none" w:sz="0" w:space="0" w:color="auto"/>
                    <w:right w:val="none" w:sz="0" w:space="0" w:color="auto"/>
                  </w:divBdr>
                </w:div>
                <w:div w:id="1168978278">
                  <w:marLeft w:val="0"/>
                  <w:marRight w:val="0"/>
                  <w:marTop w:val="0"/>
                  <w:marBottom w:val="0"/>
                  <w:divBdr>
                    <w:top w:val="none" w:sz="0" w:space="0" w:color="auto"/>
                    <w:left w:val="none" w:sz="0" w:space="0" w:color="auto"/>
                    <w:bottom w:val="none" w:sz="0" w:space="0" w:color="auto"/>
                    <w:right w:val="none" w:sz="0" w:space="0" w:color="auto"/>
                  </w:divBdr>
                </w:div>
                <w:div w:id="984772930">
                  <w:marLeft w:val="0"/>
                  <w:marRight w:val="0"/>
                  <w:marTop w:val="0"/>
                  <w:marBottom w:val="0"/>
                  <w:divBdr>
                    <w:top w:val="none" w:sz="0" w:space="0" w:color="auto"/>
                    <w:left w:val="none" w:sz="0" w:space="0" w:color="auto"/>
                    <w:bottom w:val="none" w:sz="0" w:space="0" w:color="auto"/>
                    <w:right w:val="none" w:sz="0" w:space="0" w:color="auto"/>
                  </w:divBdr>
                </w:div>
                <w:div w:id="353112658">
                  <w:marLeft w:val="0"/>
                  <w:marRight w:val="0"/>
                  <w:marTop w:val="0"/>
                  <w:marBottom w:val="0"/>
                  <w:divBdr>
                    <w:top w:val="none" w:sz="0" w:space="0" w:color="auto"/>
                    <w:left w:val="none" w:sz="0" w:space="0" w:color="auto"/>
                    <w:bottom w:val="none" w:sz="0" w:space="0" w:color="auto"/>
                    <w:right w:val="none" w:sz="0" w:space="0" w:color="auto"/>
                  </w:divBdr>
                </w:div>
                <w:div w:id="1598296186">
                  <w:marLeft w:val="0"/>
                  <w:marRight w:val="0"/>
                  <w:marTop w:val="0"/>
                  <w:marBottom w:val="0"/>
                  <w:divBdr>
                    <w:top w:val="none" w:sz="0" w:space="0" w:color="auto"/>
                    <w:left w:val="none" w:sz="0" w:space="0" w:color="auto"/>
                    <w:bottom w:val="none" w:sz="0" w:space="0" w:color="auto"/>
                    <w:right w:val="none" w:sz="0" w:space="0" w:color="auto"/>
                  </w:divBdr>
                </w:div>
                <w:div w:id="909653230">
                  <w:marLeft w:val="0"/>
                  <w:marRight w:val="0"/>
                  <w:marTop w:val="0"/>
                  <w:marBottom w:val="0"/>
                  <w:divBdr>
                    <w:top w:val="none" w:sz="0" w:space="0" w:color="auto"/>
                    <w:left w:val="none" w:sz="0" w:space="0" w:color="auto"/>
                    <w:bottom w:val="none" w:sz="0" w:space="0" w:color="auto"/>
                    <w:right w:val="none" w:sz="0" w:space="0" w:color="auto"/>
                  </w:divBdr>
                </w:div>
                <w:div w:id="6504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ibl.org/fr/boutique.html" TargetMode="External"/><Relationship Id="rId26" Type="http://schemas.openxmlformats.org/officeDocument/2006/relationships/footer" Target="footer2.xml"/><Relationship Id="rId39" Type="http://schemas.openxmlformats.org/officeDocument/2006/relationships/hyperlink" Target="mailto:shop.suisse@fibl.org" TargetMode="External"/><Relationship Id="rId21" Type="http://schemas.openxmlformats.org/officeDocument/2006/relationships/hyperlink" Target="mailto:info.suisse@fibl.org" TargetMode="External"/><Relationship Id="rId34" Type="http://schemas.openxmlformats.org/officeDocument/2006/relationships/header" Target="header6.xml"/><Relationship Id="rId42" Type="http://schemas.openxmlformats.org/officeDocument/2006/relationships/hyperlink" Target="http://www.fibl.org"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ibl.org/en/shop-en.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fr/boutique.html"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hyperlink" Target="mailto:info.suisse@fibl.org" TargetMode="Externa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mailto:info.suisse@fibl.org" TargetMode="External"/><Relationship Id="rId23" Type="http://schemas.openxmlformats.org/officeDocument/2006/relationships/hyperlink" Target="https://www.fibl.org/en/shop-en.html"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info.suisse@fibl.org" TargetMode="External"/><Relationship Id="rId31" Type="http://schemas.openxmlformats.org/officeDocument/2006/relationships/footer" Target="footer4.xm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de/shop.html" TargetMode="External"/><Relationship Id="rId22" Type="http://schemas.openxmlformats.org/officeDocument/2006/relationships/hyperlink" Target="https://www.fibl.org/de/shop.html" TargetMode="External"/><Relationship Id="rId27" Type="http://schemas.openxmlformats.org/officeDocument/2006/relationships/hyperlink" Target="https://www.fibl.org/it/download-e-shop"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yperlink" Target="mailto:shop.suisse@fibl.org"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info.suisse@fibl.org"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hyperlink" Target="http://www.fibl.org" TargetMode="External"/><Relationship Id="rId46" Type="http://schemas.openxmlformats.org/officeDocument/2006/relationships/fontTable" Target="fontTable.xml"/><Relationship Id="rId20" Type="http://schemas.openxmlformats.org/officeDocument/2006/relationships/hyperlink" Target="https://www.fibl.org/it/download-e-shop" TargetMode="External"/><Relationship Id="rId41"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isse@ibl.org"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mailto:info.suisse@ibl.org" TargetMode="External"/><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hyperlink" Target="mailto:info.suisse@ibl.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1.BAS\AppData\Local\Temp\Einfacher_bericht_schwei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194FD041F4F019B0ECFEC860F1597"/>
        <w:category>
          <w:name w:val="General"/>
          <w:gallery w:val="placeholder"/>
        </w:category>
        <w:types>
          <w:type w:val="bbPlcHdr"/>
        </w:types>
        <w:behaviors>
          <w:behavior w:val="content"/>
        </w:behaviors>
        <w:guid w:val="{DA077E68-666A-4B55-B77E-0061928F8DF7}"/>
      </w:docPartPr>
      <w:docPartBody>
        <w:p w:rsidR="0066681D" w:rsidRDefault="0066681D" w:rsidP="0066681D">
          <w:pPr>
            <w:pStyle w:val="211194FD041F4F019B0ECFEC860F1597"/>
          </w:pPr>
          <w:r w:rsidRPr="0072741E">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6E"/>
    <w:rsid w:val="00034DD2"/>
    <w:rsid w:val="00047DE6"/>
    <w:rsid w:val="000C056E"/>
    <w:rsid w:val="000F1558"/>
    <w:rsid w:val="00110A2C"/>
    <w:rsid w:val="00162A6A"/>
    <w:rsid w:val="0023663C"/>
    <w:rsid w:val="0027529E"/>
    <w:rsid w:val="002E18C7"/>
    <w:rsid w:val="003101EF"/>
    <w:rsid w:val="00315E36"/>
    <w:rsid w:val="0037478B"/>
    <w:rsid w:val="003D2109"/>
    <w:rsid w:val="003E49CC"/>
    <w:rsid w:val="003F1156"/>
    <w:rsid w:val="00542C49"/>
    <w:rsid w:val="00564A52"/>
    <w:rsid w:val="005F7728"/>
    <w:rsid w:val="0066681D"/>
    <w:rsid w:val="006809CF"/>
    <w:rsid w:val="006B7CCF"/>
    <w:rsid w:val="006E28B9"/>
    <w:rsid w:val="006F265D"/>
    <w:rsid w:val="0078086B"/>
    <w:rsid w:val="00795671"/>
    <w:rsid w:val="008850EE"/>
    <w:rsid w:val="00894894"/>
    <w:rsid w:val="008A3177"/>
    <w:rsid w:val="008F1B2A"/>
    <w:rsid w:val="009150BF"/>
    <w:rsid w:val="00B24C81"/>
    <w:rsid w:val="00BB221E"/>
    <w:rsid w:val="00C002AC"/>
    <w:rsid w:val="00C1225B"/>
    <w:rsid w:val="00C96882"/>
    <w:rsid w:val="00CC4056"/>
    <w:rsid w:val="00D252A7"/>
    <w:rsid w:val="00DD08D5"/>
    <w:rsid w:val="00EC3A80"/>
    <w:rsid w:val="00FE4119"/>
    <w:rsid w:val="00FE5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681D"/>
    <w:rPr>
      <w:color w:val="808080"/>
    </w:rPr>
  </w:style>
  <w:style w:type="paragraph" w:customStyle="1" w:styleId="211194FD041F4F019B0ECFEC860F1597">
    <w:name w:val="211194FD041F4F019B0ECFEC860F1597"/>
    <w:rsid w:val="00666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e8782817122db90c93ceb9e955f70951">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ece806e68e4d87454051d7bb3ac23105"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BB455-8C75-4ABB-BD6D-721D96D4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E8D22-49FE-48ED-9994-DC63CA9E0C0D}">
  <ds:schemaRefs>
    <ds:schemaRef ds:uri="http://schemas.openxmlformats.org/officeDocument/2006/bibliography"/>
  </ds:schemaRefs>
</ds:datastoreItem>
</file>

<file path=customXml/itemProps3.xml><?xml version="1.0" encoding="utf-8"?>
<ds:datastoreItem xmlns:ds="http://schemas.openxmlformats.org/officeDocument/2006/customXml" ds:itemID="{066686C1-071B-4C84-90B8-4607F24D27C7}">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BE9CB72C-BABD-4809-ACE6-95B162C08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Einfacher_bericht_schweiz.dotx</Template>
  <TotalTime>0</TotalTime>
  <Pages>17</Pages>
  <Words>3881</Words>
  <Characters>24451</Characters>
  <Application>Microsoft Office Word</Application>
  <DocSecurity>0</DocSecurity>
  <Lines>203</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Kurzbericht</vt:lpstr>
      <vt:lpstr>Kurzbericht</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Kurzbericht</dc:title>
  <dc:subject/>
  <dc:creator>Basler Andreas</dc:creator>
  <cp:keywords/>
  <dc:description/>
  <cp:lastModifiedBy>Snigula Jasmin</cp:lastModifiedBy>
  <cp:revision>36</cp:revision>
  <cp:lastPrinted>2020-09-24T11:04:00Z</cp:lastPrinted>
  <dcterms:created xsi:type="dcterms:W3CDTF">2021-04-30T09:08:00Z</dcterms:created>
  <dcterms:modified xsi:type="dcterms:W3CDTF">2025-04-30T12:40:00Z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