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658DA" w14:textId="57BC5B92" w:rsidR="00CF1E5B" w:rsidRPr="00A92262" w:rsidRDefault="00E34E1A" w:rsidP="005D59A5">
      <w:pPr>
        <w:pStyle w:val="FiBLmrsubheader"/>
        <w:rPr>
          <w:lang w:val="de-CH"/>
        </w:rPr>
      </w:pPr>
      <w:r w:rsidRPr="00A92262">
        <w:rPr>
          <w:lang w:val="de-CH"/>
        </w:rPr>
        <w:t>Medienmitteilung</w:t>
      </w:r>
    </w:p>
    <w:p w14:paraId="2C0E0D8F" w14:textId="5049B889" w:rsidR="000079C6" w:rsidRPr="00A92262" w:rsidRDefault="005D59A5" w:rsidP="00DE44EA">
      <w:pPr>
        <w:pStyle w:val="FiBLmrtitle"/>
        <w:rPr>
          <w:lang w:val="de-CH"/>
        </w:rPr>
      </w:pPr>
      <w:proofErr w:type="spellStart"/>
      <w:r w:rsidRPr="00A92262">
        <w:rPr>
          <w:lang w:val="de-CH"/>
        </w:rPr>
        <w:t>SustainSahel</w:t>
      </w:r>
      <w:proofErr w:type="spellEnd"/>
      <w:r w:rsidRPr="00A92262">
        <w:rPr>
          <w:lang w:val="de-CH"/>
        </w:rPr>
        <w:t xml:space="preserve"> präsentiert </w:t>
      </w:r>
      <w:r w:rsidR="000E21C7" w:rsidRPr="00A92262">
        <w:rPr>
          <w:lang w:val="de-CH"/>
        </w:rPr>
        <w:t xml:space="preserve">Innovationen </w:t>
      </w:r>
      <w:r w:rsidRPr="00A92262">
        <w:rPr>
          <w:lang w:val="de-CH"/>
        </w:rPr>
        <w:t xml:space="preserve">für eine nachhaltige afrikanische </w:t>
      </w:r>
      <w:r w:rsidR="00E236E2" w:rsidRPr="00A92262">
        <w:rPr>
          <w:lang w:val="de-CH"/>
        </w:rPr>
        <w:t>Landwirtschaft</w:t>
      </w:r>
    </w:p>
    <w:p w14:paraId="6ED9C500" w14:textId="1B6B2A63" w:rsidR="00CF1E5B" w:rsidRPr="009907CE" w:rsidRDefault="003F4760" w:rsidP="00CF1E5B">
      <w:pPr>
        <w:pStyle w:val="FiBLmrlead"/>
        <w:rPr>
          <w:bCs/>
          <w:lang w:val="de-CH"/>
        </w:rPr>
      </w:pPr>
      <w:r w:rsidRPr="00A92262">
        <w:rPr>
          <w:bCs/>
          <w:lang w:val="de-CH"/>
        </w:rPr>
        <w:t xml:space="preserve">Das EU-Projekt </w:t>
      </w:r>
      <w:proofErr w:type="spellStart"/>
      <w:r w:rsidRPr="00A92262">
        <w:rPr>
          <w:bCs/>
          <w:lang w:val="de-CH"/>
        </w:rPr>
        <w:t>SustainSahel</w:t>
      </w:r>
      <w:proofErr w:type="spellEnd"/>
      <w:r w:rsidRPr="00A92262">
        <w:rPr>
          <w:bCs/>
          <w:lang w:val="de-CH"/>
        </w:rPr>
        <w:t xml:space="preserve"> hat gezeigt, dass einfache </w:t>
      </w:r>
      <w:r w:rsidR="000E21C7" w:rsidRPr="00A92262">
        <w:rPr>
          <w:bCs/>
          <w:lang w:val="de-CH"/>
        </w:rPr>
        <w:t>agr</w:t>
      </w:r>
      <w:r w:rsidR="009907CE">
        <w:rPr>
          <w:bCs/>
          <w:lang w:val="de-CH"/>
        </w:rPr>
        <w:t>ar</w:t>
      </w:r>
      <w:r w:rsidR="000E21C7" w:rsidRPr="00A92262">
        <w:rPr>
          <w:bCs/>
          <w:lang w:val="de-CH"/>
        </w:rPr>
        <w:t xml:space="preserve">ökologische </w:t>
      </w:r>
      <w:r w:rsidRPr="00A92262">
        <w:rPr>
          <w:bCs/>
          <w:lang w:val="de-CH"/>
        </w:rPr>
        <w:t xml:space="preserve">Praktiken </w:t>
      </w:r>
      <w:r w:rsidR="009907CE">
        <w:rPr>
          <w:bCs/>
          <w:lang w:val="de-CH"/>
        </w:rPr>
        <w:t>bis zu 40 Prozent höhere Erträge bringen, die Klimaresilienz stärken und gleichzeitig rentabel sind.</w:t>
      </w:r>
      <w:r w:rsidRPr="00A92262">
        <w:rPr>
          <w:bCs/>
          <w:lang w:val="de-CH"/>
        </w:rPr>
        <w:t xml:space="preserve"> </w:t>
      </w:r>
      <w:r w:rsidR="005D59A5" w:rsidRPr="00A92262">
        <w:rPr>
          <w:lang w:val="de-CH"/>
        </w:rPr>
        <w:t>Das vom Forschungsinstitut für biologischen Landbau FiBL</w:t>
      </w:r>
      <w:r w:rsidR="00F55D74" w:rsidRPr="00A92262">
        <w:rPr>
          <w:lang w:val="de-CH"/>
        </w:rPr>
        <w:t xml:space="preserve"> </w:t>
      </w:r>
      <w:r w:rsidR="005D59A5" w:rsidRPr="00A92262">
        <w:rPr>
          <w:lang w:val="de-CH"/>
        </w:rPr>
        <w:t xml:space="preserve">geleitete Projekt </w:t>
      </w:r>
      <w:r w:rsidR="00D042BB" w:rsidRPr="00A92262">
        <w:rPr>
          <w:lang w:val="de-CH"/>
        </w:rPr>
        <w:t>präsentiert eine Fülle von Bildungsmaterialien und Erfahrungen, d</w:t>
      </w:r>
      <w:r w:rsidR="006B534F">
        <w:rPr>
          <w:lang w:val="de-CH"/>
        </w:rPr>
        <w:t>eren Verbreitung</w:t>
      </w:r>
      <w:r w:rsidR="00D042BB" w:rsidRPr="00A92262">
        <w:rPr>
          <w:lang w:val="de-CH"/>
        </w:rPr>
        <w:t xml:space="preserve"> den Weg für eine nachhaltige Entwicklung Afrikas </w:t>
      </w:r>
      <w:r w:rsidR="006B534F">
        <w:rPr>
          <w:lang w:val="de-CH"/>
        </w:rPr>
        <w:t>ebnen kann</w:t>
      </w:r>
      <w:r w:rsidR="00D042BB" w:rsidRPr="00A92262">
        <w:rPr>
          <w:lang w:val="de-CH"/>
        </w:rPr>
        <w:t>.</w:t>
      </w:r>
    </w:p>
    <w:p w14:paraId="0E2074CD" w14:textId="5059EE34" w:rsidR="142AD9EA" w:rsidRPr="00A8490E" w:rsidRDefault="00A77E55" w:rsidP="000D1AE2">
      <w:pPr>
        <w:pStyle w:val="Titel"/>
        <w:rPr>
          <w:lang w:val="en-US"/>
        </w:rPr>
      </w:pPr>
      <w:r w:rsidRPr="00A77E55">
        <w:rPr>
          <w:noProof/>
          <w:lang w:val="en-US"/>
        </w:rPr>
        <w:drawing>
          <wp:inline distT="0" distB="0" distL="0" distR="0" wp14:anchorId="2E80F5ED" wp14:editId="6ECB30E8">
            <wp:extent cx="5400040" cy="3378835"/>
            <wp:effectExtent l="0" t="0" r="0" b="0"/>
            <wp:docPr id="470569884" name="Grafik 1" descr="Ein Bild, das Gras, draußen,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69884" name="Grafik 1" descr="Ein Bild, das Gras, draußen, Pflanze, Baum enthält.&#10;&#10;KI-generierte Inhalte können fehlerhaft sein."/>
                    <pic:cNvPicPr/>
                  </pic:nvPicPr>
                  <pic:blipFill>
                    <a:blip r:embed="rId11"/>
                    <a:stretch>
                      <a:fillRect/>
                    </a:stretch>
                  </pic:blipFill>
                  <pic:spPr>
                    <a:xfrm>
                      <a:off x="0" y="0"/>
                      <a:ext cx="5400040" cy="3378835"/>
                    </a:xfrm>
                    <a:prstGeom prst="rect">
                      <a:avLst/>
                    </a:prstGeom>
                  </pic:spPr>
                </pic:pic>
              </a:graphicData>
            </a:graphic>
          </wp:inline>
        </w:drawing>
      </w:r>
    </w:p>
    <w:p w14:paraId="47C05208" w14:textId="375EB6DA" w:rsidR="009907CE" w:rsidRDefault="00A77E55" w:rsidP="00A92262">
      <w:pPr>
        <w:pStyle w:val="FiBLmrreferences"/>
        <w:rPr>
          <w:lang w:val="de-CH"/>
        </w:rPr>
      </w:pPr>
      <w:r w:rsidRPr="00A92262">
        <w:rPr>
          <w:lang w:val="de-CH"/>
        </w:rPr>
        <w:t>Die Integr</w:t>
      </w:r>
      <w:r w:rsidR="00C83FC6">
        <w:rPr>
          <w:lang w:val="de-CH"/>
        </w:rPr>
        <w:t>ation</w:t>
      </w:r>
      <w:r w:rsidRPr="00A92262">
        <w:rPr>
          <w:lang w:val="de-CH"/>
        </w:rPr>
        <w:t xml:space="preserve"> lokaler Baumarten wie </w:t>
      </w:r>
      <w:proofErr w:type="spellStart"/>
      <w:r w:rsidRPr="00A92262">
        <w:rPr>
          <w:i/>
          <w:lang w:val="de-CH"/>
        </w:rPr>
        <w:t>Faidherbia</w:t>
      </w:r>
      <w:proofErr w:type="spellEnd"/>
      <w:r w:rsidRPr="00A92262">
        <w:rPr>
          <w:i/>
          <w:lang w:val="de-CH"/>
        </w:rPr>
        <w:t xml:space="preserve"> </w:t>
      </w:r>
      <w:proofErr w:type="spellStart"/>
      <w:r w:rsidRPr="00A92262">
        <w:rPr>
          <w:i/>
          <w:lang w:val="de-CH"/>
        </w:rPr>
        <w:t>albida</w:t>
      </w:r>
      <w:proofErr w:type="spellEnd"/>
      <w:r w:rsidRPr="00A92262">
        <w:rPr>
          <w:i/>
          <w:lang w:val="de-CH"/>
        </w:rPr>
        <w:t xml:space="preserve"> </w:t>
      </w:r>
      <w:r w:rsidR="009907CE">
        <w:rPr>
          <w:lang w:val="de-CH"/>
        </w:rPr>
        <w:t>in Landschaften verbessert den</w:t>
      </w:r>
    </w:p>
    <w:p w14:paraId="5794592C" w14:textId="77777777" w:rsidR="009907CE" w:rsidRDefault="009907CE" w:rsidP="00A92262">
      <w:pPr>
        <w:pStyle w:val="FiBLmrreferences"/>
        <w:rPr>
          <w:lang w:val="de-CH"/>
        </w:rPr>
      </w:pPr>
      <w:r>
        <w:rPr>
          <w:lang w:val="de-CH"/>
        </w:rPr>
        <w:t xml:space="preserve">Wasserhaushalt und die Bodenqualität und </w:t>
      </w:r>
      <w:r w:rsidR="00A77E55" w:rsidRPr="00A92262">
        <w:rPr>
          <w:lang w:val="de-CH"/>
        </w:rPr>
        <w:t xml:space="preserve">liefert Tierfutter. </w:t>
      </w:r>
      <w:r w:rsidR="000D1AE2" w:rsidRPr="00A92262">
        <w:rPr>
          <w:lang w:val="de-CH"/>
        </w:rPr>
        <w:t xml:space="preserve">(Foto: </w:t>
      </w:r>
      <w:proofErr w:type="spellStart"/>
      <w:r w:rsidR="00A77E55" w:rsidRPr="00A92262">
        <w:rPr>
          <w:lang w:val="de-CH"/>
        </w:rPr>
        <w:t>SustainSahel</w:t>
      </w:r>
      <w:proofErr w:type="spellEnd"/>
      <w:r w:rsidR="00A77E55" w:rsidRPr="00A92262">
        <w:rPr>
          <w:lang w:val="de-CH"/>
        </w:rPr>
        <w:t xml:space="preserve">, </w:t>
      </w:r>
      <w:r w:rsidR="000E21C7" w:rsidRPr="00A92262">
        <w:rPr>
          <w:lang w:val="de-CH"/>
        </w:rPr>
        <w:t>Alain</w:t>
      </w:r>
    </w:p>
    <w:p w14:paraId="20C128A5" w14:textId="07B5769F" w:rsidR="142AD9EA" w:rsidRPr="006B534F" w:rsidRDefault="00A77E55" w:rsidP="00A92262">
      <w:pPr>
        <w:pStyle w:val="FiBLmrreferences"/>
        <w:rPr>
          <w:lang w:val="de-CH"/>
        </w:rPr>
      </w:pPr>
      <w:r w:rsidRPr="00A92262">
        <w:rPr>
          <w:lang w:val="de-CH"/>
        </w:rPr>
        <w:t>Audebert</w:t>
      </w:r>
      <w:r w:rsidR="000D1AE2" w:rsidRPr="00A92262">
        <w:rPr>
          <w:lang w:val="de-CH"/>
        </w:rPr>
        <w:t>)</w:t>
      </w:r>
    </w:p>
    <w:p w14:paraId="2389EE71" w14:textId="2389EE71" w:rsidR="142AD9EA" w:rsidRPr="00A92262" w:rsidRDefault="142AD9EA" w:rsidP="142AD9EA">
      <w:pPr>
        <w:pStyle w:val="FiBLmrstandard"/>
        <w:rPr>
          <w:lang w:val="de-CH"/>
        </w:rPr>
      </w:pPr>
    </w:p>
    <w:p w14:paraId="7B29A521" w14:textId="0BAACFB5" w:rsidR="00F128B7" w:rsidRPr="00A92262" w:rsidRDefault="00E06042" w:rsidP="00856E15">
      <w:pPr>
        <w:rPr>
          <w:rFonts w:ascii="Palatino Linotype" w:hAnsi="Palatino Linotype"/>
        </w:rPr>
      </w:pPr>
      <w:r w:rsidRPr="00A92262">
        <w:rPr>
          <w:rFonts w:ascii="Palatino Linotype" w:hAnsi="Palatino Linotype"/>
        </w:rPr>
        <w:t>(Frick,</w:t>
      </w:r>
      <w:r w:rsidR="003D3973" w:rsidRPr="00A92262">
        <w:rPr>
          <w:rFonts w:ascii="Palatino Linotype" w:hAnsi="Palatino Linotype"/>
        </w:rPr>
        <w:t xml:space="preserve"> 29</w:t>
      </w:r>
      <w:r w:rsidR="002506B7" w:rsidRPr="00A92262">
        <w:rPr>
          <w:rFonts w:ascii="Palatino Linotype" w:hAnsi="Palatino Linotype"/>
        </w:rPr>
        <w:t>.09.2025</w:t>
      </w:r>
      <w:r w:rsidRPr="00A92262">
        <w:rPr>
          <w:rFonts w:ascii="Palatino Linotype" w:hAnsi="Palatino Linotype"/>
        </w:rPr>
        <w:t xml:space="preserve">) </w:t>
      </w:r>
      <w:r w:rsidR="00856E15" w:rsidRPr="00A92262">
        <w:rPr>
          <w:rFonts w:ascii="Palatino Linotype" w:hAnsi="Palatino Linotype"/>
        </w:rPr>
        <w:t xml:space="preserve">Von 2020 bis 2025 unterstützte das von der EU finanzierte Projekt </w:t>
      </w:r>
      <w:r w:rsidR="00C83FC6" w:rsidRPr="00C83FC6">
        <w:rPr>
          <w:rFonts w:ascii="Palatino Linotype" w:hAnsi="Palatino Linotype"/>
        </w:rPr>
        <w:t>„Sustain Sahel”</w:t>
      </w:r>
      <w:r w:rsidR="00856E15" w:rsidRPr="00A92262">
        <w:rPr>
          <w:rFonts w:ascii="Palatino Linotype" w:hAnsi="Palatino Linotype"/>
        </w:rPr>
        <w:t xml:space="preserve"> Kleinbauern</w:t>
      </w:r>
      <w:r w:rsidR="006B534F">
        <w:rPr>
          <w:rFonts w:ascii="Palatino Linotype" w:hAnsi="Palatino Linotype"/>
        </w:rPr>
        <w:t xml:space="preserve"> und -bäuerinnen</w:t>
      </w:r>
      <w:r w:rsidR="00856E15" w:rsidRPr="00A92262">
        <w:rPr>
          <w:rFonts w:ascii="Palatino Linotype" w:hAnsi="Palatino Linotype"/>
        </w:rPr>
        <w:t xml:space="preserve"> in der Sahelzone bei der Bekämpfung von Bodendegradation und Klimastress. Unter der Leitung des FiBL </w:t>
      </w:r>
      <w:r w:rsidR="00357FEE" w:rsidRPr="00A92262">
        <w:rPr>
          <w:rFonts w:ascii="Palatino Linotype" w:hAnsi="Palatino Linotype"/>
        </w:rPr>
        <w:t>zeigte das Projekt</w:t>
      </w:r>
      <w:r w:rsidR="00856E15" w:rsidRPr="00A92262">
        <w:rPr>
          <w:rFonts w:ascii="Palatino Linotype" w:hAnsi="Palatino Linotype"/>
        </w:rPr>
        <w:t>,</w:t>
      </w:r>
      <w:r w:rsidR="00357FEE" w:rsidRPr="00A92262">
        <w:rPr>
          <w:rFonts w:ascii="Palatino Linotype" w:hAnsi="Palatino Linotype"/>
        </w:rPr>
        <w:t xml:space="preserve"> dass agr</w:t>
      </w:r>
      <w:r w:rsidR="006B534F">
        <w:rPr>
          <w:rFonts w:ascii="Palatino Linotype" w:hAnsi="Palatino Linotype"/>
        </w:rPr>
        <w:t>ar</w:t>
      </w:r>
      <w:r w:rsidR="00357FEE" w:rsidRPr="00A92262">
        <w:rPr>
          <w:rFonts w:ascii="Palatino Linotype" w:hAnsi="Palatino Linotype"/>
        </w:rPr>
        <w:t xml:space="preserve">ökologische Praktiken sowohl wirksam als auch wirtschaftlich rentabel sind. </w:t>
      </w:r>
      <w:r w:rsidR="00F128B7" w:rsidRPr="00A92262">
        <w:rPr>
          <w:rFonts w:ascii="Palatino Linotype" w:hAnsi="Palatino Linotype"/>
        </w:rPr>
        <w:t>An sieben Pilotstandorten arbeiteten Forscher</w:t>
      </w:r>
      <w:r w:rsidR="006B534F">
        <w:rPr>
          <w:rFonts w:ascii="Palatino Linotype" w:hAnsi="Palatino Linotype"/>
        </w:rPr>
        <w:t>*innen</w:t>
      </w:r>
      <w:r w:rsidR="00F128B7" w:rsidRPr="00A92262">
        <w:rPr>
          <w:rFonts w:ascii="Palatino Linotype" w:hAnsi="Palatino Linotype"/>
        </w:rPr>
        <w:t xml:space="preserve"> und Landwirt</w:t>
      </w:r>
      <w:r w:rsidR="006B534F">
        <w:rPr>
          <w:rFonts w:ascii="Palatino Linotype" w:hAnsi="Palatino Linotype"/>
        </w:rPr>
        <w:t>*innen</w:t>
      </w:r>
      <w:r w:rsidR="00F128B7" w:rsidRPr="00A92262">
        <w:rPr>
          <w:rFonts w:ascii="Palatino Linotype" w:hAnsi="Palatino Linotype"/>
        </w:rPr>
        <w:t xml:space="preserve"> Hand in Hand mit Institutionen aus Mali, Senegal, Burkina Faso, Frankreich, Deutschland und </w:t>
      </w:r>
      <w:r w:rsidR="00F128B7" w:rsidRPr="00A92262">
        <w:rPr>
          <w:rFonts w:ascii="Palatino Linotype" w:hAnsi="Palatino Linotype"/>
        </w:rPr>
        <w:lastRenderedPageBreak/>
        <w:t xml:space="preserve">der Schweiz. </w:t>
      </w:r>
      <w:r w:rsidR="001B1DF5" w:rsidRPr="00A92262">
        <w:rPr>
          <w:rFonts w:ascii="Palatino Linotype" w:hAnsi="Palatino Linotype"/>
        </w:rPr>
        <w:t>Mehr als 5000 Landwirt</w:t>
      </w:r>
      <w:r w:rsidR="006B534F">
        <w:rPr>
          <w:rFonts w:ascii="Palatino Linotype" w:hAnsi="Palatino Linotype"/>
        </w:rPr>
        <w:t>*innen</w:t>
      </w:r>
      <w:r w:rsidR="001B1DF5" w:rsidRPr="00A92262">
        <w:rPr>
          <w:rFonts w:ascii="Palatino Linotype" w:hAnsi="Palatino Linotype"/>
        </w:rPr>
        <w:t xml:space="preserve"> waren beteiligt, die Tausende von Hektar in verschiedenen Niederschlagszonen der Sahelzone repräsentierten.  </w:t>
      </w:r>
    </w:p>
    <w:p w14:paraId="7A8549F5" w14:textId="0CA428E3" w:rsidR="00357FEE" w:rsidRPr="00A92262" w:rsidRDefault="00357FEE" w:rsidP="00291F8C">
      <w:pPr>
        <w:pStyle w:val="FiBLmrsubheader"/>
        <w:rPr>
          <w:rFonts w:ascii="Palatino Linotype" w:hAnsi="Palatino Linotype"/>
          <w:lang w:val="de-CH"/>
        </w:rPr>
      </w:pPr>
      <w:r w:rsidRPr="00A92262">
        <w:rPr>
          <w:lang w:val="de-CH"/>
        </w:rPr>
        <w:t>Landwirtschaftliche Praktiken mit Wirkung</w:t>
      </w:r>
    </w:p>
    <w:p w14:paraId="367376FD" w14:textId="4E02880A" w:rsidR="00856E15" w:rsidRPr="00A92262" w:rsidRDefault="00F128B7" w:rsidP="00F55D74">
      <w:pPr>
        <w:pStyle w:val="FiBLmrstandard"/>
        <w:rPr>
          <w:lang w:val="de-CH"/>
        </w:rPr>
      </w:pPr>
      <w:r w:rsidRPr="00A92262">
        <w:rPr>
          <w:lang w:val="de-CH"/>
        </w:rPr>
        <w:t xml:space="preserve">Harun Cicek, Projektleiter </w:t>
      </w:r>
      <w:r w:rsidR="006B534F">
        <w:rPr>
          <w:lang w:val="de-CH"/>
        </w:rPr>
        <w:t xml:space="preserve">aus </w:t>
      </w:r>
      <w:r w:rsidRPr="00A92262">
        <w:rPr>
          <w:lang w:val="de-CH"/>
        </w:rPr>
        <w:t>der Abteilung Internationale Zusammenarbeit des FiBL, erklärt: «Wir haben festgestellt, dass einfache Praktiken wie Mulchen, Kompostieren und die Integration lokaler Bäume und Sträucher die Erträge um bis zu 40 Prozent steigern können. Darüber hinaus verbessern diese Massnahmen die Boden- und Wasser</w:t>
      </w:r>
      <w:r w:rsidR="006B534F">
        <w:rPr>
          <w:lang w:val="de-CH"/>
        </w:rPr>
        <w:t>qualität</w:t>
      </w:r>
      <w:r w:rsidRPr="00A92262">
        <w:rPr>
          <w:lang w:val="de-CH"/>
        </w:rPr>
        <w:t xml:space="preserve"> und liefern Futter- und Heilmittelressourcen.»  </w:t>
      </w:r>
    </w:p>
    <w:p w14:paraId="7AF992F6" w14:textId="61818F46" w:rsidR="00F55D74" w:rsidRPr="00A92262" w:rsidRDefault="00F55D74" w:rsidP="00F55D74">
      <w:pPr>
        <w:pStyle w:val="FiBLmrsubheader"/>
        <w:rPr>
          <w:rFonts w:ascii="Palatino Linotype" w:hAnsi="Palatino Linotype"/>
          <w:lang w:val="de-CH"/>
        </w:rPr>
      </w:pPr>
      <w:r w:rsidRPr="00A92262">
        <w:rPr>
          <w:lang w:val="de-CH"/>
        </w:rPr>
        <w:t>Führende Landwirt</w:t>
      </w:r>
      <w:r w:rsidR="006B534F">
        <w:rPr>
          <w:lang w:val="de-CH"/>
        </w:rPr>
        <w:t>*innen</w:t>
      </w:r>
      <w:r w:rsidRPr="00A92262">
        <w:rPr>
          <w:lang w:val="de-CH"/>
        </w:rPr>
        <w:t xml:space="preserve"> sind entscheidend </w:t>
      </w:r>
    </w:p>
    <w:p w14:paraId="4B98D95B" w14:textId="11F2A21E" w:rsidR="00A77E55" w:rsidRDefault="00856E15" w:rsidP="00F55D74">
      <w:pPr>
        <w:pStyle w:val="FiBLmrstandard"/>
        <w:rPr>
          <w:lang w:val="de-CH"/>
        </w:rPr>
      </w:pPr>
      <w:r w:rsidRPr="00A92262">
        <w:rPr>
          <w:lang w:val="de-CH"/>
        </w:rPr>
        <w:t xml:space="preserve">Ein Highlight war das </w:t>
      </w:r>
      <w:r w:rsidR="00C83FC6" w:rsidRPr="00A92262">
        <w:rPr>
          <w:lang w:val="de-CH"/>
        </w:rPr>
        <w:t>„</w:t>
      </w:r>
      <w:proofErr w:type="spellStart"/>
      <w:r w:rsidR="00C83FC6">
        <w:rPr>
          <w:lang w:val="de-CH"/>
        </w:rPr>
        <w:t>lead</w:t>
      </w:r>
      <w:proofErr w:type="spellEnd"/>
      <w:r w:rsidR="00C83FC6">
        <w:rPr>
          <w:lang w:val="de-CH"/>
        </w:rPr>
        <w:t xml:space="preserve"> </w:t>
      </w:r>
      <w:proofErr w:type="spellStart"/>
      <w:r w:rsidR="00C83FC6">
        <w:rPr>
          <w:lang w:val="de-CH"/>
        </w:rPr>
        <w:t>farmer</w:t>
      </w:r>
      <w:proofErr w:type="spellEnd"/>
      <w:r w:rsidR="00C83FC6" w:rsidRPr="00A92262">
        <w:rPr>
          <w:lang w:val="de-CH"/>
        </w:rPr>
        <w:t>”</w:t>
      </w:r>
      <w:r w:rsidR="00C83FC6">
        <w:rPr>
          <w:lang w:val="de-CH"/>
        </w:rPr>
        <w:t>-</w:t>
      </w:r>
      <w:r w:rsidR="006B534F">
        <w:rPr>
          <w:lang w:val="de-CH"/>
        </w:rPr>
        <w:t>Modell</w:t>
      </w:r>
      <w:r w:rsidRPr="00A92262">
        <w:rPr>
          <w:lang w:val="de-CH"/>
        </w:rPr>
        <w:t>: Landwirt</w:t>
      </w:r>
      <w:r w:rsidR="006B534F">
        <w:rPr>
          <w:lang w:val="de-CH"/>
        </w:rPr>
        <w:t>*innen wurden im Feld ausgebildet und</w:t>
      </w:r>
      <w:r w:rsidRPr="00A92262">
        <w:rPr>
          <w:lang w:val="de-CH"/>
        </w:rPr>
        <w:t xml:space="preserve"> gaben ihr Wissen an 20 </w:t>
      </w:r>
      <w:r w:rsidR="00F55D74" w:rsidRPr="00A92262">
        <w:rPr>
          <w:lang w:val="de-CH"/>
        </w:rPr>
        <w:t>bis</w:t>
      </w:r>
      <w:r w:rsidRPr="00A92262">
        <w:rPr>
          <w:lang w:val="de-CH"/>
        </w:rPr>
        <w:t xml:space="preserve"> 40 Kolleg</w:t>
      </w:r>
      <w:r w:rsidR="006B534F">
        <w:rPr>
          <w:lang w:val="de-CH"/>
        </w:rPr>
        <w:t>*innen</w:t>
      </w:r>
      <w:r w:rsidRPr="00A92262">
        <w:rPr>
          <w:lang w:val="de-CH"/>
        </w:rPr>
        <w:t xml:space="preserve"> weiter</w:t>
      </w:r>
      <w:r w:rsidR="006B534F">
        <w:rPr>
          <w:lang w:val="de-CH"/>
        </w:rPr>
        <w:t>. So konnte ein starker Multiplikatoreneffekt erzielt werden.</w:t>
      </w:r>
      <w:r w:rsidRPr="00A92262">
        <w:rPr>
          <w:lang w:val="de-CH"/>
        </w:rPr>
        <w:t xml:space="preserve"> Die Übernahme </w:t>
      </w:r>
      <w:r w:rsidR="006B534F">
        <w:rPr>
          <w:lang w:val="de-CH"/>
        </w:rPr>
        <w:t>solcher</w:t>
      </w:r>
      <w:r w:rsidRPr="00A92262">
        <w:rPr>
          <w:lang w:val="de-CH"/>
        </w:rPr>
        <w:t xml:space="preserve"> Praktiken führte zu Ertragssteigerungen von 150 bis über 300 </w:t>
      </w:r>
      <w:r w:rsidR="00F55D74" w:rsidRPr="00A92262">
        <w:rPr>
          <w:lang w:val="de-CH"/>
        </w:rPr>
        <w:t>Kilogramm pro Hektar</w:t>
      </w:r>
      <w:r w:rsidRPr="00A92262">
        <w:rPr>
          <w:lang w:val="de-CH"/>
        </w:rPr>
        <w:t xml:space="preserve">, was einem </w:t>
      </w:r>
      <w:r w:rsidR="00C83FC6">
        <w:rPr>
          <w:lang w:val="de-CH"/>
        </w:rPr>
        <w:t>Zuwachs</w:t>
      </w:r>
      <w:r w:rsidRPr="00A92262">
        <w:rPr>
          <w:lang w:val="de-CH"/>
        </w:rPr>
        <w:t xml:space="preserve"> von bis zu 40 Prozent entspricht</w:t>
      </w:r>
      <w:r w:rsidR="006B534F">
        <w:rPr>
          <w:lang w:val="de-CH"/>
        </w:rPr>
        <w:t>. Ausserdem wurde die Ertragssicherheit verbessert, selbst unter</w:t>
      </w:r>
      <w:r w:rsidRPr="00A92262">
        <w:rPr>
          <w:lang w:val="de-CH"/>
        </w:rPr>
        <w:t xml:space="preserve"> klimatischen Stressbedingungen.</w:t>
      </w:r>
    </w:p>
    <w:p w14:paraId="57EDF0FE" w14:textId="77777777" w:rsidR="00A92262" w:rsidRPr="00A92262" w:rsidRDefault="00A92262" w:rsidP="00F55D74">
      <w:pPr>
        <w:pStyle w:val="FiBLmrstandard"/>
        <w:rPr>
          <w:lang w:val="de-CH"/>
        </w:rPr>
      </w:pPr>
    </w:p>
    <w:p w14:paraId="50F70911" w14:textId="4BEE1DBA" w:rsidR="00A92262" w:rsidRDefault="00A92262" w:rsidP="00357FEE">
      <w:pPr>
        <w:pStyle w:val="FiBLmrstandard"/>
        <w:rPr>
          <w:lang w:val="de-CH"/>
        </w:rPr>
      </w:pPr>
      <w:r>
        <w:rPr>
          <w:noProof/>
        </w:rPr>
        <mc:AlternateContent>
          <mc:Choice Requires="wps">
            <w:drawing>
              <wp:anchor distT="45720" distB="45720" distL="114300" distR="114300" simplePos="0" relativeHeight="251662336" behindDoc="1" locked="0" layoutInCell="1" allowOverlap="1" wp14:anchorId="37E611E5" wp14:editId="0913DE31">
                <wp:simplePos x="0" y="0"/>
                <wp:positionH relativeFrom="column">
                  <wp:posOffset>2772410</wp:posOffset>
                </wp:positionH>
                <wp:positionV relativeFrom="paragraph">
                  <wp:posOffset>1884094</wp:posOffset>
                </wp:positionV>
                <wp:extent cx="2822575" cy="93535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935355"/>
                        </a:xfrm>
                        <a:prstGeom prst="rect">
                          <a:avLst/>
                        </a:prstGeom>
                        <a:solidFill>
                          <a:srgbClr val="FFFFFF"/>
                        </a:solidFill>
                        <a:ln w="9525">
                          <a:noFill/>
                          <a:miter lim="800000"/>
                          <a:headEnd/>
                          <a:tailEnd/>
                        </a:ln>
                      </wps:spPr>
                      <wps:txbx>
                        <w:txbxContent>
                          <w:p w14:paraId="4C47DC9E" w14:textId="77777777" w:rsidR="006B534F" w:rsidRDefault="00A77E55" w:rsidP="00A77E55">
                            <w:pPr>
                              <w:pStyle w:val="FiBLmrreferences"/>
                              <w:spacing w:after="0"/>
                              <w:rPr>
                                <w:lang w:val="de-CH"/>
                              </w:rPr>
                            </w:pPr>
                            <w:r w:rsidRPr="00A92262">
                              <w:rPr>
                                <w:lang w:val="de-CH"/>
                              </w:rPr>
                              <w:t>Das Lernen von Landwirt</w:t>
                            </w:r>
                            <w:r w:rsidR="006B534F">
                              <w:rPr>
                                <w:lang w:val="de-CH"/>
                              </w:rPr>
                              <w:t>*in</w:t>
                            </w:r>
                            <w:r w:rsidRPr="00A92262">
                              <w:rPr>
                                <w:lang w:val="de-CH"/>
                              </w:rPr>
                              <w:t xml:space="preserve"> zu Landwirt</w:t>
                            </w:r>
                            <w:r w:rsidR="006B534F">
                              <w:rPr>
                                <w:lang w:val="de-CH"/>
                              </w:rPr>
                              <w:t>*in</w:t>
                            </w:r>
                          </w:p>
                          <w:p w14:paraId="1759E096" w14:textId="1AE3865D" w:rsidR="00A92262" w:rsidRDefault="00924761" w:rsidP="006B534F">
                            <w:pPr>
                              <w:pStyle w:val="FiBLmrreferences"/>
                              <w:spacing w:after="0"/>
                              <w:rPr>
                                <w:lang w:val="de-CH"/>
                              </w:rPr>
                            </w:pPr>
                            <w:r>
                              <w:rPr>
                                <w:lang w:val="de-CH"/>
                              </w:rPr>
                              <w:t>h</w:t>
                            </w:r>
                            <w:r w:rsidR="00A77E55" w:rsidRPr="00A92262">
                              <w:rPr>
                                <w:lang w:val="de-CH"/>
                              </w:rPr>
                              <w:t>at</w:t>
                            </w:r>
                            <w:r w:rsidR="006B534F">
                              <w:rPr>
                                <w:lang w:val="de-CH"/>
                              </w:rPr>
                              <w:t xml:space="preserve"> </w:t>
                            </w:r>
                            <w:r w:rsidR="00A77E55" w:rsidRPr="00A92262">
                              <w:rPr>
                                <w:lang w:val="de-CH"/>
                              </w:rPr>
                              <w:t>sich als</w:t>
                            </w:r>
                            <w:r w:rsidR="00A92262">
                              <w:rPr>
                                <w:lang w:val="de-CH"/>
                              </w:rPr>
                              <w:t xml:space="preserve"> </w:t>
                            </w:r>
                            <w:r w:rsidR="00A77E55" w:rsidRPr="00A92262">
                              <w:rPr>
                                <w:lang w:val="de-CH"/>
                              </w:rPr>
                              <w:t xml:space="preserve">die effizienteste </w:t>
                            </w:r>
                            <w:r w:rsidR="004A3FBC" w:rsidRPr="00A92262">
                              <w:rPr>
                                <w:lang w:val="de-CH"/>
                              </w:rPr>
                              <w:t xml:space="preserve">Form </w:t>
                            </w:r>
                            <w:r w:rsidR="00A77E55" w:rsidRPr="00A92262">
                              <w:rPr>
                                <w:lang w:val="de-CH"/>
                              </w:rPr>
                              <w:t>des</w:t>
                            </w:r>
                          </w:p>
                          <w:p w14:paraId="36FC9E51" w14:textId="77777777" w:rsidR="00A92262" w:rsidRPr="00A92262" w:rsidRDefault="00A77E55" w:rsidP="00A92262">
                            <w:pPr>
                              <w:pStyle w:val="FiBLmrreferences"/>
                              <w:spacing w:after="0"/>
                              <w:rPr>
                                <w:lang w:val="de-CH"/>
                              </w:rPr>
                            </w:pPr>
                            <w:r w:rsidRPr="00A92262">
                              <w:rPr>
                                <w:lang w:val="de-CH"/>
                              </w:rPr>
                              <w:t>Wissenstransfers erwiesen.</w:t>
                            </w:r>
                            <w:r w:rsidR="00A92262">
                              <w:rPr>
                                <w:lang w:val="de-CH"/>
                              </w:rPr>
                              <w:t xml:space="preserve"> </w:t>
                            </w:r>
                            <w:r w:rsidRPr="00A92262">
                              <w:rPr>
                                <w:lang w:val="de-CH"/>
                              </w:rPr>
                              <w:t xml:space="preserve">(Foto: </w:t>
                            </w:r>
                            <w:r w:rsidR="001B1DF5" w:rsidRPr="00A92262">
                              <w:rPr>
                                <w:lang w:val="de-CH"/>
                              </w:rPr>
                              <w:t>FiBL,</w:t>
                            </w:r>
                          </w:p>
                          <w:p w14:paraId="11910D23" w14:textId="39BD874E" w:rsidR="00A77E55" w:rsidRPr="00A92262" w:rsidRDefault="000E21C7" w:rsidP="00A92262">
                            <w:pPr>
                              <w:pStyle w:val="FiBLmrreferences"/>
                              <w:spacing w:after="0"/>
                              <w:rPr>
                                <w:lang w:val="de-CH"/>
                              </w:rPr>
                            </w:pPr>
                            <w:r w:rsidRPr="00A92262">
                              <w:rPr>
                                <w:lang w:val="de-CH"/>
                              </w:rPr>
                              <w:t>Fernando Sousa</w:t>
                            </w:r>
                            <w:r w:rsidR="00A77E55" w:rsidRPr="00A92262">
                              <w:rPr>
                                <w:lang w:val="de-C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611E5" id="_x0000_t202" coordsize="21600,21600" o:spt="202" path="m,l,21600r21600,l21600,xe">
                <v:stroke joinstyle="miter"/>
                <v:path gradientshapeok="t" o:connecttype="rect"/>
              </v:shapetype>
              <v:shape id="Textfeld 2" o:spid="_x0000_s1026" type="#_x0000_t202" style="position:absolute;margin-left:218.3pt;margin-top:148.35pt;width:222.25pt;height:73.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" stroked="f">
                <v:textbox>
                  <w:txbxContent>
                    <w:p w14:paraId="4C47DC9E" w14:textId="77777777" w:rsidR="006B534F" w:rsidRDefault="00A77E55" w:rsidP="00A77E55">
                      <w:pPr>
                        <w:pStyle w:val="FiBLmrreferences"/>
                        <w:spacing w:after="0"/>
                        <w:rPr>
                          <w:lang w:val="de-CH"/>
                        </w:rPr>
                      </w:pPr>
                      <w:r w:rsidRPr="00A92262">
                        <w:rPr>
                          <w:lang w:val="de-CH"/>
                        </w:rPr>
                        <w:t>Das Lernen von Landwirt</w:t>
                      </w:r>
                      <w:r w:rsidR="006B534F">
                        <w:rPr>
                          <w:lang w:val="de-CH"/>
                        </w:rPr>
                        <w:t>*in</w:t>
                      </w:r>
                      <w:r w:rsidRPr="00A92262">
                        <w:rPr>
                          <w:lang w:val="de-CH"/>
                        </w:rPr>
                        <w:t xml:space="preserve"> zu Landwirt</w:t>
                      </w:r>
                      <w:r w:rsidR="006B534F">
                        <w:rPr>
                          <w:lang w:val="de-CH"/>
                        </w:rPr>
                        <w:t>*in</w:t>
                      </w:r>
                    </w:p>
                    <w:p w14:paraId="1759E096" w14:textId="1AE3865D" w:rsidR="00A92262" w:rsidRDefault="00924761" w:rsidP="006B534F">
                      <w:pPr>
                        <w:pStyle w:val="FiBLmrreferences"/>
                        <w:spacing w:after="0"/>
                        <w:rPr>
                          <w:lang w:val="de-CH"/>
                        </w:rPr>
                      </w:pPr>
                      <w:r>
                        <w:rPr>
                          <w:lang w:val="de-CH"/>
                        </w:rPr>
                        <w:t>h</w:t>
                      </w:r>
                      <w:r w:rsidR="00A77E55" w:rsidRPr="00A92262">
                        <w:rPr>
                          <w:lang w:val="de-CH"/>
                        </w:rPr>
                        <w:t>at</w:t>
                      </w:r>
                      <w:r w:rsidR="006B534F">
                        <w:rPr>
                          <w:lang w:val="de-CH"/>
                        </w:rPr>
                        <w:t xml:space="preserve"> </w:t>
                      </w:r>
                      <w:r w:rsidR="00A77E55" w:rsidRPr="00A92262">
                        <w:rPr>
                          <w:lang w:val="de-CH"/>
                        </w:rPr>
                        <w:t>sich als</w:t>
                      </w:r>
                      <w:r w:rsidR="00A92262">
                        <w:rPr>
                          <w:lang w:val="de-CH"/>
                        </w:rPr>
                        <w:t xml:space="preserve"> </w:t>
                      </w:r>
                      <w:r w:rsidR="00A77E55" w:rsidRPr="00A92262">
                        <w:rPr>
                          <w:lang w:val="de-CH"/>
                        </w:rPr>
                        <w:t xml:space="preserve">die effizienteste </w:t>
                      </w:r>
                      <w:r w:rsidR="004A3FBC" w:rsidRPr="00A92262">
                        <w:rPr>
                          <w:lang w:val="de-CH"/>
                        </w:rPr>
                        <w:t xml:space="preserve">Form </w:t>
                      </w:r>
                      <w:r w:rsidR="00A77E55" w:rsidRPr="00A92262">
                        <w:rPr>
                          <w:lang w:val="de-CH"/>
                        </w:rPr>
                        <w:t>des</w:t>
                      </w:r>
                    </w:p>
                    <w:p w14:paraId="36FC9E51" w14:textId="77777777" w:rsidR="00A92262" w:rsidRPr="00A92262" w:rsidRDefault="00A77E55" w:rsidP="00A92262">
                      <w:pPr>
                        <w:pStyle w:val="FiBLmrreferences"/>
                        <w:spacing w:after="0"/>
                        <w:rPr>
                          <w:lang w:val="de-CH"/>
                        </w:rPr>
                      </w:pPr>
                      <w:r w:rsidRPr="00A92262">
                        <w:rPr>
                          <w:lang w:val="de-CH"/>
                        </w:rPr>
                        <w:t>Wissenstransfers erwiesen.</w:t>
                      </w:r>
                      <w:r w:rsidR="00A92262">
                        <w:rPr>
                          <w:lang w:val="de-CH"/>
                        </w:rPr>
                        <w:t xml:space="preserve"> </w:t>
                      </w:r>
                      <w:r w:rsidRPr="00A92262">
                        <w:rPr>
                          <w:lang w:val="de-CH"/>
                        </w:rPr>
                        <w:t xml:space="preserve">(Foto: </w:t>
                      </w:r>
                      <w:r w:rsidR="001B1DF5" w:rsidRPr="00A92262">
                        <w:rPr>
                          <w:lang w:val="de-CH"/>
                        </w:rPr>
                        <w:t>FiBL,</w:t>
                      </w:r>
                    </w:p>
                    <w:p w14:paraId="11910D23" w14:textId="39BD874E" w:rsidR="00A77E55" w:rsidRPr="00A92262" w:rsidRDefault="000E21C7" w:rsidP="00A92262">
                      <w:pPr>
                        <w:pStyle w:val="FiBLmrreferences"/>
                        <w:spacing w:after="0"/>
                        <w:rPr>
                          <w:lang w:val="de-CH"/>
                        </w:rPr>
                      </w:pPr>
                      <w:r w:rsidRPr="00A92262">
                        <w:rPr>
                          <w:lang w:val="de-CH"/>
                        </w:rPr>
                        <w:t>Fernando Sousa</w:t>
                      </w:r>
                      <w:r w:rsidR="00A77E55" w:rsidRPr="00A92262">
                        <w:rPr>
                          <w:lang w:val="de-CH"/>
                        </w:rPr>
                        <w:t>)</w:t>
                      </w:r>
                    </w:p>
                  </w:txbxContent>
                </v:textbox>
              </v:shape>
            </w:pict>
          </mc:Fallback>
        </mc:AlternateContent>
      </w:r>
      <w:r>
        <w:rPr>
          <w:noProof/>
          <w:lang w:val="de-CH"/>
        </w:rPr>
        <w:drawing>
          <wp:inline distT="0" distB="0" distL="0" distR="0" wp14:anchorId="50BB9CB1" wp14:editId="55956FED">
            <wp:extent cx="2511083" cy="1881836"/>
            <wp:effectExtent l="0" t="0" r="3810" b="4445"/>
            <wp:docPr id="301577322" name="Grafik 3" descr="Ein Bild, das draußen, Gras, Vieh, Zie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77322" name="Grafik 3" descr="Ein Bild, das draußen, Gras, Vieh, Zieg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18" cy="1888532"/>
                    </a:xfrm>
                    <a:prstGeom prst="rect">
                      <a:avLst/>
                    </a:prstGeom>
                    <a:noFill/>
                    <a:ln>
                      <a:noFill/>
                    </a:ln>
                  </pic:spPr>
                </pic:pic>
              </a:graphicData>
            </a:graphic>
          </wp:inline>
        </w:drawing>
      </w:r>
      <w:r>
        <w:rPr>
          <w:lang w:val="de-CH"/>
        </w:rPr>
        <w:t xml:space="preserve">          </w:t>
      </w:r>
      <w:r>
        <w:rPr>
          <w:noProof/>
          <w:lang w:val="de-CH"/>
        </w:rPr>
        <w:drawing>
          <wp:inline distT="0" distB="0" distL="0" distR="0" wp14:anchorId="5DA56B02" wp14:editId="458D3775">
            <wp:extent cx="2504448" cy="1874722"/>
            <wp:effectExtent l="0" t="0" r="0" b="0"/>
            <wp:docPr id="817855170" name="Grafik 5" descr="Ein Bild, das draußen, Kleidung, Gr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55170" name="Grafik 5" descr="Ein Bild, das draußen, Kleidung, Gras, Pflanz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203" cy="1885767"/>
                    </a:xfrm>
                    <a:prstGeom prst="rect">
                      <a:avLst/>
                    </a:prstGeom>
                    <a:noFill/>
                    <a:ln>
                      <a:noFill/>
                    </a:ln>
                  </pic:spPr>
                </pic:pic>
              </a:graphicData>
            </a:graphic>
          </wp:inline>
        </w:drawing>
      </w:r>
    </w:p>
    <w:p w14:paraId="512B8456" w14:textId="48D91B03" w:rsidR="00A92262" w:rsidRPr="00A92262" w:rsidRDefault="00A92262" w:rsidP="00A92262">
      <w:pPr>
        <w:pStyle w:val="FiBLmrreferences"/>
        <w:spacing w:after="0"/>
        <w:rPr>
          <w:lang w:val="de-CH"/>
        </w:rPr>
      </w:pPr>
      <w:r w:rsidRPr="00A92262">
        <w:rPr>
          <w:lang w:val="de-CH"/>
        </w:rPr>
        <w:t>Lokale Heilbäume und -sträucher verbessern</w:t>
      </w:r>
    </w:p>
    <w:p w14:paraId="5B85836E" w14:textId="015DF9D7" w:rsidR="00A92262" w:rsidRDefault="00A92262" w:rsidP="00A92262">
      <w:pPr>
        <w:pStyle w:val="FiBLmrreferences"/>
        <w:spacing w:after="0"/>
        <w:rPr>
          <w:lang w:val="de-CH"/>
        </w:rPr>
      </w:pPr>
      <w:r w:rsidRPr="00A92262">
        <w:rPr>
          <w:lang w:val="de-CH"/>
        </w:rPr>
        <w:t xml:space="preserve">die Tiergesundheit. Sie sind beispielsweise </w:t>
      </w:r>
    </w:p>
    <w:p w14:paraId="79EF0AFE" w14:textId="77777777" w:rsidR="00A92262" w:rsidRDefault="00A92262" w:rsidP="00A92262">
      <w:pPr>
        <w:pStyle w:val="FiBLmrreferences"/>
        <w:spacing w:after="0"/>
        <w:rPr>
          <w:lang w:val="de-CH"/>
        </w:rPr>
      </w:pPr>
      <w:r w:rsidRPr="00A92262">
        <w:rPr>
          <w:lang w:val="de-CH"/>
        </w:rPr>
        <w:t>wirksam</w:t>
      </w:r>
      <w:r>
        <w:rPr>
          <w:lang w:val="de-CH"/>
        </w:rPr>
        <w:t xml:space="preserve"> </w:t>
      </w:r>
      <w:r w:rsidRPr="00A92262">
        <w:rPr>
          <w:lang w:val="de-CH"/>
        </w:rPr>
        <w:t xml:space="preserve">gegen </w:t>
      </w:r>
      <w:proofErr w:type="spellStart"/>
      <w:r w:rsidRPr="00A92262">
        <w:rPr>
          <w:lang w:val="de-CH"/>
        </w:rPr>
        <w:t>Nematodenbefall</w:t>
      </w:r>
      <w:proofErr w:type="spellEnd"/>
      <w:r w:rsidRPr="00A92262">
        <w:rPr>
          <w:lang w:val="de-CH"/>
        </w:rPr>
        <w:t xml:space="preserve"> bei Ziegen. </w:t>
      </w:r>
    </w:p>
    <w:p w14:paraId="63E8C42D" w14:textId="7E9FD6FF" w:rsidR="00A92262" w:rsidRDefault="00A92262" w:rsidP="00A92262">
      <w:pPr>
        <w:pStyle w:val="FiBLmrreferences"/>
        <w:spacing w:after="0"/>
        <w:rPr>
          <w:lang w:val="de-CH"/>
        </w:rPr>
      </w:pPr>
      <w:r w:rsidRPr="00A92262">
        <w:rPr>
          <w:lang w:val="de-CH"/>
        </w:rPr>
        <w:t>(Foto:</w:t>
      </w:r>
      <w:r>
        <w:rPr>
          <w:lang w:val="de-CH"/>
        </w:rPr>
        <w:t xml:space="preserve"> </w:t>
      </w:r>
      <w:r w:rsidRPr="00A92262">
        <w:rPr>
          <w:lang w:val="de-CH"/>
        </w:rPr>
        <w:t>FiBL, Harun Cicek)</w:t>
      </w:r>
    </w:p>
    <w:p w14:paraId="607D1C01" w14:textId="77777777" w:rsidR="00A92262" w:rsidRDefault="00A92262" w:rsidP="00357FEE">
      <w:pPr>
        <w:pStyle w:val="FiBLmrstandard"/>
        <w:rPr>
          <w:lang w:val="de-CH"/>
        </w:rPr>
      </w:pPr>
    </w:p>
    <w:p w14:paraId="6315FD25" w14:textId="41A89F22" w:rsidR="00A92262" w:rsidRDefault="00A92262" w:rsidP="00357FEE">
      <w:pPr>
        <w:pStyle w:val="FiBLmrstandard"/>
        <w:rPr>
          <w:lang w:val="de-CH"/>
        </w:rPr>
      </w:pPr>
    </w:p>
    <w:p w14:paraId="5FC88233" w14:textId="42EAD430" w:rsidR="00A77E55" w:rsidRPr="00A92262" w:rsidRDefault="00A92262" w:rsidP="00A92262">
      <w:pPr>
        <w:pStyle w:val="FiBLmrstandard"/>
        <w:rPr>
          <w:lang w:val="de-CH"/>
        </w:rPr>
      </w:pPr>
      <w:r>
        <w:rPr>
          <w:noProof/>
        </w:rPr>
        <w:lastRenderedPageBreak/>
        <mc:AlternateContent>
          <mc:Choice Requires="wps">
            <w:drawing>
              <wp:anchor distT="45720" distB="45720" distL="114300" distR="114300" simplePos="0" relativeHeight="251664384" behindDoc="1" locked="0" layoutInCell="1" allowOverlap="1" wp14:anchorId="3BF076EA" wp14:editId="3013AF51">
                <wp:simplePos x="0" y="0"/>
                <wp:positionH relativeFrom="column">
                  <wp:posOffset>2851785</wp:posOffset>
                </wp:positionH>
                <wp:positionV relativeFrom="paragraph">
                  <wp:posOffset>1906954</wp:posOffset>
                </wp:positionV>
                <wp:extent cx="2822575" cy="949325"/>
                <wp:effectExtent l="0" t="0" r="0" b="3175"/>
                <wp:wrapNone/>
                <wp:docPr id="1381429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949325"/>
                        </a:xfrm>
                        <a:prstGeom prst="rect">
                          <a:avLst/>
                        </a:prstGeom>
                        <a:solidFill>
                          <a:srgbClr val="FFFFFF"/>
                        </a:solidFill>
                        <a:ln w="9525">
                          <a:noFill/>
                          <a:miter lim="800000"/>
                          <a:headEnd/>
                          <a:tailEnd/>
                        </a:ln>
                      </wps:spPr>
                      <wps:txbx>
                        <w:txbxContent>
                          <w:p w14:paraId="2605DC78" w14:textId="77777777" w:rsidR="004A3FBC" w:rsidRPr="00A92262" w:rsidRDefault="004A3FBC" w:rsidP="004A3FBC">
                            <w:pPr>
                              <w:pStyle w:val="FiBLmrreferences"/>
                              <w:spacing w:after="0"/>
                              <w:rPr>
                                <w:lang w:val="de-CH"/>
                              </w:rPr>
                            </w:pPr>
                            <w:r w:rsidRPr="00A92262">
                              <w:rPr>
                                <w:lang w:val="de-CH"/>
                              </w:rPr>
                              <w:t>Die Regierungen werden aufgefordert,</w:t>
                            </w:r>
                          </w:p>
                          <w:p w14:paraId="7B4B5C6F" w14:textId="24FCACB7" w:rsidR="00A92262" w:rsidRDefault="004A3FBC" w:rsidP="004A3FBC">
                            <w:pPr>
                              <w:pStyle w:val="FiBLmrreferences"/>
                              <w:spacing w:after="0"/>
                              <w:rPr>
                                <w:lang w:val="de-CH"/>
                              </w:rPr>
                            </w:pPr>
                            <w:r w:rsidRPr="00A92262">
                              <w:rPr>
                                <w:lang w:val="de-CH"/>
                              </w:rPr>
                              <w:t>agr</w:t>
                            </w:r>
                            <w:r w:rsidR="00F25761">
                              <w:rPr>
                                <w:lang w:val="de-CH"/>
                              </w:rPr>
                              <w:t>ar</w:t>
                            </w:r>
                            <w:r w:rsidRPr="00A92262">
                              <w:rPr>
                                <w:lang w:val="de-CH"/>
                              </w:rPr>
                              <w:t>ökologische und agroforstwirtschaftliche</w:t>
                            </w:r>
                          </w:p>
                          <w:p w14:paraId="7C8B514B" w14:textId="77777777" w:rsidR="00A92262" w:rsidRDefault="004A3FBC" w:rsidP="00A92262">
                            <w:pPr>
                              <w:pStyle w:val="FiBLmrreferences"/>
                              <w:spacing w:after="0"/>
                              <w:rPr>
                                <w:lang w:val="de-CH"/>
                              </w:rPr>
                            </w:pPr>
                            <w:r w:rsidRPr="00A92262">
                              <w:rPr>
                                <w:lang w:val="de-CH"/>
                              </w:rPr>
                              <w:t>Praktiken in</w:t>
                            </w:r>
                            <w:r w:rsidR="00A92262">
                              <w:rPr>
                                <w:lang w:val="de-CH"/>
                              </w:rPr>
                              <w:t xml:space="preserve"> </w:t>
                            </w:r>
                            <w:r w:rsidRPr="00A92262">
                              <w:rPr>
                                <w:lang w:val="de-CH"/>
                              </w:rPr>
                              <w:t>ihre Strategien zu integrieren.</w:t>
                            </w:r>
                          </w:p>
                          <w:p w14:paraId="3A1235A4" w14:textId="6A849D16" w:rsidR="004A3FBC" w:rsidRPr="00A92262" w:rsidRDefault="004A3FBC" w:rsidP="00A92262">
                            <w:pPr>
                              <w:pStyle w:val="FiBLmrreferences"/>
                              <w:spacing w:after="0"/>
                              <w:rPr>
                                <w:lang w:val="de-CH"/>
                              </w:rPr>
                            </w:pPr>
                            <w:r w:rsidRPr="00A92262">
                              <w:rPr>
                                <w:lang w:val="de-CH"/>
                              </w:rPr>
                              <w:t>(Foto: FiBL, Harun Cicek)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076EA" id="_x0000_s1027" type="#_x0000_t202" style="position:absolute;margin-left:224.55pt;margin-top:150.15pt;width:222.25pt;height:74.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" stroked="f">
                <v:textbox>
                  <w:txbxContent>
                    <w:p w14:paraId="2605DC78" w14:textId="77777777" w:rsidR="004A3FBC" w:rsidRPr="00A92262" w:rsidRDefault="004A3FBC" w:rsidP="004A3FBC">
                      <w:pPr>
                        <w:pStyle w:val="FiBLmrreferences"/>
                        <w:spacing w:after="0"/>
                        <w:rPr>
                          <w:lang w:val="de-CH"/>
                        </w:rPr>
                      </w:pPr>
                      <w:r w:rsidRPr="00A92262">
                        <w:rPr>
                          <w:lang w:val="de-CH"/>
                        </w:rPr>
                        <w:t>Die Regierungen werden aufgefordert,</w:t>
                      </w:r>
                    </w:p>
                    <w:p w14:paraId="7B4B5C6F" w14:textId="24FCACB7" w:rsidR="00A92262" w:rsidRDefault="004A3FBC" w:rsidP="004A3FBC">
                      <w:pPr>
                        <w:pStyle w:val="FiBLmrreferences"/>
                        <w:spacing w:after="0"/>
                        <w:rPr>
                          <w:lang w:val="de-CH"/>
                        </w:rPr>
                      </w:pPr>
                      <w:r w:rsidRPr="00A92262">
                        <w:rPr>
                          <w:lang w:val="de-CH"/>
                        </w:rPr>
                        <w:t>agr</w:t>
                      </w:r>
                      <w:r w:rsidR="00F25761">
                        <w:rPr>
                          <w:lang w:val="de-CH"/>
                        </w:rPr>
                        <w:t>ar</w:t>
                      </w:r>
                      <w:r w:rsidRPr="00A92262">
                        <w:rPr>
                          <w:lang w:val="de-CH"/>
                        </w:rPr>
                        <w:t>ökologische und agroforstwirtschaftliche</w:t>
                      </w:r>
                    </w:p>
                    <w:p w14:paraId="7C8B514B" w14:textId="77777777" w:rsidR="00A92262" w:rsidRDefault="004A3FBC" w:rsidP="00A92262">
                      <w:pPr>
                        <w:pStyle w:val="FiBLmrreferences"/>
                        <w:spacing w:after="0"/>
                        <w:rPr>
                          <w:lang w:val="de-CH"/>
                        </w:rPr>
                      </w:pPr>
                      <w:r w:rsidRPr="00A92262">
                        <w:rPr>
                          <w:lang w:val="de-CH"/>
                        </w:rPr>
                        <w:t>Praktiken in</w:t>
                      </w:r>
                      <w:r w:rsidR="00A92262">
                        <w:rPr>
                          <w:lang w:val="de-CH"/>
                        </w:rPr>
                        <w:t xml:space="preserve"> </w:t>
                      </w:r>
                      <w:r w:rsidRPr="00A92262">
                        <w:rPr>
                          <w:lang w:val="de-CH"/>
                        </w:rPr>
                        <w:t>ihre Strategien zu integrieren.</w:t>
                      </w:r>
                    </w:p>
                    <w:p w14:paraId="3A1235A4" w14:textId="6A849D16" w:rsidR="004A3FBC" w:rsidRPr="00A92262" w:rsidRDefault="004A3FBC" w:rsidP="00A92262">
                      <w:pPr>
                        <w:pStyle w:val="FiBLmrreferences"/>
                        <w:spacing w:after="0"/>
                        <w:rPr>
                          <w:lang w:val="de-CH"/>
                        </w:rPr>
                      </w:pPr>
                      <w:r w:rsidRPr="00A92262">
                        <w:rPr>
                          <w:lang w:val="de-CH"/>
                        </w:rPr>
                        <w:t>(Foto: FiBL, Harun Cicek)</w:t>
                      </w:r>
                    </w:p>
                  </w:txbxContent>
                </v:textbox>
              </v:shape>
            </w:pict>
          </mc:Fallback>
        </mc:AlternateContent>
      </w:r>
      <w:r>
        <w:rPr>
          <w:noProof/>
          <w:lang w:val="en-US"/>
        </w:rPr>
        <w:drawing>
          <wp:anchor distT="0" distB="0" distL="114300" distR="114300" simplePos="0" relativeHeight="251658240" behindDoc="0" locked="0" layoutInCell="1" allowOverlap="1" wp14:anchorId="5199968D" wp14:editId="45DB0BFB">
            <wp:simplePos x="0" y="0"/>
            <wp:positionH relativeFrom="margin">
              <wp:posOffset>2922123</wp:posOffset>
            </wp:positionH>
            <wp:positionV relativeFrom="paragraph">
              <wp:posOffset>8792</wp:posOffset>
            </wp:positionV>
            <wp:extent cx="2567354" cy="1878544"/>
            <wp:effectExtent l="0" t="0" r="4445" b="7620"/>
            <wp:wrapNone/>
            <wp:docPr id="1116160555" name="Grafik 2" descr="Ein Bild, das Gelän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0555" name="Grafik 2" descr="Ein Bild, das Gelände, draußen enthält.&#10;&#10;KI-generierte Inhalte können fehlerhaft sei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23"/>
                    <a:stretch>
                      <a:fillRect/>
                    </a:stretch>
                  </pic:blipFill>
                  <pic:spPr bwMode="auto">
                    <a:xfrm>
                      <a:off x="0" y="0"/>
                      <a:ext cx="2572265" cy="18821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CH"/>
        </w:rPr>
        <w:drawing>
          <wp:inline distT="0" distB="0" distL="0" distR="0" wp14:anchorId="13934B8E" wp14:editId="0905FB7A">
            <wp:extent cx="2524463" cy="1891862"/>
            <wp:effectExtent l="0" t="0" r="9525" b="0"/>
            <wp:docPr id="14266309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412" cy="1898569"/>
                    </a:xfrm>
                    <a:prstGeom prst="rect">
                      <a:avLst/>
                    </a:prstGeom>
                    <a:noFill/>
                    <a:ln>
                      <a:noFill/>
                    </a:ln>
                  </pic:spPr>
                </pic:pic>
              </a:graphicData>
            </a:graphic>
          </wp:inline>
        </w:drawing>
      </w:r>
      <w:r>
        <w:rPr>
          <w:lang w:val="de-CH"/>
        </w:rPr>
        <w:t xml:space="preserve">          </w:t>
      </w:r>
    </w:p>
    <w:p w14:paraId="25CF4553" w14:textId="7064829D" w:rsidR="004A3FBC" w:rsidRPr="00A92262" w:rsidRDefault="006B534F" w:rsidP="004A3FBC">
      <w:pPr>
        <w:pStyle w:val="FiBLmrreferences"/>
        <w:spacing w:after="0"/>
        <w:rPr>
          <w:lang w:val="de-CH"/>
        </w:rPr>
      </w:pPr>
      <w:r>
        <w:rPr>
          <w:lang w:val="de-CH"/>
        </w:rPr>
        <w:t>Beim Mulchen wird der</w:t>
      </w:r>
      <w:r w:rsidR="004A3FBC" w:rsidRPr="00A92262">
        <w:rPr>
          <w:lang w:val="de-CH"/>
        </w:rPr>
        <w:t xml:space="preserve"> Boden mit </w:t>
      </w:r>
    </w:p>
    <w:p w14:paraId="7FF90E0A" w14:textId="77777777" w:rsidR="00A92262" w:rsidRDefault="004A3FBC" w:rsidP="004A3FBC">
      <w:pPr>
        <w:pStyle w:val="FiBLmrreferences"/>
        <w:spacing w:after="0"/>
        <w:rPr>
          <w:lang w:val="de-CH"/>
        </w:rPr>
      </w:pPr>
      <w:r w:rsidRPr="00A92262">
        <w:rPr>
          <w:lang w:val="de-CH"/>
        </w:rPr>
        <w:t xml:space="preserve">einer Schicht organischen Materials wie Laub </w:t>
      </w:r>
    </w:p>
    <w:p w14:paraId="0403DEED" w14:textId="022B278F" w:rsidR="00A92262" w:rsidRDefault="006B534F" w:rsidP="00A92262">
      <w:pPr>
        <w:pStyle w:val="FiBLmrreferences"/>
        <w:spacing w:after="0"/>
        <w:rPr>
          <w:lang w:val="de-CH"/>
        </w:rPr>
      </w:pPr>
      <w:r>
        <w:rPr>
          <w:lang w:val="de-CH"/>
        </w:rPr>
        <w:t>oder</w:t>
      </w:r>
      <w:r w:rsidR="004A3FBC" w:rsidRPr="00A92262">
        <w:rPr>
          <w:lang w:val="de-CH"/>
        </w:rPr>
        <w:t xml:space="preserve"> Pflanzenresten </w:t>
      </w:r>
      <w:r>
        <w:rPr>
          <w:lang w:val="de-CH"/>
        </w:rPr>
        <w:t>abgedeckt</w:t>
      </w:r>
      <w:r w:rsidR="004A3FBC" w:rsidRPr="00A92262">
        <w:rPr>
          <w:lang w:val="de-CH"/>
        </w:rPr>
        <w:t xml:space="preserve">. Dies verbessert </w:t>
      </w:r>
    </w:p>
    <w:p w14:paraId="17B20309" w14:textId="77777777" w:rsidR="00A92262" w:rsidRDefault="004A3FBC" w:rsidP="00A92262">
      <w:pPr>
        <w:pStyle w:val="FiBLmrreferences"/>
        <w:spacing w:after="0"/>
        <w:rPr>
          <w:lang w:val="de-CH"/>
        </w:rPr>
      </w:pPr>
      <w:r w:rsidRPr="00A92262">
        <w:rPr>
          <w:lang w:val="de-CH"/>
        </w:rPr>
        <w:t xml:space="preserve">die Wasserspeicherung und unterdrückt </w:t>
      </w:r>
    </w:p>
    <w:p w14:paraId="0FCF5405" w14:textId="232B3D4C" w:rsidR="00A77E55" w:rsidRDefault="004A3FBC" w:rsidP="00A92262">
      <w:pPr>
        <w:pStyle w:val="FiBLmrreferences"/>
        <w:spacing w:after="0"/>
        <w:rPr>
          <w:lang w:val="en-US"/>
        </w:rPr>
      </w:pPr>
      <w:proofErr w:type="spellStart"/>
      <w:r w:rsidRPr="00A92262">
        <w:rPr>
          <w:lang w:val="en-US"/>
        </w:rPr>
        <w:t>Unkraut</w:t>
      </w:r>
      <w:proofErr w:type="spellEnd"/>
      <w:r w:rsidRPr="00A92262">
        <w:rPr>
          <w:lang w:val="en-US"/>
        </w:rPr>
        <w:t>. (</w:t>
      </w:r>
      <w:proofErr w:type="gramStart"/>
      <w:r w:rsidRPr="00A92262">
        <w:rPr>
          <w:lang w:val="en-US"/>
        </w:rPr>
        <w:t>Foto</w:t>
      </w:r>
      <w:proofErr w:type="gramEnd"/>
      <w:r w:rsidRPr="00A92262">
        <w:rPr>
          <w:lang w:val="en-US"/>
        </w:rPr>
        <w:t xml:space="preserve">: </w:t>
      </w:r>
      <w:r w:rsidR="001B1DF5" w:rsidRPr="00A92262">
        <w:rPr>
          <w:lang w:val="en-US"/>
        </w:rPr>
        <w:t>Sustain Sahel,</w:t>
      </w:r>
      <w:r w:rsidR="00A92262" w:rsidRPr="00A92262">
        <w:rPr>
          <w:lang w:val="en-US"/>
        </w:rPr>
        <w:t xml:space="preserve"> </w:t>
      </w:r>
      <w:r w:rsidR="000E21C7" w:rsidRPr="00A92262">
        <w:rPr>
          <w:lang w:val="en-US"/>
        </w:rPr>
        <w:t>Lilian Beck</w:t>
      </w:r>
      <w:r w:rsidRPr="00A92262">
        <w:rPr>
          <w:lang w:val="en-US"/>
        </w:rPr>
        <w:t>)</w:t>
      </w:r>
    </w:p>
    <w:p w14:paraId="1663AD8F" w14:textId="77777777" w:rsidR="00A92262" w:rsidRPr="00A92262" w:rsidRDefault="00A92262" w:rsidP="00A92262">
      <w:pPr>
        <w:pStyle w:val="FiBLmrreferences"/>
        <w:spacing w:after="0"/>
        <w:rPr>
          <w:lang w:val="en-US"/>
        </w:rPr>
      </w:pPr>
    </w:p>
    <w:p w14:paraId="66D3354C" w14:textId="60E6E7A0" w:rsidR="00357FEE" w:rsidRPr="00A92262" w:rsidRDefault="00924761" w:rsidP="00291F8C">
      <w:pPr>
        <w:pStyle w:val="FiBLmrsubheader"/>
        <w:rPr>
          <w:bCs/>
          <w:lang w:val="de-CH"/>
        </w:rPr>
      </w:pPr>
      <w:r>
        <w:rPr>
          <w:lang w:val="de-CH"/>
        </w:rPr>
        <w:t>Konkrete</w:t>
      </w:r>
      <w:r w:rsidR="00357FEE" w:rsidRPr="00A92262">
        <w:rPr>
          <w:lang w:val="de-CH"/>
        </w:rPr>
        <w:t xml:space="preserve"> Empfehlungen für die Zukunft</w:t>
      </w:r>
    </w:p>
    <w:p w14:paraId="4FB099CC" w14:textId="55E83C8E" w:rsidR="00357FEE" w:rsidRPr="00A92262" w:rsidRDefault="00357FEE" w:rsidP="00357FEE">
      <w:pPr>
        <w:pStyle w:val="FiBLmrstandard"/>
        <w:rPr>
          <w:lang w:val="de-CH"/>
        </w:rPr>
      </w:pPr>
      <w:r w:rsidRPr="00A92262">
        <w:rPr>
          <w:lang w:val="de-CH"/>
        </w:rPr>
        <w:t xml:space="preserve">Beim Abschlussworkshop </w:t>
      </w:r>
      <w:r w:rsidR="002506B7" w:rsidRPr="00A92262">
        <w:rPr>
          <w:lang w:val="de-CH"/>
        </w:rPr>
        <w:t xml:space="preserve">im Mai </w:t>
      </w:r>
      <w:r w:rsidRPr="00A92262">
        <w:rPr>
          <w:lang w:val="de-CH"/>
        </w:rPr>
        <w:t xml:space="preserve">in Dakar, </w:t>
      </w:r>
      <w:r w:rsidR="00F128B7" w:rsidRPr="00A92262">
        <w:rPr>
          <w:lang w:val="de-CH"/>
        </w:rPr>
        <w:t xml:space="preserve">Senegal, wurden konkrete Empfehlungen für die </w:t>
      </w:r>
      <w:r w:rsidR="00F25761">
        <w:rPr>
          <w:lang w:val="de-CH"/>
        </w:rPr>
        <w:t>Stakeholder</w:t>
      </w:r>
      <w:r w:rsidR="00F128B7" w:rsidRPr="00A92262">
        <w:rPr>
          <w:lang w:val="de-CH"/>
        </w:rPr>
        <w:t xml:space="preserve"> </w:t>
      </w:r>
      <w:r w:rsidR="00F25761">
        <w:rPr>
          <w:lang w:val="de-CH"/>
        </w:rPr>
        <w:t>ers</w:t>
      </w:r>
      <w:r w:rsidR="00F128B7" w:rsidRPr="00A92262">
        <w:rPr>
          <w:lang w:val="de-CH"/>
        </w:rPr>
        <w:t>tellt:</w:t>
      </w:r>
    </w:p>
    <w:p w14:paraId="4509043F" w14:textId="51C420D2" w:rsidR="00357FEE" w:rsidRPr="00A92262" w:rsidRDefault="00357FEE" w:rsidP="00E73D18">
      <w:pPr>
        <w:pStyle w:val="FiBLmrbulletpoint"/>
        <w:rPr>
          <w:lang w:val="de-CH"/>
        </w:rPr>
      </w:pPr>
      <w:r w:rsidRPr="00A92262">
        <w:rPr>
          <w:b/>
          <w:bCs/>
          <w:lang w:val="de-CH"/>
        </w:rPr>
        <w:t>Für Landwirt</w:t>
      </w:r>
      <w:r w:rsidR="00F25761">
        <w:rPr>
          <w:b/>
          <w:bCs/>
          <w:lang w:val="de-CH"/>
        </w:rPr>
        <w:t>*innen</w:t>
      </w:r>
      <w:r w:rsidRPr="00A92262">
        <w:rPr>
          <w:b/>
          <w:bCs/>
          <w:lang w:val="de-CH"/>
        </w:rPr>
        <w:t xml:space="preserve">: </w:t>
      </w:r>
      <w:r w:rsidR="00E73D18" w:rsidRPr="00A92262">
        <w:rPr>
          <w:lang w:val="de-CH"/>
        </w:rPr>
        <w:t>Einführung von agr</w:t>
      </w:r>
      <w:r w:rsidR="00F25761">
        <w:rPr>
          <w:lang w:val="de-CH"/>
        </w:rPr>
        <w:t>ar</w:t>
      </w:r>
      <w:r w:rsidR="00E73D18" w:rsidRPr="00A92262">
        <w:rPr>
          <w:lang w:val="de-CH"/>
        </w:rPr>
        <w:t>ökologischer und biologischer Landwirtschaft</w:t>
      </w:r>
      <w:r w:rsidR="00FD648F" w:rsidRPr="00A92262">
        <w:rPr>
          <w:lang w:val="de-CH"/>
        </w:rPr>
        <w:t xml:space="preserve">. </w:t>
      </w:r>
      <w:r w:rsidR="00E73D18" w:rsidRPr="00A92262">
        <w:rPr>
          <w:lang w:val="de-CH"/>
        </w:rPr>
        <w:t xml:space="preserve">Die erforderlichen Informationen </w:t>
      </w:r>
      <w:r w:rsidR="00F128B7" w:rsidRPr="00A92262">
        <w:rPr>
          <w:lang w:val="de-CH"/>
        </w:rPr>
        <w:t xml:space="preserve">und das nötige Know-how </w:t>
      </w:r>
      <w:r w:rsidR="00E73D18" w:rsidRPr="00A92262">
        <w:rPr>
          <w:lang w:val="de-CH"/>
        </w:rPr>
        <w:t>finden sich in den Handbüchern und Schulungsmaterialien auf der Projektwebs</w:t>
      </w:r>
      <w:r w:rsidR="00F25761">
        <w:rPr>
          <w:lang w:val="de-CH"/>
        </w:rPr>
        <w:t>e</w:t>
      </w:r>
      <w:r w:rsidR="00E73D18" w:rsidRPr="00A92262">
        <w:rPr>
          <w:lang w:val="de-CH"/>
        </w:rPr>
        <w:t xml:space="preserve">ite. </w:t>
      </w:r>
    </w:p>
    <w:p w14:paraId="16259E3B" w14:textId="7605ED9B" w:rsidR="00F128B7" w:rsidRPr="00A92262" w:rsidRDefault="00F128B7" w:rsidP="00357FEE">
      <w:pPr>
        <w:pStyle w:val="FiBLmrbulletpoint"/>
        <w:rPr>
          <w:lang w:val="de-CH"/>
        </w:rPr>
      </w:pPr>
      <w:r w:rsidRPr="00A92262">
        <w:rPr>
          <w:b/>
          <w:bCs/>
          <w:lang w:val="de-CH"/>
        </w:rPr>
        <w:t>Für politische Entscheidungsträger</w:t>
      </w:r>
      <w:r w:rsidR="00F25761">
        <w:rPr>
          <w:b/>
          <w:bCs/>
          <w:lang w:val="de-CH"/>
        </w:rPr>
        <w:t>*innen</w:t>
      </w:r>
      <w:r w:rsidRPr="00A92262">
        <w:rPr>
          <w:b/>
          <w:bCs/>
          <w:lang w:val="de-CH"/>
        </w:rPr>
        <w:t xml:space="preserve">: </w:t>
      </w:r>
      <w:r w:rsidRPr="00A92262">
        <w:rPr>
          <w:lang w:val="de-CH"/>
        </w:rPr>
        <w:t>Integration der Agrarökologie in Agrar- und Umweltstrategien; Überarbeitung der Bodenrechtsvorschriften, um Landwirt</w:t>
      </w:r>
      <w:r w:rsidR="00F25761">
        <w:rPr>
          <w:lang w:val="de-CH"/>
        </w:rPr>
        <w:t>*innen</w:t>
      </w:r>
      <w:r w:rsidRPr="00A92262">
        <w:rPr>
          <w:lang w:val="de-CH"/>
        </w:rPr>
        <w:t xml:space="preserve"> </w:t>
      </w:r>
      <w:r w:rsidR="00F25761">
        <w:rPr>
          <w:lang w:val="de-CH"/>
        </w:rPr>
        <w:t>Rechte an gepflanzten Bäumen</w:t>
      </w:r>
      <w:r w:rsidRPr="00A92262">
        <w:rPr>
          <w:lang w:val="de-CH"/>
        </w:rPr>
        <w:t xml:space="preserve"> zu sichern; Investitionen in Beratung und Lieferketten; Finanzierung partizipativer Forschung und Unterstützung bei</w:t>
      </w:r>
      <w:r w:rsidR="00F25761">
        <w:rPr>
          <w:lang w:val="de-CH"/>
        </w:rPr>
        <w:t xml:space="preserve"> der Umstellung.</w:t>
      </w:r>
    </w:p>
    <w:p w14:paraId="606BA5CB" w14:textId="5F85B1D2" w:rsidR="00856E15" w:rsidRPr="00A92262" w:rsidRDefault="00357FEE">
      <w:pPr>
        <w:pStyle w:val="FiBLmrbulletpoint"/>
        <w:rPr>
          <w:lang w:val="de-CH"/>
        </w:rPr>
      </w:pPr>
      <w:r w:rsidRPr="00A92262">
        <w:rPr>
          <w:b/>
          <w:bCs/>
          <w:lang w:val="de-CH"/>
        </w:rPr>
        <w:t>Für Forscher</w:t>
      </w:r>
      <w:r w:rsidR="00F25761">
        <w:rPr>
          <w:b/>
          <w:bCs/>
          <w:lang w:val="de-CH"/>
        </w:rPr>
        <w:t>*innen</w:t>
      </w:r>
      <w:r w:rsidRPr="00A92262">
        <w:rPr>
          <w:lang w:val="de-CH"/>
        </w:rPr>
        <w:t xml:space="preserve">: Vertiefung des Wissens über Wechselwirkungen zwischen Bäumen und Nutzpflanzen, Boden-Wasser-Dynamik und Kohlenstoffspeicherung; </w:t>
      </w:r>
      <w:r w:rsidR="00F25761">
        <w:rPr>
          <w:lang w:val="de-CH"/>
        </w:rPr>
        <w:t>Verbessertes Monitoring</w:t>
      </w:r>
      <w:r w:rsidR="00E73D18" w:rsidRPr="00A92262">
        <w:rPr>
          <w:lang w:val="de-CH"/>
        </w:rPr>
        <w:t xml:space="preserve"> durch den Einsatz von </w:t>
      </w:r>
      <w:r w:rsidRPr="00A92262">
        <w:rPr>
          <w:lang w:val="de-CH"/>
        </w:rPr>
        <w:t xml:space="preserve">Drohnen und Satellitendaten; Untersuchung von </w:t>
      </w:r>
      <w:r w:rsidR="00F25761">
        <w:rPr>
          <w:lang w:val="de-CH"/>
        </w:rPr>
        <w:t>s</w:t>
      </w:r>
      <w:r w:rsidR="00F25761" w:rsidRPr="00A92262">
        <w:rPr>
          <w:lang w:val="de-CH"/>
        </w:rPr>
        <w:t>ozioökonomischen Auswirkungen</w:t>
      </w:r>
      <w:r w:rsidR="00F25761">
        <w:rPr>
          <w:lang w:val="de-CH"/>
        </w:rPr>
        <w:t xml:space="preserve"> und </w:t>
      </w:r>
      <w:r w:rsidRPr="00A92262">
        <w:rPr>
          <w:lang w:val="de-CH"/>
        </w:rPr>
        <w:t>Hindernissen für di</w:t>
      </w:r>
      <w:r w:rsidR="00F25761">
        <w:rPr>
          <w:lang w:val="de-CH"/>
        </w:rPr>
        <w:t>e Umstellung.</w:t>
      </w:r>
    </w:p>
    <w:p w14:paraId="0E28CA16" w14:textId="4DDD72DA" w:rsidR="00E73D18" w:rsidRPr="00A92262" w:rsidRDefault="00E73D18" w:rsidP="004D44F0">
      <w:pPr>
        <w:pStyle w:val="FiBLmrsubheader"/>
        <w:rPr>
          <w:lang w:val="de-CH"/>
        </w:rPr>
      </w:pPr>
      <w:r w:rsidRPr="00A92262">
        <w:rPr>
          <w:lang w:val="de-CH"/>
        </w:rPr>
        <w:t>Agrarökologie ist die Zukunft für Afrika</w:t>
      </w:r>
    </w:p>
    <w:p w14:paraId="22F7A0A2" w14:textId="5981AD38" w:rsidR="00574CF8" w:rsidRPr="00A92262" w:rsidRDefault="00E73D18" w:rsidP="004D44F0">
      <w:pPr>
        <w:pStyle w:val="FiBLmrstandard"/>
        <w:rPr>
          <w:lang w:val="de-CH"/>
        </w:rPr>
      </w:pPr>
      <w:r w:rsidRPr="00A92262">
        <w:rPr>
          <w:lang w:val="de-CH"/>
        </w:rPr>
        <w:t xml:space="preserve">Im Mai 2025 </w:t>
      </w:r>
      <w:r w:rsidR="000E21C7" w:rsidRPr="00A92262">
        <w:rPr>
          <w:lang w:val="de-CH"/>
        </w:rPr>
        <w:t xml:space="preserve">leitete </w:t>
      </w:r>
      <w:proofErr w:type="spellStart"/>
      <w:r w:rsidRPr="00A92262">
        <w:rPr>
          <w:lang w:val="de-CH"/>
        </w:rPr>
        <w:t>SustainSahel</w:t>
      </w:r>
      <w:proofErr w:type="spellEnd"/>
      <w:r w:rsidRPr="00A92262">
        <w:rPr>
          <w:lang w:val="de-CH"/>
        </w:rPr>
        <w:t xml:space="preserve"> </w:t>
      </w:r>
      <w:r w:rsidR="00924761">
        <w:rPr>
          <w:lang w:val="de-CH"/>
        </w:rPr>
        <w:t xml:space="preserve">eine grosse </w:t>
      </w:r>
      <w:r w:rsidR="00F25761">
        <w:rPr>
          <w:lang w:val="de-CH"/>
        </w:rPr>
        <w:t>k</w:t>
      </w:r>
      <w:r w:rsidR="000E21C7" w:rsidRPr="00A92262">
        <w:rPr>
          <w:lang w:val="de-CH"/>
        </w:rPr>
        <w:t>ooperat</w:t>
      </w:r>
      <w:r w:rsidR="00F25761">
        <w:rPr>
          <w:lang w:val="de-CH"/>
        </w:rPr>
        <w:t>ive K</w:t>
      </w:r>
      <w:r w:rsidR="000E21C7" w:rsidRPr="00A92262">
        <w:rPr>
          <w:lang w:val="de-CH"/>
        </w:rPr>
        <w:t xml:space="preserve">onferenz </w:t>
      </w:r>
      <w:r w:rsidR="00DE1008" w:rsidRPr="00A92262">
        <w:rPr>
          <w:lang w:val="de-CH"/>
        </w:rPr>
        <w:t xml:space="preserve">mit dem Titel </w:t>
      </w:r>
      <w:r w:rsidR="000E21C7" w:rsidRPr="00A92262">
        <w:rPr>
          <w:lang w:val="de-CH"/>
        </w:rPr>
        <w:t>„Agr</w:t>
      </w:r>
      <w:r w:rsidR="00F25761">
        <w:rPr>
          <w:lang w:val="de-CH"/>
        </w:rPr>
        <w:t>ar</w:t>
      </w:r>
      <w:r w:rsidR="000E21C7" w:rsidRPr="00A92262">
        <w:rPr>
          <w:lang w:val="de-CH"/>
        </w:rPr>
        <w:t xml:space="preserve">ökologischer Wandel der Ernährungssysteme in Afrika”. Zusammen mit </w:t>
      </w:r>
      <w:r w:rsidRPr="00A92262">
        <w:rPr>
          <w:lang w:val="de-CH"/>
        </w:rPr>
        <w:t xml:space="preserve">acht anderen EU-Afrika-Projekten lieferten sie </w:t>
      </w:r>
      <w:r w:rsidR="00924761">
        <w:rPr>
          <w:lang w:val="de-CH"/>
        </w:rPr>
        <w:t>fundierte</w:t>
      </w:r>
      <w:r w:rsidRPr="00A92262">
        <w:rPr>
          <w:lang w:val="de-CH"/>
        </w:rPr>
        <w:t xml:space="preserve"> Beweise: </w:t>
      </w:r>
      <w:r w:rsidR="00F25761">
        <w:rPr>
          <w:lang w:val="de-CH"/>
        </w:rPr>
        <w:t>Biologischer</w:t>
      </w:r>
      <w:r w:rsidRPr="00A92262">
        <w:rPr>
          <w:lang w:val="de-CH"/>
        </w:rPr>
        <w:t xml:space="preserve"> Landbau </w:t>
      </w:r>
      <w:r w:rsidRPr="00A92262">
        <w:rPr>
          <w:lang w:val="de-CH"/>
        </w:rPr>
        <w:lastRenderedPageBreak/>
        <w:t>und Agrarökologie sind bewährte</w:t>
      </w:r>
      <w:r w:rsidR="00F25761">
        <w:rPr>
          <w:lang w:val="de-CH"/>
        </w:rPr>
        <w:t xml:space="preserve"> und</w:t>
      </w:r>
      <w:r w:rsidRPr="00A92262">
        <w:rPr>
          <w:lang w:val="de-CH"/>
        </w:rPr>
        <w:t xml:space="preserve"> skalierbare Lösungen </w:t>
      </w:r>
      <w:r w:rsidR="00F128B7" w:rsidRPr="00A92262">
        <w:rPr>
          <w:lang w:val="de-CH"/>
        </w:rPr>
        <w:t>für eine nachhaltige Zukunft Afrikas.</w:t>
      </w:r>
    </w:p>
    <w:p w14:paraId="7F7A0792" w14:textId="77777777" w:rsidR="00F94CDB" w:rsidRDefault="00F94CDB" w:rsidP="00F94CDB">
      <w:pPr>
        <w:pStyle w:val="FiBLmraddinfo"/>
      </w:pPr>
      <w:r>
        <w:t>Links</w:t>
      </w:r>
    </w:p>
    <w:p w14:paraId="07817A7B" w14:textId="4F858BFD" w:rsidR="00F94CDB" w:rsidRDefault="00F94CDB" w:rsidP="00F94CDB">
      <w:pPr>
        <w:pStyle w:val="FiBLmrbulletpoint3"/>
      </w:pPr>
      <w:proofErr w:type="spellStart"/>
      <w:r>
        <w:t>Webs</w:t>
      </w:r>
      <w:r w:rsidR="00F25761">
        <w:t>e</w:t>
      </w:r>
      <w:r>
        <w:t>ite</w:t>
      </w:r>
      <w:proofErr w:type="spellEnd"/>
      <w:r>
        <w:t xml:space="preserve"> des Sustain Sahel-</w:t>
      </w:r>
      <w:proofErr w:type="spellStart"/>
      <w:r>
        <w:t>Projekts</w:t>
      </w:r>
      <w:proofErr w:type="spellEnd"/>
      <w:r>
        <w:t xml:space="preserve">: </w:t>
      </w:r>
      <w:hyperlink r:id="rId16" w:history="1">
        <w:r w:rsidRPr="00077AB6">
          <w:rPr>
            <w:rStyle w:val="Hyperlink"/>
          </w:rPr>
          <w:t>https://www.sustainsahel.net/</w:t>
        </w:r>
      </w:hyperlink>
    </w:p>
    <w:p w14:paraId="7221A41A" w14:textId="5B423A68" w:rsidR="00602593" w:rsidRPr="00A92262" w:rsidRDefault="00602593" w:rsidP="00F94CDB">
      <w:pPr>
        <w:pStyle w:val="FiBLmrbulletpoint3"/>
        <w:rPr>
          <w:lang w:val="de-CH"/>
        </w:rPr>
      </w:pPr>
      <w:r w:rsidRPr="00A92262">
        <w:rPr>
          <w:lang w:val="de-CH"/>
        </w:rPr>
        <w:t xml:space="preserve">Abschließende Empfehlungen </w:t>
      </w:r>
      <w:r w:rsidR="007D00A3" w:rsidRPr="00A92262">
        <w:rPr>
          <w:lang w:val="de-CH"/>
        </w:rPr>
        <w:t>für Landwirt</w:t>
      </w:r>
      <w:r w:rsidR="00F25761">
        <w:rPr>
          <w:lang w:val="de-CH"/>
        </w:rPr>
        <w:t>*innen</w:t>
      </w:r>
      <w:r w:rsidR="007D00A3" w:rsidRPr="00A92262">
        <w:rPr>
          <w:lang w:val="de-CH"/>
        </w:rPr>
        <w:t xml:space="preserve">: </w:t>
      </w:r>
      <w:hyperlink r:id="rId17" w:history="1">
        <w:r w:rsidR="007D00A3" w:rsidRPr="00A92262">
          <w:rPr>
            <w:rStyle w:val="Hyperlink"/>
            <w:lang w:val="de-CH"/>
          </w:rPr>
          <w:t>https://www.sustainsahel.net/news/final-recommendations-to-farmers.html</w:t>
        </w:r>
      </w:hyperlink>
    </w:p>
    <w:p w14:paraId="48AE1C8B" w14:textId="57F1020A" w:rsidR="002506B7" w:rsidRPr="00A92262" w:rsidRDefault="007D00A3" w:rsidP="007D00A3">
      <w:pPr>
        <w:pStyle w:val="FiBLmrbulletpoint3"/>
        <w:rPr>
          <w:lang w:val="de-CH"/>
        </w:rPr>
      </w:pPr>
      <w:r w:rsidRPr="00A92262">
        <w:rPr>
          <w:lang w:val="de-CH"/>
        </w:rPr>
        <w:t>Abschließende Empfehlungen für politische Entscheidungsträger</w:t>
      </w:r>
      <w:r w:rsidR="00F25761">
        <w:rPr>
          <w:lang w:val="de-CH"/>
        </w:rPr>
        <w:t>*innen</w:t>
      </w:r>
      <w:r w:rsidRPr="00A92262">
        <w:rPr>
          <w:lang w:val="de-CH"/>
        </w:rPr>
        <w:t xml:space="preserve">: </w:t>
      </w:r>
      <w:hyperlink r:id="rId18" w:history="1">
        <w:r w:rsidRPr="00A92262">
          <w:rPr>
            <w:rStyle w:val="Hyperlink"/>
            <w:lang w:val="de-CH"/>
          </w:rPr>
          <w:t>https://www.sustainsahel.net/news/final-recommendations-to-policy-makers.html</w:t>
        </w:r>
      </w:hyperlink>
    </w:p>
    <w:p w14:paraId="329D6E54" w14:textId="3BE731D3" w:rsidR="007D00A3" w:rsidRPr="00A92262" w:rsidRDefault="007D00A3" w:rsidP="007D00A3">
      <w:pPr>
        <w:pStyle w:val="FiBLmrbulletpoint3"/>
        <w:rPr>
          <w:lang w:val="de-CH"/>
        </w:rPr>
      </w:pPr>
      <w:r w:rsidRPr="00A92262">
        <w:rPr>
          <w:lang w:val="de-CH"/>
        </w:rPr>
        <w:t>Abschließende Empfehlungen für Forscher</w:t>
      </w:r>
      <w:r w:rsidR="00F25761">
        <w:rPr>
          <w:lang w:val="de-CH"/>
        </w:rPr>
        <w:t>*innen</w:t>
      </w:r>
      <w:r w:rsidRPr="00A92262">
        <w:rPr>
          <w:lang w:val="de-CH"/>
        </w:rPr>
        <w:t xml:space="preserve">: </w:t>
      </w:r>
      <w:hyperlink r:id="rId19" w:history="1">
        <w:r w:rsidRPr="00A92262">
          <w:rPr>
            <w:rStyle w:val="Hyperlink"/>
            <w:lang w:val="de-CH"/>
          </w:rPr>
          <w:t>https://www.sustainsahel.net/news/final-recommendations-to-researchers.html</w:t>
        </w:r>
      </w:hyperlink>
    </w:p>
    <w:p w14:paraId="17E3C6A7" w14:textId="2FEF459C" w:rsidR="00F94CDB" w:rsidRPr="00A92262" w:rsidRDefault="00F94CDB" w:rsidP="00602593">
      <w:pPr>
        <w:pStyle w:val="FiBLmrbulletpoint3"/>
        <w:rPr>
          <w:lang w:val="de-CH"/>
        </w:rPr>
      </w:pPr>
      <w:r w:rsidRPr="00A92262">
        <w:rPr>
          <w:lang w:val="de-CH"/>
        </w:rPr>
        <w:t xml:space="preserve">Handbücher </w:t>
      </w:r>
      <w:r w:rsidR="0002428B" w:rsidRPr="00A92262">
        <w:rPr>
          <w:lang w:val="de-CH"/>
        </w:rPr>
        <w:t>und Lehrmaterialien von Sustain Sahel</w:t>
      </w:r>
      <w:r w:rsidRPr="00A92262">
        <w:rPr>
          <w:lang w:val="de-CH"/>
        </w:rPr>
        <w:t xml:space="preserve">: </w:t>
      </w:r>
      <w:hyperlink r:id="rId20" w:history="1">
        <w:r w:rsidRPr="00A92262">
          <w:rPr>
            <w:rStyle w:val="Hyperlink"/>
            <w:lang w:val="de-CH"/>
          </w:rPr>
          <w:t>https://www.sustainsahel.net/communications/publications.html</w:t>
        </w:r>
      </w:hyperlink>
    </w:p>
    <w:p w14:paraId="7F376A5B" w14:textId="4BA21FA7" w:rsidR="001B1DF5" w:rsidRPr="00F25761" w:rsidRDefault="004B338C" w:rsidP="00F25761">
      <w:pPr>
        <w:pStyle w:val="FiBLmrbulletpoint3"/>
        <w:rPr>
          <w:lang w:val="de-CH"/>
        </w:rPr>
      </w:pPr>
      <w:r w:rsidRPr="00A92262">
        <w:rPr>
          <w:lang w:val="de-CH"/>
        </w:rPr>
        <w:t>Konferenzbriefing „Agr</w:t>
      </w:r>
      <w:r w:rsidR="00F25761">
        <w:rPr>
          <w:lang w:val="de-CH"/>
        </w:rPr>
        <w:t>ar</w:t>
      </w:r>
      <w:r w:rsidRPr="00A92262">
        <w:rPr>
          <w:lang w:val="de-CH"/>
        </w:rPr>
        <w:t xml:space="preserve">ökologischer Wandel der Ernährungssysteme in Afrika”: </w:t>
      </w:r>
      <w:hyperlink r:id="rId21" w:history="1">
        <w:r w:rsidRPr="00A92262">
          <w:rPr>
            <w:rStyle w:val="Hyperlink"/>
            <w:lang w:val="de-CH"/>
          </w:rPr>
          <w:t>https://conference.sustainsahel.net/fileadmin/conference-sustainsahel/documents/Policy_briefing.pdf</w:t>
        </w:r>
      </w:hyperlink>
    </w:p>
    <w:p w14:paraId="1848B93B" w14:textId="77777777" w:rsidR="00F94CDB" w:rsidRPr="00E233CC" w:rsidRDefault="00F94CDB" w:rsidP="00F94CDB">
      <w:pPr>
        <w:pStyle w:val="FiBLmraddinfo"/>
      </w:pPr>
      <w:r w:rsidRPr="007D00A3">
        <w:t>Videos</w:t>
      </w:r>
    </w:p>
    <w:p w14:paraId="0C997A29" w14:textId="5F9E1B09" w:rsidR="001B1DF5" w:rsidRPr="00A92262" w:rsidRDefault="00F94CDB" w:rsidP="001B1DF5">
      <w:pPr>
        <w:pStyle w:val="FiBLmrbulletpoint"/>
        <w:rPr>
          <w:lang w:val="de-CH"/>
        </w:rPr>
      </w:pPr>
      <w:r w:rsidRPr="00A92262">
        <w:rPr>
          <w:lang w:val="de-CH"/>
        </w:rPr>
        <w:t xml:space="preserve">YouTube-Kanal von Sustain Sahel: </w:t>
      </w:r>
      <w:hyperlink r:id="rId22" w:history="1">
        <w:r w:rsidR="00C83FC6" w:rsidRPr="00C83FC6">
          <w:rPr>
            <w:rStyle w:val="Hyperlink"/>
            <w:lang w:val="de-CH"/>
          </w:rPr>
          <w:t>https://www.youtube.com/@sustainsahel</w:t>
        </w:r>
      </w:hyperlink>
    </w:p>
    <w:p w14:paraId="0127128E" w14:textId="22DCD30E" w:rsidR="00F94CDB" w:rsidRPr="00A92262" w:rsidRDefault="001B1DF5" w:rsidP="001B1DF5">
      <w:pPr>
        <w:pStyle w:val="FiBLmrbulletpoint"/>
        <w:rPr>
          <w:lang w:val="de-CH"/>
        </w:rPr>
      </w:pPr>
      <w:r w:rsidRPr="00A92262">
        <w:rPr>
          <w:lang w:val="de-CH"/>
        </w:rPr>
        <w:t xml:space="preserve">Konferenzvideo „Agrarökologie ist die Zukunft für Afrika”: </w:t>
      </w:r>
      <w:hyperlink r:id="rId23" w:history="1">
        <w:r w:rsidRPr="00A92262">
          <w:rPr>
            <w:rStyle w:val="Hyperlink"/>
            <w:lang w:val="de-CH"/>
          </w:rPr>
          <w:t>https://www.youtube.com/watch?v=zeWeD0dT76E</w:t>
        </w:r>
      </w:hyperlink>
    </w:p>
    <w:p w14:paraId="039925A5" w14:textId="4B9500CB" w:rsidR="00CD4B01" w:rsidRDefault="00567811" w:rsidP="00661678">
      <w:pPr>
        <w:pStyle w:val="FiBLmraddinfo"/>
      </w:pPr>
      <w:r>
        <w:t>FiBL</w:t>
      </w:r>
      <w:r w:rsidR="00F25761">
        <w:t xml:space="preserve"> </w:t>
      </w:r>
      <w:proofErr w:type="spellStart"/>
      <w:r>
        <w:t>Kontakte</w:t>
      </w:r>
      <w:proofErr w:type="spellEnd"/>
      <w:r>
        <w:t xml:space="preserve"> </w:t>
      </w:r>
    </w:p>
    <w:p w14:paraId="039925A6" w14:textId="60AEBE6A" w:rsidR="003C6406" w:rsidRPr="00F25761" w:rsidRDefault="0011325B" w:rsidP="00F25761">
      <w:pPr>
        <w:pStyle w:val="FiBLmrbulletpoint"/>
        <w:rPr>
          <w:lang w:val="de-CH"/>
        </w:rPr>
      </w:pPr>
      <w:r w:rsidRPr="00A92262">
        <w:rPr>
          <w:lang w:val="de-CH"/>
        </w:rPr>
        <w:t>Harun Cicek</w:t>
      </w:r>
      <w:r w:rsidR="00D73085" w:rsidRPr="00A92262">
        <w:rPr>
          <w:lang w:val="de-CH"/>
        </w:rPr>
        <w:t xml:space="preserve">, </w:t>
      </w:r>
      <w:r w:rsidRPr="00A92262">
        <w:rPr>
          <w:lang w:val="de-CH"/>
        </w:rPr>
        <w:t xml:space="preserve">FiBL, </w:t>
      </w:r>
      <w:r w:rsidR="00F25761" w:rsidRPr="00F25761">
        <w:rPr>
          <w:lang w:val="de-CH"/>
        </w:rPr>
        <w:t>Stellvertretung der Leitung Gruppe Agrarökosystem-Innovation &amp; Umsetzung</w:t>
      </w:r>
      <w:r w:rsidR="00F25761">
        <w:rPr>
          <w:lang w:val="de-CH"/>
        </w:rPr>
        <w:br/>
      </w:r>
      <w:r w:rsidR="005B675F" w:rsidRPr="00F25761">
        <w:rPr>
          <w:lang w:val="de-CH"/>
        </w:rPr>
        <w:t xml:space="preserve">Telefon </w:t>
      </w:r>
      <w:hyperlink r:id="rId24" w:history="1">
        <w:r w:rsidRPr="00F25761">
          <w:rPr>
            <w:rStyle w:val="Hyperlink"/>
            <w:color w:val="auto"/>
            <w:u w:val="none"/>
            <w:lang w:val="de-CH"/>
          </w:rPr>
          <w:t>+41 62 865-0456</w:t>
        </w:r>
      </w:hyperlink>
      <w:r w:rsidR="005B675F" w:rsidRPr="00F25761">
        <w:rPr>
          <w:lang w:val="de-CH"/>
        </w:rPr>
        <w:t xml:space="preserve">, E-Mail </w:t>
      </w:r>
      <w:hyperlink r:id="rId25" w:history="1">
        <w:r w:rsidRPr="00F25761">
          <w:rPr>
            <w:rStyle w:val="Hyperlink"/>
            <w:color w:val="auto"/>
            <w:u w:val="none"/>
            <w:lang w:val="de-CH"/>
          </w:rPr>
          <w:t>harun.cicek@fibl.org</w:t>
        </w:r>
      </w:hyperlink>
    </w:p>
    <w:p w14:paraId="21438EB9" w14:textId="71E31DDA" w:rsidR="001B1DF5" w:rsidRPr="00A92262" w:rsidRDefault="000E21C7" w:rsidP="001B1DF5">
      <w:pPr>
        <w:pStyle w:val="FiBLmrbulletpoint"/>
        <w:spacing w:after="0"/>
        <w:rPr>
          <w:lang w:val="de-CH"/>
        </w:rPr>
      </w:pPr>
      <w:r w:rsidRPr="00A92262">
        <w:rPr>
          <w:lang w:val="de-CH"/>
        </w:rPr>
        <w:t>Gian Nicolay, FiBL, Abteilung Internationale Zusammenarbeit, Gruppe Politik</w:t>
      </w:r>
      <w:r w:rsidR="00F25761">
        <w:rPr>
          <w:lang w:val="de-CH"/>
        </w:rPr>
        <w:t>-</w:t>
      </w:r>
      <w:r w:rsidRPr="00A92262">
        <w:rPr>
          <w:lang w:val="de-CH"/>
        </w:rPr>
        <w:t xml:space="preserve"> &amp; </w:t>
      </w:r>
      <w:proofErr w:type="spellStart"/>
      <w:r w:rsidRPr="00A92262">
        <w:rPr>
          <w:lang w:val="de-CH"/>
        </w:rPr>
        <w:t>Sektorentwicklung</w:t>
      </w:r>
      <w:proofErr w:type="spellEnd"/>
    </w:p>
    <w:p w14:paraId="7681C80B" w14:textId="37C70FA5" w:rsidR="00627E27" w:rsidRPr="00A92262" w:rsidRDefault="000E21C7" w:rsidP="001B1DF5">
      <w:pPr>
        <w:pStyle w:val="FiBLmrbulletpoint"/>
        <w:numPr>
          <w:ilvl w:val="0"/>
          <w:numId w:val="0"/>
        </w:numPr>
        <w:spacing w:after="0"/>
        <w:ind w:left="717"/>
        <w:rPr>
          <w:lang w:val="de-CH"/>
        </w:rPr>
      </w:pPr>
      <w:r w:rsidRPr="00A92262">
        <w:rPr>
          <w:lang w:val="de-CH"/>
        </w:rPr>
        <w:t>Telefon +41 62 865-0454, E-Mail gian.nicolay@fibl.org</w:t>
      </w:r>
    </w:p>
    <w:p w14:paraId="039925A8" w14:textId="5EA95DEA" w:rsidR="00661678" w:rsidRPr="00A92262" w:rsidRDefault="00E451EE" w:rsidP="00CD4B01">
      <w:pPr>
        <w:pStyle w:val="FiBLmraddinfo"/>
        <w:rPr>
          <w:lang w:val="de-CH"/>
        </w:rPr>
      </w:pPr>
      <w:r w:rsidRPr="00A92262">
        <w:rPr>
          <w:lang w:val="de-CH"/>
        </w:rPr>
        <w:t>Unterstütz</w:t>
      </w:r>
      <w:r w:rsidR="00F25761">
        <w:rPr>
          <w:lang w:val="de-CH"/>
        </w:rPr>
        <w:t>ung</w:t>
      </w:r>
    </w:p>
    <w:p w14:paraId="4945C01B" w14:textId="7210F1C2" w:rsidR="0011325B" w:rsidRDefault="0011325B" w:rsidP="0011325B">
      <w:pPr>
        <w:pStyle w:val="FiBLmrbulletpoint"/>
        <w:numPr>
          <w:ilvl w:val="0"/>
          <w:numId w:val="0"/>
        </w:numPr>
        <w:rPr>
          <w:lang w:val="de-CH"/>
        </w:rPr>
      </w:pPr>
      <w:r w:rsidRPr="00A92262">
        <w:rPr>
          <w:lang w:val="de-CH"/>
        </w:rPr>
        <w:t xml:space="preserve">Dieses Projekt wurde </w:t>
      </w:r>
      <w:r w:rsidR="008E3249">
        <w:rPr>
          <w:lang w:val="de-CH"/>
        </w:rPr>
        <w:t xml:space="preserve">durch </w:t>
      </w:r>
      <w:r w:rsidR="008E3249" w:rsidRPr="00A92262">
        <w:rPr>
          <w:lang w:val="de-CH"/>
        </w:rPr>
        <w:t>„</w:t>
      </w:r>
      <w:r w:rsidRPr="00A92262">
        <w:rPr>
          <w:lang w:val="de-CH"/>
        </w:rPr>
        <w:t>Hori</w:t>
      </w:r>
      <w:r w:rsidR="00F25761">
        <w:rPr>
          <w:lang w:val="de-CH"/>
        </w:rPr>
        <w:t>zon</w:t>
      </w:r>
      <w:r w:rsidRPr="00A92262">
        <w:rPr>
          <w:lang w:val="de-CH"/>
        </w:rPr>
        <w:t xml:space="preserve"> 2020</w:t>
      </w:r>
      <w:r w:rsidR="008E3249" w:rsidRPr="00A92262">
        <w:rPr>
          <w:lang w:val="de-CH"/>
        </w:rPr>
        <w:t>”</w:t>
      </w:r>
      <w:r w:rsidR="008E3249">
        <w:rPr>
          <w:lang w:val="de-CH"/>
        </w:rPr>
        <w:t xml:space="preserve">, </w:t>
      </w:r>
      <w:r w:rsidR="008E3249" w:rsidRPr="00A92262">
        <w:rPr>
          <w:lang w:val="de-CH"/>
        </w:rPr>
        <w:t>dem Rahmenprogramm der Europäischen Union für Forschung und Innovation, finanziert.</w:t>
      </w:r>
    </w:p>
    <w:p w14:paraId="2C6394B6" w14:textId="77777777" w:rsidR="008E3249" w:rsidRPr="00A92262" w:rsidRDefault="008E3249" w:rsidP="0011325B">
      <w:pPr>
        <w:pStyle w:val="FiBLmrbulletpoint"/>
        <w:numPr>
          <w:ilvl w:val="0"/>
          <w:numId w:val="0"/>
        </w:numPr>
        <w:rPr>
          <w:lang w:val="de-CH"/>
        </w:rPr>
      </w:pPr>
    </w:p>
    <w:p w14:paraId="039925AA" w14:textId="77777777" w:rsidR="00CD4B01" w:rsidRDefault="00E451EE" w:rsidP="00CD4B01">
      <w:pPr>
        <w:pStyle w:val="FiBLmraddinfo"/>
      </w:pPr>
      <w:r>
        <w:lastRenderedPageBreak/>
        <w:t>Partner</w:t>
      </w:r>
    </w:p>
    <w:p w14:paraId="0C2D5F3A" w14:textId="6031235B" w:rsidR="0011325B" w:rsidRPr="00DB6998" w:rsidRDefault="0011325B" w:rsidP="0011325B">
      <w:pPr>
        <w:pStyle w:val="FiBLmrbulletpoint"/>
      </w:pPr>
      <w:hyperlink r:id="rId26" w:tooltip="AA, BE" w:history="1">
        <w:r w:rsidRPr="00DB6998">
          <w:t xml:space="preserve">Access Agriculture </w:t>
        </w:r>
        <w:r w:rsidR="00DB6998">
          <w:t>(AA)</w:t>
        </w:r>
        <w:r w:rsidRPr="00DB6998">
          <w:t>, Benin</w:t>
        </w:r>
      </w:hyperlink>
    </w:p>
    <w:p w14:paraId="11EB9038" w14:textId="1B17216E" w:rsidR="0011325B" w:rsidRPr="00A92262" w:rsidRDefault="0011325B" w:rsidP="0011325B">
      <w:pPr>
        <w:pStyle w:val="FiBLmrbulletpoint"/>
        <w:rPr>
          <w:lang w:val="de-CH"/>
        </w:rPr>
      </w:pPr>
      <w:hyperlink r:id="rId27" w:tooltip="AFAAS, BF" w:history="1">
        <w:r w:rsidRPr="00A92262">
          <w:rPr>
            <w:lang w:val="de-CH"/>
          </w:rPr>
          <w:t xml:space="preserve">Afrikanisches Forum für landwirtschaftliche Beratungsdienste </w:t>
        </w:r>
        <w:r w:rsidR="00DB6998" w:rsidRPr="00A92262">
          <w:rPr>
            <w:lang w:val="de-CH"/>
          </w:rPr>
          <w:t>(AFAAS)</w:t>
        </w:r>
        <w:r w:rsidRPr="00A92262">
          <w:rPr>
            <w:lang w:val="de-CH"/>
          </w:rPr>
          <w:t>, Burkina Faso</w:t>
        </w:r>
      </w:hyperlink>
    </w:p>
    <w:p w14:paraId="006C5EFB" w14:textId="2B872AE8" w:rsidR="0011325B" w:rsidRPr="00DB6998" w:rsidRDefault="0011325B" w:rsidP="0011325B">
      <w:pPr>
        <w:pStyle w:val="FiBLmrbulletpoint"/>
      </w:pPr>
      <w:hyperlink r:id="rId28" w:tooltip="AOPP, ML" w:history="1">
        <w:r w:rsidRPr="00DB6998">
          <w:t xml:space="preserve">Verband professioneller Bauernorganisationen </w:t>
        </w:r>
        <w:r w:rsidR="00DB6998">
          <w:t>(AOPP)</w:t>
        </w:r>
        <w:r w:rsidRPr="00DB6998">
          <w:t>, Mali</w:t>
        </w:r>
      </w:hyperlink>
    </w:p>
    <w:p w14:paraId="79FC6F05" w14:textId="28B32FBD" w:rsidR="0011325B" w:rsidRPr="00A92262" w:rsidRDefault="0011325B" w:rsidP="0011325B">
      <w:pPr>
        <w:pStyle w:val="FiBLmrbulletpoint"/>
        <w:rPr>
          <w:lang w:val="de-CH"/>
        </w:rPr>
      </w:pPr>
      <w:hyperlink r:id="rId29" w:tooltip="CIRAD, FR" w:history="1">
        <w:r w:rsidRPr="00A92262">
          <w:rPr>
            <w:lang w:val="de-CH"/>
          </w:rPr>
          <w:t xml:space="preserve"> Agrarforschungszentrum für internationale Entwicklung </w:t>
        </w:r>
        <w:r w:rsidR="00DB6998" w:rsidRPr="00A92262">
          <w:rPr>
            <w:lang w:val="de-CH"/>
          </w:rPr>
          <w:t xml:space="preserve">(CIRAD), </w:t>
        </w:r>
        <w:r w:rsidRPr="00A92262">
          <w:rPr>
            <w:lang w:val="de-CH"/>
          </w:rPr>
          <w:t>Frankreich</w:t>
        </w:r>
      </w:hyperlink>
    </w:p>
    <w:p w14:paraId="705EF0CD" w14:textId="22873F92" w:rsidR="0011325B" w:rsidRPr="00A92262" w:rsidRDefault="0011325B" w:rsidP="0011325B">
      <w:pPr>
        <w:pStyle w:val="FiBLmrbulletpoint"/>
        <w:rPr>
          <w:lang w:val="de-CH"/>
        </w:rPr>
      </w:pPr>
      <w:hyperlink r:id="rId30" w:tooltip="CPF, BF" w:history="1">
        <w:r w:rsidRPr="00A92262">
          <w:rPr>
            <w:lang w:val="de-CH"/>
          </w:rPr>
          <w:t xml:space="preserve">Bauernverband von Faso </w:t>
        </w:r>
        <w:r w:rsidR="00DB6998" w:rsidRPr="00A92262">
          <w:rPr>
            <w:lang w:val="de-CH"/>
          </w:rPr>
          <w:t>(CPF)</w:t>
        </w:r>
        <w:r w:rsidRPr="00A92262">
          <w:rPr>
            <w:lang w:val="de-CH"/>
          </w:rPr>
          <w:t>, Burkina Faso</w:t>
        </w:r>
      </w:hyperlink>
    </w:p>
    <w:p w14:paraId="577DB8E7" w14:textId="1C17A796" w:rsidR="0011325B" w:rsidRPr="00A92262" w:rsidRDefault="0011325B" w:rsidP="0011325B">
      <w:pPr>
        <w:pStyle w:val="FiBLmrbulletpoint"/>
        <w:rPr>
          <w:lang w:val="de-CH"/>
        </w:rPr>
      </w:pPr>
      <w:hyperlink r:id="rId31" w:tooltip="CSE, SN" w:history="1">
        <w:r w:rsidRPr="00A92262">
          <w:rPr>
            <w:lang w:val="de-CH"/>
          </w:rPr>
          <w:t xml:space="preserve">Zentrum für ökologische Überwachung </w:t>
        </w:r>
        <w:r w:rsidR="00DB6998" w:rsidRPr="00A92262">
          <w:rPr>
            <w:lang w:val="de-CH"/>
          </w:rPr>
          <w:t>(CSE)</w:t>
        </w:r>
        <w:r w:rsidRPr="00A92262">
          <w:rPr>
            <w:lang w:val="de-CH"/>
          </w:rPr>
          <w:t>, Senegal</w:t>
        </w:r>
      </w:hyperlink>
    </w:p>
    <w:p w14:paraId="0C3F3E19" w14:textId="1B09ABF2" w:rsidR="0011325B" w:rsidRPr="00A92262" w:rsidRDefault="0011325B" w:rsidP="0011325B">
      <w:pPr>
        <w:pStyle w:val="FiBLmrbulletpoint"/>
        <w:rPr>
          <w:lang w:val="de-CH"/>
        </w:rPr>
      </w:pPr>
      <w:hyperlink r:id="rId32" w:tooltip="CNCR, SN" w:history="1">
        <w:r w:rsidRPr="00A92262">
          <w:rPr>
            <w:lang w:val="de-CH"/>
          </w:rPr>
          <w:t xml:space="preserve">Nationaler Rat für Konsultation und ländliche Zusammenarbeit </w:t>
        </w:r>
        <w:r w:rsidR="00DB6998" w:rsidRPr="00A92262">
          <w:rPr>
            <w:lang w:val="de-CH"/>
          </w:rPr>
          <w:t>(CNCR)</w:t>
        </w:r>
        <w:r w:rsidRPr="00A92262">
          <w:rPr>
            <w:lang w:val="de-CH"/>
          </w:rPr>
          <w:t>, Senegal</w:t>
        </w:r>
      </w:hyperlink>
    </w:p>
    <w:p w14:paraId="72BFE8BF" w14:textId="47FE8CD1" w:rsidR="0011325B" w:rsidRPr="00A92262" w:rsidRDefault="0011325B" w:rsidP="0011325B">
      <w:pPr>
        <w:pStyle w:val="FiBLmrbulletpoint"/>
        <w:rPr>
          <w:lang w:val="de-CH"/>
        </w:rPr>
      </w:pPr>
      <w:hyperlink r:id="rId33" w:tooltip="INERA, BF" w:history="1">
        <w:r w:rsidRPr="00A92262">
          <w:rPr>
            <w:lang w:val="de-CH"/>
          </w:rPr>
          <w:t xml:space="preserve">Institut für Umwelt- und Agrarforschung </w:t>
        </w:r>
        <w:r w:rsidR="00DB6998" w:rsidRPr="00A92262">
          <w:rPr>
            <w:lang w:val="de-CH"/>
          </w:rPr>
          <w:t>(INERA)</w:t>
        </w:r>
        <w:r w:rsidRPr="00A92262">
          <w:rPr>
            <w:lang w:val="de-CH"/>
          </w:rPr>
          <w:t>, Burkina Faso</w:t>
        </w:r>
      </w:hyperlink>
    </w:p>
    <w:p w14:paraId="03BAB5A9" w14:textId="611A93DA" w:rsidR="0011325B" w:rsidRPr="00A92262" w:rsidRDefault="0011325B" w:rsidP="0011325B">
      <w:pPr>
        <w:pStyle w:val="FiBLmrbulletpoint"/>
        <w:rPr>
          <w:lang w:val="de-CH"/>
        </w:rPr>
      </w:pPr>
      <w:hyperlink r:id="rId34" w:tooltip="IER, ML" w:history="1">
        <w:r w:rsidRPr="00A92262">
          <w:rPr>
            <w:lang w:val="de-CH"/>
          </w:rPr>
          <w:t xml:space="preserve">Institut für ländliche Wirtschaft </w:t>
        </w:r>
        <w:r w:rsidR="00DB6998" w:rsidRPr="00A92262">
          <w:rPr>
            <w:lang w:val="de-CH"/>
          </w:rPr>
          <w:t>(IER)</w:t>
        </w:r>
        <w:r w:rsidRPr="00A92262">
          <w:rPr>
            <w:lang w:val="de-CH"/>
          </w:rPr>
          <w:t>, Mali</w:t>
        </w:r>
      </w:hyperlink>
    </w:p>
    <w:p w14:paraId="6DF8DDB9" w14:textId="6F245D42" w:rsidR="0011325B" w:rsidRPr="00A92262" w:rsidRDefault="0011325B" w:rsidP="0011325B">
      <w:pPr>
        <w:pStyle w:val="FiBLmrbulletpoint"/>
        <w:rPr>
          <w:lang w:val="de-CH"/>
        </w:rPr>
      </w:pPr>
      <w:hyperlink r:id="rId35" w:tooltip="IITA, KY" w:history="1">
        <w:r w:rsidRPr="00A92262">
          <w:rPr>
            <w:lang w:val="de-CH"/>
          </w:rPr>
          <w:t xml:space="preserve">Internationales Institut für tropische Landwirtschaft </w:t>
        </w:r>
        <w:r w:rsidR="00DB6998" w:rsidRPr="00A92262">
          <w:rPr>
            <w:lang w:val="de-CH"/>
          </w:rPr>
          <w:t>(IITA)</w:t>
        </w:r>
        <w:r w:rsidRPr="00A92262">
          <w:rPr>
            <w:lang w:val="de-CH"/>
          </w:rPr>
          <w:t>, Kenia</w:t>
        </w:r>
      </w:hyperlink>
    </w:p>
    <w:p w14:paraId="794B7AB7" w14:textId="585C7C96" w:rsidR="0011325B" w:rsidRPr="00A92262" w:rsidRDefault="0011325B" w:rsidP="0011325B">
      <w:pPr>
        <w:pStyle w:val="FiBLmrbulletpoint"/>
        <w:rPr>
          <w:lang w:val="de-CH"/>
        </w:rPr>
      </w:pPr>
      <w:hyperlink r:id="rId36" w:tooltip="IPR, ML" w:history="1">
        <w:r w:rsidRPr="00A92262">
          <w:rPr>
            <w:lang w:val="de-CH"/>
          </w:rPr>
          <w:t xml:space="preserve">Ländliches Polytechnisches Institut </w:t>
        </w:r>
        <w:r w:rsidR="00DB6998" w:rsidRPr="00A92262">
          <w:rPr>
            <w:lang w:val="de-CH"/>
          </w:rPr>
          <w:t>(IPR/IFRA)</w:t>
        </w:r>
        <w:r w:rsidRPr="00A92262">
          <w:rPr>
            <w:lang w:val="de-CH"/>
          </w:rPr>
          <w:t>, Mali</w:t>
        </w:r>
      </w:hyperlink>
    </w:p>
    <w:p w14:paraId="73CB95F9" w14:textId="3AB8A346" w:rsidR="0011325B" w:rsidRPr="00A92262" w:rsidRDefault="0011325B" w:rsidP="0011325B">
      <w:pPr>
        <w:pStyle w:val="FiBLmrbulletpoint"/>
        <w:rPr>
          <w:lang w:val="de-CH"/>
        </w:rPr>
      </w:pPr>
      <w:hyperlink r:id="rId37" w:tooltip="ISRA, SN" w:history="1">
        <w:r w:rsidRPr="00A92262">
          <w:rPr>
            <w:lang w:val="de-CH"/>
          </w:rPr>
          <w:t xml:space="preserve">Senegalesisches Institut für Agrarforschung </w:t>
        </w:r>
        <w:r w:rsidR="00DB6998" w:rsidRPr="00A92262">
          <w:rPr>
            <w:lang w:val="de-CH"/>
          </w:rPr>
          <w:t>(ISRA)</w:t>
        </w:r>
        <w:r w:rsidRPr="00A92262">
          <w:rPr>
            <w:lang w:val="de-CH"/>
          </w:rPr>
          <w:t>, Senegal</w:t>
        </w:r>
      </w:hyperlink>
    </w:p>
    <w:p w14:paraId="575CCFC2" w14:textId="0E128ED4" w:rsidR="0011325B" w:rsidRPr="00A92262" w:rsidRDefault="0011325B" w:rsidP="0011325B">
      <w:pPr>
        <w:pStyle w:val="FiBLmrbulletpoint"/>
        <w:rPr>
          <w:lang w:val="de-CH"/>
        </w:rPr>
      </w:pPr>
      <w:hyperlink r:id="rId38" w:tooltip="IRD, FR" w:history="1">
        <w:r w:rsidRPr="00A92262">
          <w:rPr>
            <w:lang w:val="de-CH"/>
          </w:rPr>
          <w:t xml:space="preserve">Nationales Forschungsinstitut für nachhaltige Entwicklung </w:t>
        </w:r>
        <w:r w:rsidR="00DB6998" w:rsidRPr="00A92262">
          <w:rPr>
            <w:lang w:val="de-CH"/>
          </w:rPr>
          <w:t>(IRD)</w:t>
        </w:r>
        <w:r w:rsidRPr="00A92262">
          <w:rPr>
            <w:lang w:val="de-CH"/>
          </w:rPr>
          <w:t>, Frankreich</w:t>
        </w:r>
      </w:hyperlink>
    </w:p>
    <w:p w14:paraId="41D64389" w14:textId="4D50DBCD" w:rsidR="0011325B" w:rsidRPr="00A92262" w:rsidRDefault="0011325B" w:rsidP="0011325B">
      <w:pPr>
        <w:pStyle w:val="FiBLmrbulletpoint"/>
        <w:rPr>
          <w:lang w:val="de-CH"/>
        </w:rPr>
      </w:pPr>
      <w:hyperlink r:id="rId39" w:tooltip="UNB, BF" w:history="1">
        <w:r w:rsidRPr="00A92262">
          <w:rPr>
            <w:lang w:val="de-CH"/>
          </w:rPr>
          <w:t xml:space="preserve">Nazi BONI Universität </w:t>
        </w:r>
        <w:r w:rsidR="00DB6998" w:rsidRPr="00A92262">
          <w:rPr>
            <w:lang w:val="de-CH"/>
          </w:rPr>
          <w:t>(UNB)</w:t>
        </w:r>
        <w:r w:rsidRPr="00A92262">
          <w:rPr>
            <w:lang w:val="de-CH"/>
          </w:rPr>
          <w:t>, Burkina Faso</w:t>
        </w:r>
      </w:hyperlink>
    </w:p>
    <w:p w14:paraId="47D4F06C" w14:textId="3F15DE8D" w:rsidR="0011325B" w:rsidRPr="00DB6998" w:rsidRDefault="0011325B" w:rsidP="0011325B">
      <w:pPr>
        <w:pStyle w:val="FiBLmrbulletpoint"/>
      </w:pPr>
      <w:hyperlink r:id="rId40" w:tooltip="UHOH, DE" w:history="1">
        <w:r w:rsidRPr="00DB6998">
          <w:t>Universität Hohenheim, Deutschland</w:t>
        </w:r>
      </w:hyperlink>
    </w:p>
    <w:p w14:paraId="47F354CF" w14:textId="55B0B55A" w:rsidR="00E233CC" w:rsidRPr="00E233CC" w:rsidRDefault="0011325B" w:rsidP="007D00A3">
      <w:pPr>
        <w:pStyle w:val="FiBLmrbulletpoint"/>
      </w:pPr>
      <w:hyperlink r:id="rId41" w:tooltip="UNI KASSEL, DE" w:history="1">
        <w:r w:rsidRPr="00DB6998">
          <w:t>Universität Kassel, Deutschland</w:t>
        </w:r>
      </w:hyperlink>
    </w:p>
    <w:p w14:paraId="039925AF" w14:textId="77777777" w:rsidR="00F678FA" w:rsidRDefault="00F678FA" w:rsidP="00F678FA">
      <w:pPr>
        <w:pStyle w:val="FiBLmraddinfo"/>
      </w:pPr>
      <w:r>
        <w:t>Diese Medienmitteilung online</w:t>
      </w:r>
    </w:p>
    <w:p w14:paraId="16A56B18" w14:textId="7B031185" w:rsidR="00A92262" w:rsidRDefault="00924761" w:rsidP="00F678FA">
      <w:pPr>
        <w:pStyle w:val="FiBLmrstandard"/>
        <w:rPr>
          <w:lang w:val="de-CH"/>
        </w:rPr>
      </w:pPr>
      <w:r w:rsidRPr="00924761">
        <w:rPr>
          <w:lang w:val="de-CH"/>
        </w:rPr>
        <w:t>Sie finden diese Medienmitteilung einschliesslich Bilder im Internet unter</w:t>
      </w:r>
    </w:p>
    <w:p w14:paraId="039925B0" w14:textId="1157DAB7" w:rsidR="00F678FA" w:rsidRPr="00A92262" w:rsidRDefault="00A92262" w:rsidP="00F678FA">
      <w:pPr>
        <w:pStyle w:val="FiBLmrstandard"/>
        <w:rPr>
          <w:lang w:val="de-CH"/>
        </w:rPr>
      </w:pPr>
      <w:hyperlink r:id="rId42" w:history="1">
        <w:r w:rsidRPr="006D769B">
          <w:rPr>
            <w:rStyle w:val="Hyperlink"/>
            <w:lang w:val="de-CH"/>
          </w:rPr>
          <w:t>www.fibl.org/en/info-centre/media.html</w:t>
        </w:r>
      </w:hyperlink>
      <w:r w:rsidR="00F678FA" w:rsidRPr="00A92262">
        <w:rPr>
          <w:lang w:val="de-CH"/>
        </w:rPr>
        <w:t xml:space="preserve"> </w:t>
      </w:r>
    </w:p>
    <w:p w14:paraId="4A239778" w14:textId="7F656838" w:rsidR="00D73085" w:rsidRPr="00A92262" w:rsidRDefault="00D73085" w:rsidP="00D73085">
      <w:pPr>
        <w:pStyle w:val="FiBLmraddinfo"/>
        <w:rPr>
          <w:lang w:val="de-CH"/>
        </w:rPr>
      </w:pPr>
      <w:r w:rsidRPr="00A92262">
        <w:rPr>
          <w:lang w:val="de-CH"/>
        </w:rPr>
        <w:t>Bilder zum Herunterladen</w:t>
      </w:r>
    </w:p>
    <w:p w14:paraId="7251E0A2" w14:textId="5A7EA6C0" w:rsidR="00D73085" w:rsidRPr="00A92262" w:rsidRDefault="00D73085" w:rsidP="00F678FA">
      <w:pPr>
        <w:pStyle w:val="FiBLmrstandard"/>
        <w:rPr>
          <w:lang w:val="de-CH"/>
        </w:rPr>
      </w:pPr>
      <w:r w:rsidRPr="00A92262">
        <w:rPr>
          <w:lang w:val="de-CH"/>
        </w:rPr>
        <w:t xml:space="preserve">Bilder sind unter folgendem Link verfügbar: </w:t>
      </w:r>
      <w:hyperlink r:id="rId43" w:history="1">
        <w:r w:rsidR="00755F0D" w:rsidRPr="00A92262">
          <w:rPr>
            <w:rStyle w:val="Hyperlink"/>
            <w:lang w:val="de-CH"/>
          </w:rPr>
          <w:t>https://biomedia.picturepark.com/s/lCZF8Yjy</w:t>
        </w:r>
      </w:hyperlink>
    </w:p>
    <w:p w14:paraId="7B94468C" w14:textId="77777777" w:rsidR="008A7DCB" w:rsidRDefault="008A7DCB" w:rsidP="00F678FA">
      <w:pPr>
        <w:pStyle w:val="FiBLmrstandard"/>
        <w:rPr>
          <w:lang w:val="de-CH"/>
        </w:rPr>
      </w:pPr>
    </w:p>
    <w:p w14:paraId="3359F326" w14:textId="77777777" w:rsidR="008E3249" w:rsidRDefault="008E3249" w:rsidP="00F678FA">
      <w:pPr>
        <w:pStyle w:val="FiBLmrstandard"/>
        <w:rPr>
          <w:lang w:val="de-CH"/>
        </w:rPr>
      </w:pPr>
    </w:p>
    <w:p w14:paraId="44E5CFA3" w14:textId="77777777" w:rsidR="008E3249" w:rsidRPr="00A92262" w:rsidRDefault="008E3249" w:rsidP="00F678FA">
      <w:pPr>
        <w:pStyle w:val="FiBLmrstandard"/>
        <w:rPr>
          <w:lang w:val="de-CH"/>
        </w:rPr>
      </w:pPr>
    </w:p>
    <w:p w14:paraId="4BBD1075" w14:textId="3FEFF6CA" w:rsidR="008A7DCB" w:rsidRPr="00A92262" w:rsidRDefault="008A7DCB" w:rsidP="008A7DCB">
      <w:pPr>
        <w:pStyle w:val="FiBLmrannotationtitle"/>
        <w:rPr>
          <w:lang w:val="de-CH"/>
        </w:rPr>
      </w:pPr>
      <w:r w:rsidRPr="00A92262">
        <w:rPr>
          <w:lang w:val="de-CH"/>
        </w:rPr>
        <w:lastRenderedPageBreak/>
        <w:t>Über Sustain Sahel</w:t>
      </w:r>
    </w:p>
    <w:p w14:paraId="2F2D4826" w14:textId="63F1D80C" w:rsidR="008A7DCB" w:rsidRPr="00A92262" w:rsidRDefault="008A7DCB" w:rsidP="008A7DCB">
      <w:pPr>
        <w:pStyle w:val="FiBLmrannotation"/>
        <w:rPr>
          <w:lang w:val="de-CH"/>
        </w:rPr>
      </w:pPr>
      <w:r w:rsidRPr="008E3249">
        <w:rPr>
          <w:lang w:val="en-US"/>
        </w:rPr>
        <w:t xml:space="preserve">Der </w:t>
      </w:r>
      <w:proofErr w:type="spellStart"/>
      <w:r w:rsidRPr="008E3249">
        <w:rPr>
          <w:lang w:val="en-US"/>
        </w:rPr>
        <w:t>vollständige</w:t>
      </w:r>
      <w:proofErr w:type="spellEnd"/>
      <w:r w:rsidRPr="008E3249">
        <w:rPr>
          <w:lang w:val="en-US"/>
        </w:rPr>
        <w:t xml:space="preserve"> Name des </w:t>
      </w:r>
      <w:proofErr w:type="spellStart"/>
      <w:r w:rsidRPr="008E3249">
        <w:rPr>
          <w:lang w:val="en-US"/>
        </w:rPr>
        <w:t>SustainSahel-Projekts</w:t>
      </w:r>
      <w:proofErr w:type="spellEnd"/>
      <w:r w:rsidRPr="008E3249">
        <w:rPr>
          <w:lang w:val="en-US"/>
        </w:rPr>
        <w:t xml:space="preserve"> </w:t>
      </w:r>
      <w:proofErr w:type="spellStart"/>
      <w:r w:rsidRPr="008E3249">
        <w:rPr>
          <w:lang w:val="en-US"/>
        </w:rPr>
        <w:t>lautet</w:t>
      </w:r>
      <w:proofErr w:type="spellEnd"/>
      <w:r w:rsidRPr="008E3249">
        <w:rPr>
          <w:lang w:val="en-US"/>
        </w:rPr>
        <w:t xml:space="preserve"> „</w:t>
      </w:r>
      <w:r w:rsidR="008E3249" w:rsidRPr="008E3249">
        <w:rPr>
          <w:lang w:val="en-US"/>
        </w:rPr>
        <w:t>Synergistic use and protection of natural resources for rural livelihoods through systematic integration of crops, shrubs and livestock in the Sahel</w:t>
      </w:r>
      <w:r w:rsidRPr="008E3249">
        <w:rPr>
          <w:lang w:val="en-US"/>
        </w:rPr>
        <w:t xml:space="preserve">”. </w:t>
      </w:r>
      <w:r w:rsidRPr="00A92262">
        <w:rPr>
          <w:lang w:val="de-CH"/>
        </w:rPr>
        <w:t xml:space="preserve">Das übergeordnete Ziel von </w:t>
      </w:r>
      <w:proofErr w:type="spellStart"/>
      <w:r w:rsidRPr="00A92262">
        <w:rPr>
          <w:lang w:val="de-CH"/>
        </w:rPr>
        <w:t>SustainSahel</w:t>
      </w:r>
      <w:proofErr w:type="spellEnd"/>
      <w:r w:rsidRPr="00A92262">
        <w:rPr>
          <w:lang w:val="de-CH"/>
        </w:rPr>
        <w:t xml:space="preserve"> ist die Förderung von Praktiken, die die Bodenqualität und Erträge verbessern, die Widerstandsfähigkeit gegenüber dem Klimawandel stärken und zur Ernährungssicherheit und besseren Lebensbedingungen beitragen. Der Ansatz des Projekts ist eingebettet in die Themenbereiche Agrarökologie</w:t>
      </w:r>
      <w:r w:rsidR="008E3249">
        <w:rPr>
          <w:lang w:val="de-CH"/>
        </w:rPr>
        <w:t xml:space="preserve"> und </w:t>
      </w:r>
      <w:r w:rsidRPr="00A92262">
        <w:rPr>
          <w:lang w:val="de-CH"/>
        </w:rPr>
        <w:t xml:space="preserve">ökologischer Landbau </w:t>
      </w:r>
      <w:r w:rsidR="008E3249">
        <w:rPr>
          <w:lang w:val="de-CH"/>
        </w:rPr>
        <w:t>mit</w:t>
      </w:r>
      <w:r w:rsidRPr="00A92262">
        <w:rPr>
          <w:lang w:val="de-CH"/>
        </w:rPr>
        <w:t xml:space="preserve"> Elemente</w:t>
      </w:r>
      <w:r w:rsidR="008E3249">
        <w:rPr>
          <w:lang w:val="de-CH"/>
        </w:rPr>
        <w:t>n</w:t>
      </w:r>
      <w:r w:rsidRPr="00A92262">
        <w:rPr>
          <w:lang w:val="de-CH"/>
        </w:rPr>
        <w:t xml:space="preserve"> der konservierenden Landwirtschaft. </w:t>
      </w:r>
      <w:proofErr w:type="spellStart"/>
      <w:r w:rsidRPr="00A92262">
        <w:rPr>
          <w:lang w:val="de-CH"/>
        </w:rPr>
        <w:t>SustainSahel</w:t>
      </w:r>
      <w:proofErr w:type="spellEnd"/>
      <w:r w:rsidRPr="00A92262">
        <w:rPr>
          <w:lang w:val="de-CH"/>
        </w:rPr>
        <w:t xml:space="preserve"> hat 17 Partner aus 9 Ländern, die den europäischen und afrikanischen Kontinent vertreten. Das Projekt wird vom FiBL koordiniert und im Rahmen von Horizon 2020, dem Rahmenprogramm der Europäischen Union für Forschung und Innovation, finanziert. </w:t>
      </w:r>
    </w:p>
    <w:p w14:paraId="37A89388" w14:textId="1D6B0B33" w:rsidR="008A7DCB" w:rsidRPr="00A92262" w:rsidRDefault="008A7DCB" w:rsidP="008A7DCB">
      <w:pPr>
        <w:pStyle w:val="FiBLmrannotation"/>
        <w:rPr>
          <w:lang w:val="de-CH"/>
        </w:rPr>
      </w:pPr>
      <w:hyperlink r:id="rId44" w:history="1">
        <w:r w:rsidRPr="00A92262">
          <w:rPr>
            <w:rStyle w:val="Hyperlink"/>
            <w:lang w:val="de-CH"/>
          </w:rPr>
          <w:t>www.sustainsahel.net</w:t>
        </w:r>
      </w:hyperlink>
    </w:p>
    <w:p w14:paraId="38E53207" w14:textId="77777777" w:rsidR="008A7DCB" w:rsidRPr="00A92262" w:rsidRDefault="008A7DCB" w:rsidP="00F678FA">
      <w:pPr>
        <w:pStyle w:val="FiBLmrstandard"/>
        <w:rPr>
          <w:lang w:val="de-CH"/>
        </w:rPr>
      </w:pPr>
    </w:p>
    <w:p w14:paraId="039925B1" w14:textId="77777777" w:rsidR="002C0814" w:rsidRPr="00A92262" w:rsidRDefault="006569B3" w:rsidP="0044286A">
      <w:pPr>
        <w:pStyle w:val="FiBLmrannotationtitle"/>
        <w:rPr>
          <w:lang w:val="de-CH"/>
        </w:rPr>
      </w:pPr>
      <w:r w:rsidRPr="00A92262">
        <w:rPr>
          <w:lang w:val="de-CH"/>
        </w:rPr>
        <w:t xml:space="preserve">Über </w:t>
      </w:r>
      <w:r w:rsidR="002C0814" w:rsidRPr="00A92262">
        <w:rPr>
          <w:lang w:val="de-CH"/>
        </w:rPr>
        <w:t>das FiBL</w:t>
      </w:r>
    </w:p>
    <w:p w14:paraId="1F40369E" w14:textId="653F7426" w:rsidR="008A7DCB" w:rsidRPr="00A92262" w:rsidRDefault="008E3249" w:rsidP="00857618">
      <w:pPr>
        <w:pStyle w:val="FiBLmrannotation"/>
        <w:rPr>
          <w:lang w:val="de-CH"/>
        </w:rPr>
      </w:pPr>
      <w:r w:rsidRPr="008E3249">
        <w:rPr>
          <w:lang w:val="de-CH"/>
        </w:rPr>
        <w:t xml:space="preserve">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w:t>
      </w:r>
      <w:proofErr w:type="gramStart"/>
      <w:r w:rsidRPr="008E3249">
        <w:rPr>
          <w:lang w:val="de-CH"/>
        </w:rPr>
        <w:t>FiBL Gruppe</w:t>
      </w:r>
      <w:proofErr w:type="gramEnd"/>
      <w:r w:rsidRPr="008E3249">
        <w:rPr>
          <w:lang w:val="de-CH"/>
        </w:rPr>
        <w:t xml:space="preserve"> gehören derzeit FiBL Schweiz (gegründet 1973), FiBL Deutschland (2001), FiBL Österreich (2004), </w:t>
      </w:r>
      <w:proofErr w:type="spellStart"/>
      <w:r w:rsidRPr="008E3249">
        <w:rPr>
          <w:lang w:val="de-CH"/>
        </w:rPr>
        <w:t>ÖMKi</w:t>
      </w:r>
      <w:proofErr w:type="spellEnd"/>
      <w:r w:rsidRPr="008E3249">
        <w:rPr>
          <w:lang w:val="de-CH"/>
        </w:rPr>
        <w:t xml:space="preserve"> (ungarisches Forschungsinstitut für biologischen Landbau, 2011), FiBL Frankreich (2017) und das gemeinsam von den fünf nationalen Instituten getragene FiBL Europe (2017) an. An den verschiedenen Standorten sind über 400 Mitarbeitende tätig</w:t>
      </w:r>
      <w:r>
        <w:rPr>
          <w:lang w:val="de-CH"/>
        </w:rPr>
        <w:t>.</w:t>
      </w:r>
    </w:p>
    <w:p w14:paraId="039925B4" w14:textId="00BD5437" w:rsidR="00F678FA" w:rsidRPr="00A92262" w:rsidRDefault="008A7DCB" w:rsidP="00857618">
      <w:pPr>
        <w:pStyle w:val="FiBLmrannotation"/>
        <w:rPr>
          <w:lang w:val="de-CH"/>
        </w:rPr>
      </w:pPr>
      <w:hyperlink r:id="rId45" w:history="1">
        <w:r w:rsidRPr="00A92262">
          <w:rPr>
            <w:rStyle w:val="Hyperlink"/>
            <w:lang w:val="de-CH"/>
          </w:rPr>
          <w:t>www.fibl.org</w:t>
        </w:r>
      </w:hyperlink>
    </w:p>
    <w:sectPr w:rsidR="00F678FA" w:rsidRPr="00A92262" w:rsidSect="00232993">
      <w:footerReference w:type="default" r:id="rId46"/>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9819D" w14:textId="77777777" w:rsidR="00F47457" w:rsidRDefault="00F47457" w:rsidP="00F53AA9">
      <w:pPr>
        <w:spacing w:after="0" w:line="240" w:lineRule="auto"/>
      </w:pPr>
      <w:r>
        <w:separator/>
      </w:r>
    </w:p>
  </w:endnote>
  <w:endnote w:type="continuationSeparator" w:id="0">
    <w:p w14:paraId="658D4460" w14:textId="77777777" w:rsidR="00F47457" w:rsidRDefault="00F47457"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0000000000000000000"/>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039925C9" w14:textId="77777777" w:rsidTr="003C1747">
      <w:trPr>
        <w:trHeight w:val="508"/>
      </w:trPr>
      <w:tc>
        <w:tcPr>
          <w:tcW w:w="4923" w:type="pct"/>
        </w:tcPr>
        <w:p w14:paraId="039925C7" w14:textId="24718C4A" w:rsidR="00DA14CE" w:rsidRPr="000D7A27" w:rsidRDefault="00DA7216" w:rsidP="00DA7216">
          <w:pPr>
            <w:pStyle w:val="FiBLmrfooter"/>
          </w:pPr>
          <w:proofErr w:type="spellStart"/>
          <w:r>
            <w:t>Medienmitteilung</w:t>
          </w:r>
          <w:proofErr w:type="spellEnd"/>
          <w:r>
            <w:t xml:space="preserve"> </w:t>
          </w:r>
          <w:proofErr w:type="spellStart"/>
          <w:r>
            <w:t>vom</w:t>
          </w:r>
          <w:proofErr w:type="spellEnd"/>
          <w:r w:rsidR="007B4BD9">
            <w:t xml:space="preserve"> 29</w:t>
          </w:r>
          <w:r w:rsidR="002506B7">
            <w:t>.09.2025</w:t>
          </w:r>
        </w:p>
      </w:tc>
      <w:tc>
        <w:tcPr>
          <w:tcW w:w="77" w:type="pct"/>
        </w:tcPr>
        <w:p w14:paraId="039925C8"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A662C">
            <w:rPr>
              <w:noProof/>
            </w:rPr>
            <w:t>2</w:t>
          </w:r>
          <w:r w:rsidRPr="00DA14CE">
            <w:fldChar w:fldCharType="end"/>
          </w:r>
        </w:p>
      </w:tc>
    </w:tr>
  </w:tbl>
  <w:p w14:paraId="039925C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29DE1" w14:textId="77777777" w:rsidR="00F47457" w:rsidRDefault="00F47457" w:rsidP="00F53AA9">
      <w:pPr>
        <w:spacing w:after="0" w:line="240" w:lineRule="auto"/>
      </w:pPr>
      <w:r>
        <w:separator/>
      </w:r>
    </w:p>
  </w:footnote>
  <w:footnote w:type="continuationSeparator" w:id="0">
    <w:p w14:paraId="4C642578" w14:textId="77777777" w:rsidR="00F47457" w:rsidRDefault="00F47457" w:rsidP="00F53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C171A"/>
    <w:multiLevelType w:val="multilevel"/>
    <w:tmpl w:val="E19E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A151359"/>
    <w:multiLevelType w:val="hybridMultilevel"/>
    <w:tmpl w:val="E20C8A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12C10A6"/>
    <w:multiLevelType w:val="hybridMultilevel"/>
    <w:tmpl w:val="87F8D7EC"/>
    <w:lvl w:ilvl="0" w:tplc="E2985E76">
      <w:start w:val="1"/>
      <w:numFmt w:val="bullet"/>
      <w:lvlText w:val=""/>
      <w:lvlJc w:val="left"/>
      <w:pPr>
        <w:ind w:left="720" w:hanging="5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5"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2DB111E"/>
    <w:multiLevelType w:val="multilevel"/>
    <w:tmpl w:val="A1C8E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8736837">
    <w:abstractNumId w:val="6"/>
  </w:num>
  <w:num w:numId="2" w16cid:durableId="1709335393">
    <w:abstractNumId w:val="1"/>
  </w:num>
  <w:num w:numId="3" w16cid:durableId="1100881458">
    <w:abstractNumId w:val="5"/>
  </w:num>
  <w:num w:numId="4" w16cid:durableId="373189631">
    <w:abstractNumId w:val="4"/>
  </w:num>
  <w:num w:numId="5" w16cid:durableId="1353386175">
    <w:abstractNumId w:val="6"/>
  </w:num>
  <w:num w:numId="6" w16cid:durableId="1363552819">
    <w:abstractNumId w:val="2"/>
  </w:num>
  <w:num w:numId="7" w16cid:durableId="1330140082">
    <w:abstractNumId w:val="6"/>
  </w:num>
  <w:num w:numId="8" w16cid:durableId="228006576">
    <w:abstractNumId w:val="6"/>
  </w:num>
  <w:num w:numId="9" w16cid:durableId="333530828">
    <w:abstractNumId w:val="3"/>
  </w:num>
  <w:num w:numId="10" w16cid:durableId="1526400683">
    <w:abstractNumId w:val="7"/>
  </w:num>
  <w:num w:numId="11" w16cid:durableId="977491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038DA"/>
    <w:rsid w:val="000079C6"/>
    <w:rsid w:val="0002428B"/>
    <w:rsid w:val="000500A8"/>
    <w:rsid w:val="000703A8"/>
    <w:rsid w:val="0008157D"/>
    <w:rsid w:val="000912D9"/>
    <w:rsid w:val="00097E74"/>
    <w:rsid w:val="000A0CF7"/>
    <w:rsid w:val="000A3B13"/>
    <w:rsid w:val="000B0DFD"/>
    <w:rsid w:val="000B5156"/>
    <w:rsid w:val="000C429D"/>
    <w:rsid w:val="000C7401"/>
    <w:rsid w:val="000C75D0"/>
    <w:rsid w:val="000D1AE2"/>
    <w:rsid w:val="000D5714"/>
    <w:rsid w:val="000D7A27"/>
    <w:rsid w:val="000E21C7"/>
    <w:rsid w:val="001050BE"/>
    <w:rsid w:val="00107221"/>
    <w:rsid w:val="0011325B"/>
    <w:rsid w:val="001354F8"/>
    <w:rsid w:val="00146772"/>
    <w:rsid w:val="00156158"/>
    <w:rsid w:val="001611A2"/>
    <w:rsid w:val="00162626"/>
    <w:rsid w:val="0017068A"/>
    <w:rsid w:val="00170FE2"/>
    <w:rsid w:val="0018434A"/>
    <w:rsid w:val="00195EC7"/>
    <w:rsid w:val="001A503F"/>
    <w:rsid w:val="001B1DF5"/>
    <w:rsid w:val="001B3DB5"/>
    <w:rsid w:val="001E1C11"/>
    <w:rsid w:val="001E691D"/>
    <w:rsid w:val="001F529F"/>
    <w:rsid w:val="00211862"/>
    <w:rsid w:val="00217211"/>
    <w:rsid w:val="002203DD"/>
    <w:rsid w:val="00224FBF"/>
    <w:rsid w:val="0022639B"/>
    <w:rsid w:val="00230924"/>
    <w:rsid w:val="00232993"/>
    <w:rsid w:val="002506B7"/>
    <w:rsid w:val="00280674"/>
    <w:rsid w:val="002837D9"/>
    <w:rsid w:val="00291F8C"/>
    <w:rsid w:val="002925F1"/>
    <w:rsid w:val="00295CDB"/>
    <w:rsid w:val="002A662C"/>
    <w:rsid w:val="002B1D53"/>
    <w:rsid w:val="002C0814"/>
    <w:rsid w:val="002C3506"/>
    <w:rsid w:val="002D757B"/>
    <w:rsid w:val="002D7D78"/>
    <w:rsid w:val="002E6116"/>
    <w:rsid w:val="002E6D94"/>
    <w:rsid w:val="002F1625"/>
    <w:rsid w:val="002F586A"/>
    <w:rsid w:val="0030119E"/>
    <w:rsid w:val="003024E4"/>
    <w:rsid w:val="003150C5"/>
    <w:rsid w:val="003209B9"/>
    <w:rsid w:val="00356111"/>
    <w:rsid w:val="00357FEE"/>
    <w:rsid w:val="003600D9"/>
    <w:rsid w:val="003725F2"/>
    <w:rsid w:val="003A4191"/>
    <w:rsid w:val="003B07D0"/>
    <w:rsid w:val="003C1747"/>
    <w:rsid w:val="003C6406"/>
    <w:rsid w:val="003D1138"/>
    <w:rsid w:val="003D3973"/>
    <w:rsid w:val="003D6912"/>
    <w:rsid w:val="003E6648"/>
    <w:rsid w:val="003F4760"/>
    <w:rsid w:val="0041671F"/>
    <w:rsid w:val="00416BA5"/>
    <w:rsid w:val="00423C89"/>
    <w:rsid w:val="00435155"/>
    <w:rsid w:val="0044286A"/>
    <w:rsid w:val="00446B90"/>
    <w:rsid w:val="00450F2F"/>
    <w:rsid w:val="00453BD9"/>
    <w:rsid w:val="00455003"/>
    <w:rsid w:val="004570C7"/>
    <w:rsid w:val="0045715C"/>
    <w:rsid w:val="00465871"/>
    <w:rsid w:val="0046602F"/>
    <w:rsid w:val="004762FE"/>
    <w:rsid w:val="004807B1"/>
    <w:rsid w:val="00497BD4"/>
    <w:rsid w:val="004A3FBC"/>
    <w:rsid w:val="004B338C"/>
    <w:rsid w:val="004C4067"/>
    <w:rsid w:val="004D3FEF"/>
    <w:rsid w:val="004D44F0"/>
    <w:rsid w:val="004D6428"/>
    <w:rsid w:val="004F32AB"/>
    <w:rsid w:val="004F613F"/>
    <w:rsid w:val="00540B0E"/>
    <w:rsid w:val="00540DAE"/>
    <w:rsid w:val="00555C7D"/>
    <w:rsid w:val="00567811"/>
    <w:rsid w:val="00571E3B"/>
    <w:rsid w:val="00574CF8"/>
    <w:rsid w:val="00580C94"/>
    <w:rsid w:val="005867AD"/>
    <w:rsid w:val="0059211F"/>
    <w:rsid w:val="005938C8"/>
    <w:rsid w:val="0059401F"/>
    <w:rsid w:val="005952F3"/>
    <w:rsid w:val="005B675F"/>
    <w:rsid w:val="005D0989"/>
    <w:rsid w:val="005D59A5"/>
    <w:rsid w:val="005D71CC"/>
    <w:rsid w:val="005F1359"/>
    <w:rsid w:val="005F460D"/>
    <w:rsid w:val="005F5A7E"/>
    <w:rsid w:val="00602593"/>
    <w:rsid w:val="00627E27"/>
    <w:rsid w:val="006410F4"/>
    <w:rsid w:val="006569B3"/>
    <w:rsid w:val="00661678"/>
    <w:rsid w:val="0066529D"/>
    <w:rsid w:val="00681E9E"/>
    <w:rsid w:val="00695A18"/>
    <w:rsid w:val="006B1FDE"/>
    <w:rsid w:val="006B534F"/>
    <w:rsid w:val="006D0DB0"/>
    <w:rsid w:val="006D0FF6"/>
    <w:rsid w:val="006D4D11"/>
    <w:rsid w:val="006E612A"/>
    <w:rsid w:val="006F5374"/>
    <w:rsid w:val="006F6CCB"/>
    <w:rsid w:val="00712776"/>
    <w:rsid w:val="00727486"/>
    <w:rsid w:val="007301B7"/>
    <w:rsid w:val="00736F11"/>
    <w:rsid w:val="00754508"/>
    <w:rsid w:val="00755F0D"/>
    <w:rsid w:val="00764E69"/>
    <w:rsid w:val="007666E3"/>
    <w:rsid w:val="00783BE6"/>
    <w:rsid w:val="0078787E"/>
    <w:rsid w:val="00793238"/>
    <w:rsid w:val="007A051D"/>
    <w:rsid w:val="007A0D20"/>
    <w:rsid w:val="007A2AF7"/>
    <w:rsid w:val="007A495E"/>
    <w:rsid w:val="007B4BD9"/>
    <w:rsid w:val="007C6110"/>
    <w:rsid w:val="007C7E19"/>
    <w:rsid w:val="007D00A3"/>
    <w:rsid w:val="00806A24"/>
    <w:rsid w:val="00817B94"/>
    <w:rsid w:val="00823157"/>
    <w:rsid w:val="008417D3"/>
    <w:rsid w:val="00856E15"/>
    <w:rsid w:val="00857618"/>
    <w:rsid w:val="00861053"/>
    <w:rsid w:val="00866E96"/>
    <w:rsid w:val="00871F34"/>
    <w:rsid w:val="00872371"/>
    <w:rsid w:val="008A5E8C"/>
    <w:rsid w:val="008A6B50"/>
    <w:rsid w:val="008A7DCB"/>
    <w:rsid w:val="008B3D00"/>
    <w:rsid w:val="008B7311"/>
    <w:rsid w:val="008D48AD"/>
    <w:rsid w:val="008E3249"/>
    <w:rsid w:val="009109C1"/>
    <w:rsid w:val="00912F05"/>
    <w:rsid w:val="00924761"/>
    <w:rsid w:val="009666D0"/>
    <w:rsid w:val="009669B5"/>
    <w:rsid w:val="00970312"/>
    <w:rsid w:val="009767BF"/>
    <w:rsid w:val="00981742"/>
    <w:rsid w:val="00982A03"/>
    <w:rsid w:val="00986F71"/>
    <w:rsid w:val="009907CE"/>
    <w:rsid w:val="009A52C4"/>
    <w:rsid w:val="009C0B90"/>
    <w:rsid w:val="009C0F61"/>
    <w:rsid w:val="009C7E54"/>
    <w:rsid w:val="009F1AD7"/>
    <w:rsid w:val="00A033E7"/>
    <w:rsid w:val="00A04F66"/>
    <w:rsid w:val="00A135C6"/>
    <w:rsid w:val="00A26D26"/>
    <w:rsid w:val="00A365ED"/>
    <w:rsid w:val="00A536EB"/>
    <w:rsid w:val="00A54AC7"/>
    <w:rsid w:val="00A5544E"/>
    <w:rsid w:val="00A57050"/>
    <w:rsid w:val="00A624F0"/>
    <w:rsid w:val="00A632FC"/>
    <w:rsid w:val="00A77E55"/>
    <w:rsid w:val="00A83320"/>
    <w:rsid w:val="00A8490E"/>
    <w:rsid w:val="00A84D76"/>
    <w:rsid w:val="00A92262"/>
    <w:rsid w:val="00AA295A"/>
    <w:rsid w:val="00AA7A0E"/>
    <w:rsid w:val="00AB1B8F"/>
    <w:rsid w:val="00AC1BDE"/>
    <w:rsid w:val="00AC6487"/>
    <w:rsid w:val="00B116CC"/>
    <w:rsid w:val="00B11B61"/>
    <w:rsid w:val="00B15BC3"/>
    <w:rsid w:val="00B169A5"/>
    <w:rsid w:val="00B25F0B"/>
    <w:rsid w:val="00B26DCB"/>
    <w:rsid w:val="00B273DE"/>
    <w:rsid w:val="00B44024"/>
    <w:rsid w:val="00BB6309"/>
    <w:rsid w:val="00BB7AF8"/>
    <w:rsid w:val="00BC05AC"/>
    <w:rsid w:val="00BC1251"/>
    <w:rsid w:val="00BE2284"/>
    <w:rsid w:val="00BE72B3"/>
    <w:rsid w:val="00C10742"/>
    <w:rsid w:val="00C14AA4"/>
    <w:rsid w:val="00C3309F"/>
    <w:rsid w:val="00C4331B"/>
    <w:rsid w:val="00C50896"/>
    <w:rsid w:val="00C54E7B"/>
    <w:rsid w:val="00C725B7"/>
    <w:rsid w:val="00C73E52"/>
    <w:rsid w:val="00C7536F"/>
    <w:rsid w:val="00C8256D"/>
    <w:rsid w:val="00C83FC6"/>
    <w:rsid w:val="00C93A6C"/>
    <w:rsid w:val="00CA2FA6"/>
    <w:rsid w:val="00CC3D03"/>
    <w:rsid w:val="00CD4B01"/>
    <w:rsid w:val="00CE1A38"/>
    <w:rsid w:val="00CE3F05"/>
    <w:rsid w:val="00CF1E5B"/>
    <w:rsid w:val="00CF3BD9"/>
    <w:rsid w:val="00CF4CEC"/>
    <w:rsid w:val="00CF6598"/>
    <w:rsid w:val="00D042BB"/>
    <w:rsid w:val="00D06A9E"/>
    <w:rsid w:val="00D142E7"/>
    <w:rsid w:val="00D20589"/>
    <w:rsid w:val="00D25E6E"/>
    <w:rsid w:val="00D5665E"/>
    <w:rsid w:val="00D63CFA"/>
    <w:rsid w:val="00D73085"/>
    <w:rsid w:val="00D7727C"/>
    <w:rsid w:val="00D82FEC"/>
    <w:rsid w:val="00D84B91"/>
    <w:rsid w:val="00DA14CE"/>
    <w:rsid w:val="00DA5D86"/>
    <w:rsid w:val="00DA7216"/>
    <w:rsid w:val="00DB6998"/>
    <w:rsid w:val="00DC120C"/>
    <w:rsid w:val="00DC15AC"/>
    <w:rsid w:val="00DD0000"/>
    <w:rsid w:val="00DD2F11"/>
    <w:rsid w:val="00DE1008"/>
    <w:rsid w:val="00DE44EA"/>
    <w:rsid w:val="00E0274E"/>
    <w:rsid w:val="00E06042"/>
    <w:rsid w:val="00E233CC"/>
    <w:rsid w:val="00E236E2"/>
    <w:rsid w:val="00E26382"/>
    <w:rsid w:val="00E32B51"/>
    <w:rsid w:val="00E34E1A"/>
    <w:rsid w:val="00E433A3"/>
    <w:rsid w:val="00E451EE"/>
    <w:rsid w:val="00E6131D"/>
    <w:rsid w:val="00E64975"/>
    <w:rsid w:val="00E711E0"/>
    <w:rsid w:val="00E71FBF"/>
    <w:rsid w:val="00E73D18"/>
    <w:rsid w:val="00E77165"/>
    <w:rsid w:val="00EA4A28"/>
    <w:rsid w:val="00ED0946"/>
    <w:rsid w:val="00EF726D"/>
    <w:rsid w:val="00F04498"/>
    <w:rsid w:val="00F06FDE"/>
    <w:rsid w:val="00F07B60"/>
    <w:rsid w:val="00F128B7"/>
    <w:rsid w:val="00F21C5E"/>
    <w:rsid w:val="00F25761"/>
    <w:rsid w:val="00F463DB"/>
    <w:rsid w:val="00F47457"/>
    <w:rsid w:val="00F53AA9"/>
    <w:rsid w:val="00F55D74"/>
    <w:rsid w:val="00F620F0"/>
    <w:rsid w:val="00F6745D"/>
    <w:rsid w:val="00F678FA"/>
    <w:rsid w:val="00F73377"/>
    <w:rsid w:val="00F747FF"/>
    <w:rsid w:val="00F94CDB"/>
    <w:rsid w:val="00FA0C71"/>
    <w:rsid w:val="00FB36B7"/>
    <w:rsid w:val="00FB498A"/>
    <w:rsid w:val="00FC558B"/>
    <w:rsid w:val="00FC7C7B"/>
    <w:rsid w:val="00FD648F"/>
    <w:rsid w:val="00FE052C"/>
    <w:rsid w:val="00FF14A2"/>
    <w:rsid w:val="142AD9EA"/>
    <w:rsid w:val="524F1DB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9259B"/>
  <w15:docId w15:val="{B5BB8440-5308-48C0-AD6F-D836D78C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NichtaufgelsteErwhnung">
    <w:name w:val="Unresolved Mention"/>
    <w:basedOn w:val="Absatz-Standardschriftart"/>
    <w:uiPriority w:val="99"/>
    <w:semiHidden/>
    <w:unhideWhenUsed/>
    <w:rsid w:val="00857618"/>
    <w:rPr>
      <w:color w:val="605E5C"/>
      <w:shd w:val="clear" w:color="auto" w:fill="E1DFDD"/>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2E6D94"/>
    <w:rPr>
      <w:sz w:val="16"/>
      <w:szCs w:val="16"/>
    </w:rPr>
  </w:style>
  <w:style w:type="paragraph" w:styleId="Kommentartext">
    <w:name w:val="annotation text"/>
    <w:basedOn w:val="Standard"/>
    <w:link w:val="KommentartextZchn"/>
    <w:uiPriority w:val="99"/>
    <w:unhideWhenUsed/>
    <w:rsid w:val="002E6D94"/>
    <w:pPr>
      <w:spacing w:after="200" w:line="240" w:lineRule="auto"/>
    </w:pPr>
    <w:rPr>
      <w:sz w:val="20"/>
      <w:szCs w:val="20"/>
      <w:lang w:val="en-US" w:eastAsia="en-US"/>
    </w:rPr>
  </w:style>
  <w:style w:type="character" w:customStyle="1" w:styleId="KommentartextZchn">
    <w:name w:val="Kommentartext Zchn"/>
    <w:basedOn w:val="Absatz-Standardschriftart"/>
    <w:link w:val="Kommentartext"/>
    <w:uiPriority w:val="99"/>
    <w:rsid w:val="002E6D94"/>
    <w:rPr>
      <w:sz w:val="20"/>
      <w:szCs w:val="20"/>
      <w:lang w:val="en-US" w:eastAsia="en-US"/>
    </w:rPr>
  </w:style>
  <w:style w:type="paragraph" w:styleId="Kommentarthema">
    <w:name w:val="annotation subject"/>
    <w:basedOn w:val="Kommentartext"/>
    <w:next w:val="Kommentartext"/>
    <w:link w:val="KommentarthemaZchn"/>
    <w:uiPriority w:val="99"/>
    <w:semiHidden/>
    <w:unhideWhenUsed/>
    <w:rsid w:val="00F747FF"/>
    <w:pPr>
      <w:spacing w:after="160"/>
    </w:pPr>
    <w:rPr>
      <w:b/>
      <w:bCs/>
      <w:lang w:val="de-CH" w:eastAsia="zh-CN"/>
    </w:rPr>
  </w:style>
  <w:style w:type="character" w:customStyle="1" w:styleId="KommentarthemaZchn">
    <w:name w:val="Kommentarthema Zchn"/>
    <w:basedOn w:val="KommentartextZchn"/>
    <w:link w:val="Kommentarthema"/>
    <w:uiPriority w:val="99"/>
    <w:semiHidden/>
    <w:rsid w:val="00F747FF"/>
    <w:rPr>
      <w:b/>
      <w:bCs/>
      <w:sz w:val="20"/>
      <w:szCs w:val="20"/>
      <w:lang w:val="en-US" w:eastAsia="en-US"/>
    </w:rPr>
  </w:style>
  <w:style w:type="paragraph" w:styleId="Listenabsatz">
    <w:name w:val="List Paragraph"/>
    <w:basedOn w:val="Standard"/>
    <w:uiPriority w:val="34"/>
    <w:qFormat/>
    <w:rsid w:val="00F06FDE"/>
    <w:pPr>
      <w:snapToGrid w:val="0"/>
      <w:spacing w:before="240" w:after="120" w:line="276" w:lineRule="auto"/>
      <w:ind w:left="720"/>
      <w:contextualSpacing/>
    </w:pPr>
    <w:rPr>
      <w:rFonts w:ascii="Calibri" w:eastAsia="Times New Roman" w:hAnsi="Calibri" w:cs="Times New Roman"/>
      <w:szCs w:val="24"/>
      <w:lang w:val="en-US" w:eastAsia="en-US"/>
    </w:rPr>
  </w:style>
  <w:style w:type="paragraph" w:styleId="berarbeitung">
    <w:name w:val="Revision"/>
    <w:hidden/>
    <w:uiPriority w:val="99"/>
    <w:semiHidden/>
    <w:rsid w:val="003B07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510424">
      <w:bodyDiv w:val="1"/>
      <w:marLeft w:val="0"/>
      <w:marRight w:val="0"/>
      <w:marTop w:val="0"/>
      <w:marBottom w:val="0"/>
      <w:divBdr>
        <w:top w:val="none" w:sz="0" w:space="0" w:color="auto"/>
        <w:left w:val="none" w:sz="0" w:space="0" w:color="auto"/>
        <w:bottom w:val="none" w:sz="0" w:space="0" w:color="auto"/>
        <w:right w:val="none" w:sz="0" w:space="0" w:color="auto"/>
      </w:divBdr>
      <w:divsChild>
        <w:div w:id="1961178941">
          <w:marLeft w:val="0"/>
          <w:marRight w:val="0"/>
          <w:marTop w:val="0"/>
          <w:marBottom w:val="0"/>
          <w:divBdr>
            <w:top w:val="none" w:sz="0" w:space="0" w:color="auto"/>
            <w:left w:val="none" w:sz="0" w:space="0" w:color="auto"/>
            <w:bottom w:val="none" w:sz="0" w:space="0" w:color="auto"/>
            <w:right w:val="none" w:sz="0" w:space="0" w:color="auto"/>
          </w:divBdr>
        </w:div>
      </w:divsChild>
    </w:div>
    <w:div w:id="1012956989">
      <w:bodyDiv w:val="1"/>
      <w:marLeft w:val="0"/>
      <w:marRight w:val="0"/>
      <w:marTop w:val="0"/>
      <w:marBottom w:val="0"/>
      <w:divBdr>
        <w:top w:val="none" w:sz="0" w:space="0" w:color="auto"/>
        <w:left w:val="none" w:sz="0" w:space="0" w:color="auto"/>
        <w:bottom w:val="none" w:sz="0" w:space="0" w:color="auto"/>
        <w:right w:val="none" w:sz="0" w:space="0" w:color="auto"/>
      </w:divBdr>
      <w:divsChild>
        <w:div w:id="580141762">
          <w:marLeft w:val="0"/>
          <w:marRight w:val="0"/>
          <w:marTop w:val="0"/>
          <w:marBottom w:val="0"/>
          <w:divBdr>
            <w:top w:val="none" w:sz="0" w:space="0" w:color="auto"/>
            <w:left w:val="none" w:sz="0" w:space="0" w:color="auto"/>
            <w:bottom w:val="none" w:sz="0" w:space="0" w:color="auto"/>
            <w:right w:val="none" w:sz="0" w:space="0" w:color="auto"/>
          </w:divBdr>
        </w:div>
      </w:divsChild>
    </w:div>
    <w:div w:id="1435831192">
      <w:bodyDiv w:val="1"/>
      <w:marLeft w:val="0"/>
      <w:marRight w:val="0"/>
      <w:marTop w:val="0"/>
      <w:marBottom w:val="0"/>
      <w:divBdr>
        <w:top w:val="none" w:sz="0" w:space="0" w:color="auto"/>
        <w:left w:val="none" w:sz="0" w:space="0" w:color="auto"/>
        <w:bottom w:val="none" w:sz="0" w:space="0" w:color="auto"/>
        <w:right w:val="none" w:sz="0" w:space="0" w:color="auto"/>
      </w:divBdr>
    </w:div>
    <w:div w:id="20122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ustainsahel.net/news/final-recommendations-to-policy-makers.html" TargetMode="External"/><Relationship Id="rId26" Type="http://schemas.openxmlformats.org/officeDocument/2006/relationships/hyperlink" Target="https://www.sustainsahel.net/partners/aa-be.html" TargetMode="External"/><Relationship Id="rId39" Type="http://schemas.openxmlformats.org/officeDocument/2006/relationships/hyperlink" Target="https://www.sustainsahel.net/partners/ubd-bf.html" TargetMode="External"/><Relationship Id="rId21" Type="http://schemas.openxmlformats.org/officeDocument/2006/relationships/hyperlink" Target="https://conference.sustainsahel.net/fileadmin/conference-sustainsahel/documents/Policy_briefing.pdf" TargetMode="External"/><Relationship Id="rId34" Type="http://schemas.openxmlformats.org/officeDocument/2006/relationships/hyperlink" Target="https://www.sustainsahel.net/partners/ier-ml.html" TargetMode="External"/><Relationship Id="rId42" Type="http://schemas.openxmlformats.org/officeDocument/2006/relationships/hyperlink" Target="http://www.fibl.org/en/info-centre/media.html"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stainsahel.net/" TargetMode="External"/><Relationship Id="rId29" Type="http://schemas.openxmlformats.org/officeDocument/2006/relationships/hyperlink" Target="https://www.sustainsahel.net/partners/cirad-fr.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41%2062%20865-0456" TargetMode="External"/><Relationship Id="rId32" Type="http://schemas.openxmlformats.org/officeDocument/2006/relationships/hyperlink" Target="https://www.sustainsahel.net/partners/cncr-sn.html" TargetMode="External"/><Relationship Id="rId37" Type="http://schemas.openxmlformats.org/officeDocument/2006/relationships/hyperlink" Target="https://www.sustainsahel.net/partners/isra-sn.html" TargetMode="External"/><Relationship Id="rId40" Type="http://schemas.openxmlformats.org/officeDocument/2006/relationships/hyperlink" Target="https://www.sustainsahel.net/partners/uhoh-de.html" TargetMode="External"/><Relationship Id="rId45" Type="http://schemas.openxmlformats.org/officeDocument/2006/relationships/hyperlink" Target="http://www.fibl.or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youtube.com/watch?v=zeWeD0dT76E" TargetMode="External"/><Relationship Id="rId28" Type="http://schemas.openxmlformats.org/officeDocument/2006/relationships/hyperlink" Target="https://www.sustainsahel.net/partners/aopp-ml.html" TargetMode="External"/><Relationship Id="rId36" Type="http://schemas.openxmlformats.org/officeDocument/2006/relationships/hyperlink" Target="https://www.sustainsahel.net/partners/ipr-ml.html" TargetMode="External"/><Relationship Id="rId10" Type="http://schemas.openxmlformats.org/officeDocument/2006/relationships/endnotes" Target="endnotes.xml"/><Relationship Id="rId19" Type="http://schemas.openxmlformats.org/officeDocument/2006/relationships/hyperlink" Target="https://www.sustainsahel.net/news/final-recommendations-to-researchers.html" TargetMode="External"/><Relationship Id="rId31" Type="http://schemas.openxmlformats.org/officeDocument/2006/relationships/hyperlink" Target="https://www.sustainsahel.net/partners/cse-sn.html" TargetMode="External"/><Relationship Id="rId44" Type="http://schemas.openxmlformats.org/officeDocument/2006/relationships/hyperlink" Target="file:///\\fibl.ch\FILES\BBK\Mitarbeitende\Foeller_Eva\MM_SustainSahel\www.sustainsahel.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sustainsahel" TargetMode="External"/><Relationship Id="rId27" Type="http://schemas.openxmlformats.org/officeDocument/2006/relationships/hyperlink" Target="https://www.sustainsahel.net/partners/afaas-ug.html" TargetMode="External"/><Relationship Id="rId30" Type="http://schemas.openxmlformats.org/officeDocument/2006/relationships/hyperlink" Target="https://www.sustainsahel.net/partners/cpf-bf.html" TargetMode="External"/><Relationship Id="rId35" Type="http://schemas.openxmlformats.org/officeDocument/2006/relationships/hyperlink" Target="https://www.sustainsahel.net/partners/iita-ky.html" TargetMode="External"/><Relationship Id="rId43" Type="http://schemas.openxmlformats.org/officeDocument/2006/relationships/hyperlink" Target="https://biomedia.picturepark.com/s/lCZF8Yjy"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ustainsahel.net/news/final-recommendations-to-farmers.html" TargetMode="External"/><Relationship Id="rId25" Type="http://schemas.openxmlformats.org/officeDocument/2006/relationships/hyperlink" Target="mailto:harun.cicek@fibl.org" TargetMode="External"/><Relationship Id="rId33" Type="http://schemas.openxmlformats.org/officeDocument/2006/relationships/hyperlink" Target="https://www.sustainsahel.net/partners/inera-bf.html" TargetMode="External"/><Relationship Id="rId38" Type="http://schemas.openxmlformats.org/officeDocument/2006/relationships/hyperlink" Target="https://www.sustainsahel.net/partners/ird-fr.html" TargetMode="External"/><Relationship Id="rId46" Type="http://schemas.openxmlformats.org/officeDocument/2006/relationships/footer" Target="footer1.xml"/><Relationship Id="rId20" Type="http://schemas.openxmlformats.org/officeDocument/2006/relationships/hyperlink" Target="https://www.sustainsahel.net/communications/publications.html" TargetMode="External"/><Relationship Id="rId41" Type="http://schemas.openxmlformats.org/officeDocument/2006/relationships/hyperlink" Target="https://www.sustainsahel.net/partners/uni-kassel-de.html" TargetMode="External"/></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6" ma:contentTypeDescription="Create a new document." ma:contentTypeScope="" ma:versionID="f8141e7dec8f88dd9d9c802f1a066636">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0b28554a73079318f1210bfdd523b170"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element ref="ns3: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element name="Titel" ma:index="13" nillable="true" ma:displayName="Titel" ma:internalName="Ti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Titel xmlns="926ccd4c-651f-4ccc-af87-3950eef9fdad">Template for creating a media release (only for the communication group)</Tite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0E2F8-D021-40CA-BD1F-97ECDED8D3BF}">
  <ds:schemaRefs>
    <ds:schemaRef ds:uri="http://schemas.microsoft.com/sharepoint/v3/contenttype/forms"/>
  </ds:schemaRefs>
</ds:datastoreItem>
</file>

<file path=customXml/itemProps2.xml><?xml version="1.0" encoding="utf-8"?>
<ds:datastoreItem xmlns:ds="http://schemas.openxmlformats.org/officeDocument/2006/customXml" ds:itemID="{69C802ED-0FFE-406F-AF30-399CBEE23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87D4F-4C5F-4AD5-B8AA-A459C5BF8FA2}">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4.xml><?xml version="1.0" encoding="utf-8"?>
<ds:datastoreItem xmlns:ds="http://schemas.openxmlformats.org/officeDocument/2006/customXml" ds:itemID="{8DC3D0F3-0D69-4138-9B50-C036CA5E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1431</Words>
  <Characters>9016</Characters>
  <Application>Microsoft Office Word</Application>
  <DocSecurity>0</DocSecurity>
  <Lines>75</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Basler Andreas</dc:creator>
  <cp:keywords>, docId:7E2142AFF920F0AF2BAC444718002D86</cp:keywords>
  <dc:description/>
  <cp:lastModifiedBy>Snigula Jasmin</cp:lastModifiedBy>
  <cp:revision>2</cp:revision>
  <cp:lastPrinted>2017-07-05T15:05:00Z</cp:lastPrinted>
  <dcterms:created xsi:type="dcterms:W3CDTF">2025-09-29T07:16:00Z</dcterms:created>
  <dcterms:modified xsi:type="dcterms:W3CDTF">2025-09-29T07:16:00Z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