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75DD2823"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1E0601C4" w14:textId="77777777" w:rsidR="00F87288" w:rsidRDefault="00F87288" w:rsidP="00F87288">
      <w:pPr>
        <w:pStyle w:val="FiBLtitel20"/>
      </w:pPr>
      <w:r>
        <w:t>Agroforstanlage am FiBL als Treffpunkt und Experimentierfeld</w:t>
      </w:r>
    </w:p>
    <w:p w14:paraId="548BDF47" w14:textId="1B34566A" w:rsidR="00E225D0" w:rsidRPr="00F17033" w:rsidRDefault="00F87288" w:rsidP="00425269">
      <w:pPr>
        <w:pStyle w:val="FiBLmmtitel"/>
        <w:tabs>
          <w:tab w:val="left" w:pos="2220"/>
          <w:tab w:val="center" w:pos="4252"/>
        </w:tabs>
        <w:rPr>
          <w:sz w:val="22"/>
        </w:rPr>
      </w:pPr>
      <w:r w:rsidRPr="00706B65">
        <w:rPr>
          <w:sz w:val="22"/>
        </w:rPr>
        <w:t xml:space="preserve">Die neue Agroforstanlage des Forschungsinstituts für biologischen Landbau FiBL in Frick soll ein Ort zum Lernen, Austauschen und Forschen werden. Zum Auftakt teilen Fachleute aus dem In- und Ausland ihre Erfahrungen </w:t>
      </w:r>
      <w:r w:rsidR="008315A0">
        <w:rPr>
          <w:sz w:val="22"/>
        </w:rPr>
        <w:t>mit einem interessierten Publikum</w:t>
      </w:r>
      <w:r w:rsidR="008315A0" w:rsidRPr="00706B65">
        <w:rPr>
          <w:sz w:val="22"/>
        </w:rPr>
        <w:t xml:space="preserve"> </w:t>
      </w:r>
      <w:r w:rsidRPr="00706B65">
        <w:rPr>
          <w:sz w:val="22"/>
        </w:rPr>
        <w:t>bei Exkursionen und in einer Webinar</w:t>
      </w:r>
      <w:r w:rsidR="0056434A">
        <w:rPr>
          <w:sz w:val="22"/>
        </w:rPr>
        <w:t>-R</w:t>
      </w:r>
      <w:r w:rsidRPr="00706B65">
        <w:rPr>
          <w:sz w:val="22"/>
        </w:rPr>
        <w:t>eihe</w:t>
      </w:r>
      <w:r w:rsidR="00012AEB">
        <w:rPr>
          <w:sz w:val="22"/>
        </w:rPr>
        <w:t>.</w:t>
      </w:r>
    </w:p>
    <w:p w14:paraId="578FEFA4" w14:textId="42D2F41E" w:rsidR="00425269" w:rsidRDefault="00E737FC" w:rsidP="00425269">
      <w:pPr>
        <w:pStyle w:val="FiBLmmtitel"/>
        <w:tabs>
          <w:tab w:val="left" w:pos="2220"/>
          <w:tab w:val="center" w:pos="4252"/>
        </w:tabs>
      </w:pPr>
      <w:r>
        <w:rPr>
          <w:noProof/>
        </w:rPr>
        <w:drawing>
          <wp:inline distT="0" distB="0" distL="0" distR="0" wp14:anchorId="0A800009" wp14:editId="52DB5183">
            <wp:extent cx="5394960" cy="30314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4960" cy="3031490"/>
                    </a:xfrm>
                    <a:prstGeom prst="rect">
                      <a:avLst/>
                    </a:prstGeom>
                    <a:noFill/>
                    <a:ln>
                      <a:noFill/>
                    </a:ln>
                  </pic:spPr>
                </pic:pic>
              </a:graphicData>
            </a:graphic>
          </wp:inline>
        </w:drawing>
      </w:r>
    </w:p>
    <w:p w14:paraId="3802A142" w14:textId="36DE0843" w:rsidR="00012AEB" w:rsidRDefault="00012AEB" w:rsidP="0056434A">
      <w:pPr>
        <w:pStyle w:val="FiBLmmfusszeile"/>
      </w:pPr>
      <w:r>
        <w:t>Die Agroforstanlage am FiBL in Frick wird zum ersten Mal gepflügt</w:t>
      </w:r>
      <w:r w:rsidR="008F11B5">
        <w:t>. Die Reihen mit den jungen Bäumen werden dabei ausgespart</w:t>
      </w:r>
      <w:r>
        <w:t>. (Foto: FiBL, Thomas Alföldi)</w:t>
      </w:r>
    </w:p>
    <w:p w14:paraId="7EEFB40C" w14:textId="77777777" w:rsidR="0056434A" w:rsidRPr="00012AEB" w:rsidRDefault="0056434A" w:rsidP="0056434A">
      <w:pPr>
        <w:pStyle w:val="FiBLmmfusszeile"/>
        <w:rPr>
          <w:b/>
        </w:rPr>
      </w:pPr>
    </w:p>
    <w:p w14:paraId="1EEEA110" w14:textId="116A6C9B" w:rsidR="00F87288" w:rsidRDefault="00E06042" w:rsidP="00F87288">
      <w:pPr>
        <w:pStyle w:val="FiBLstandard"/>
      </w:pPr>
      <w:r w:rsidRPr="00706B65">
        <w:t xml:space="preserve">(Frick, </w:t>
      </w:r>
      <w:r w:rsidR="00706B65" w:rsidRPr="00706B65">
        <w:t>06.09.2024</w:t>
      </w:r>
      <w:r w:rsidRPr="00706B65">
        <w:t xml:space="preserve">) </w:t>
      </w:r>
      <w:r w:rsidR="00F87288" w:rsidRPr="00706B65">
        <w:t>Agroforst</w:t>
      </w:r>
      <w:r w:rsidR="00F87288">
        <w:t xml:space="preserve"> bewegt die Schweizer Landwirtschaft – dabei geht es um die Kombination von Gehölzen mit einer landwirtschaftlichen Nutzung. Das ist keine neue Erfindung: Alte Nutzungsformen wie Streuobstwiesen oder Waldweiden zählen auch zu den Agroforstsystemen. Im Unterschied dazu verfolgen moderne Agroforstanlagen weitergehende Ziele wie zum Beispiel die Klimaanpassung. </w:t>
      </w:r>
    </w:p>
    <w:p w14:paraId="43A593BE" w14:textId="77777777" w:rsidR="00F87288" w:rsidRDefault="00F87288" w:rsidP="00F87288">
      <w:pPr>
        <w:pStyle w:val="FiBLstandard"/>
      </w:pPr>
      <w:r>
        <w:t xml:space="preserve">Aber Bäume wachsen langsam und viele Pionierprojekte in der Schweiz sind noch jung. Dementsprechend gibt es noch einige offene Fragen zu ihrer Wirkung und Wirtschaftlichkeit. Die Agroforstparzelle in Frick soll dabei helfen, weitere Erkenntnisse zu gewinnen und zu verbreiten. </w:t>
      </w:r>
    </w:p>
    <w:p w14:paraId="7D4A7184" w14:textId="7AE65FD0" w:rsidR="00465871" w:rsidRPr="003E2286" w:rsidRDefault="00F87288" w:rsidP="00465871">
      <w:pPr>
        <w:pStyle w:val="FiBLmmzwischentitel"/>
      </w:pPr>
      <w:r>
        <w:lastRenderedPageBreak/>
        <w:t>Vier vielseitige Gehölzreihen</w:t>
      </w:r>
    </w:p>
    <w:p w14:paraId="2B0CDB5C" w14:textId="1177E5EB" w:rsidR="00F87288" w:rsidRDefault="00F87288" w:rsidP="00F87288">
      <w:pPr>
        <w:pStyle w:val="FiBLstandard"/>
      </w:pPr>
      <w:r>
        <w:t xml:space="preserve">Auf dem Feld entlang der </w:t>
      </w:r>
      <w:proofErr w:type="spellStart"/>
      <w:r>
        <w:t>Oeschgerstrasse</w:t>
      </w:r>
      <w:proofErr w:type="spellEnd"/>
      <w:r>
        <w:t xml:space="preserve">, </w:t>
      </w:r>
      <w:r w:rsidR="00012AEB">
        <w:t>welches</w:t>
      </w:r>
      <w:r>
        <w:t xml:space="preserve"> der Gemeinde Frick gehört, wurden vier Gehölzreihen angelegt. Einige Bäume und Sträucher sind schon gepflanzt und es kommen noch weitere dazu.</w:t>
      </w:r>
      <w:r>
        <w:rPr>
          <w:b/>
        </w:rPr>
        <w:t xml:space="preserve"> </w:t>
      </w:r>
      <w:r>
        <w:t>Dazwischen findet Ackerbau statt.</w:t>
      </w:r>
    </w:p>
    <w:p w14:paraId="0E6CF16F" w14:textId="27365989" w:rsidR="00F87288" w:rsidRDefault="00F87288" w:rsidP="00F87288">
      <w:pPr>
        <w:pStyle w:val="FiBLstandard"/>
      </w:pPr>
      <w:r>
        <w:t xml:space="preserve">Die Anlage soll eine Vielfalt der Möglichkeiten abbilden: Es dürfen Waldbäume, Hecken, Obstbäume und -sträucher wachsen. Sie dienen konkreten Ziele wie der </w:t>
      </w:r>
      <w:r w:rsidRPr="004B3F03">
        <w:t xml:space="preserve">Obst- und </w:t>
      </w:r>
      <w:r>
        <w:t>Werth</w:t>
      </w:r>
      <w:r w:rsidRPr="004B3F03">
        <w:t xml:space="preserve">olzproduktion, </w:t>
      </w:r>
      <w:r>
        <w:t>grösserer</w:t>
      </w:r>
      <w:r w:rsidRPr="004B3F03">
        <w:t xml:space="preserve"> Futtervielfalt</w:t>
      </w:r>
      <w:r>
        <w:t xml:space="preserve"> für die Kühe</w:t>
      </w:r>
      <w:r w:rsidRPr="004B3F03">
        <w:t xml:space="preserve">, </w:t>
      </w:r>
      <w:r>
        <w:t>dem Ausgleich von extremen Wetterereignissen und der</w:t>
      </w:r>
      <w:r w:rsidRPr="004B3F03">
        <w:t xml:space="preserve"> Förderung </w:t>
      </w:r>
      <w:r>
        <w:t>der Biodiversität</w:t>
      </w:r>
      <w:r w:rsidRPr="004B3F03">
        <w:t>.</w:t>
      </w:r>
      <w:r>
        <w:t xml:space="preserve"> </w:t>
      </w:r>
    </w:p>
    <w:p w14:paraId="37C1163D" w14:textId="21AB0A0B" w:rsidR="00A857E8" w:rsidRPr="003E2286" w:rsidRDefault="00A857E8" w:rsidP="00A857E8">
      <w:pPr>
        <w:pStyle w:val="FiBLmmzwischentitel"/>
      </w:pPr>
      <w:r>
        <w:t>Ein Ort für den Wissensaustausch</w:t>
      </w:r>
    </w:p>
    <w:p w14:paraId="33091FAE" w14:textId="77777777" w:rsidR="00F87288" w:rsidRDefault="00F87288" w:rsidP="00F87288">
      <w:pPr>
        <w:pStyle w:val="FiBLstandard"/>
      </w:pPr>
      <w:r>
        <w:t>Mit und in der Agroforstparzelle will das Projektteam Erfahrungen und Wissen sammeln und austauschen. Die Parzelle bietet eine Möglichkeit, verschiedene Anbau- und Pflegevarianten auszuprobieren und auf ihre Praxistauglichkeit zu testen. Das Projekt richtet sich an interessierte Fachleute und Praktiker*innen, aber auch die breite Öffentlichkeit soll einbezogen werden. I</w:t>
      </w:r>
      <w:r w:rsidRPr="00C20D6F">
        <w:t xml:space="preserve">nsbesondere der Wissens- und Erfahrungsaustausch wird von der </w:t>
      </w:r>
      <w:proofErr w:type="gramStart"/>
      <w:r>
        <w:t>Leopold Bachmann Stiftung</w:t>
      </w:r>
      <w:proofErr w:type="gramEnd"/>
      <w:r>
        <w:t xml:space="preserve"> finanziell unterstützt.</w:t>
      </w:r>
    </w:p>
    <w:p w14:paraId="0FCEB287" w14:textId="064CABD1" w:rsidR="00F87288" w:rsidRPr="00A857E8" w:rsidRDefault="00A857E8" w:rsidP="00A857E8">
      <w:pPr>
        <w:pStyle w:val="FiBLmmzwischentitel"/>
      </w:pPr>
      <w:r>
        <w:t>Inspiration aus anderen Projekten</w:t>
      </w:r>
    </w:p>
    <w:p w14:paraId="2F393712" w14:textId="77777777" w:rsidR="00F87288" w:rsidRDefault="00F87288" w:rsidP="00F87288">
      <w:pPr>
        <w:pStyle w:val="FiBLstandard"/>
      </w:pPr>
      <w:r>
        <w:t xml:space="preserve">In der Schweiz und im umliegenden Ausland gibt es spannende Betriebe, die mit ihren Agroforst-Projekten inspirieren. Deshalb finden ab diesem Jahr Exkursionen zu bestehenden Anlagen in der Schweiz, Frankreich und Deutschland statt. </w:t>
      </w:r>
    </w:p>
    <w:p w14:paraId="2F5EA988" w14:textId="4FA08F73" w:rsidR="00F87288" w:rsidRDefault="00F87288" w:rsidP="00F87288">
      <w:pPr>
        <w:pStyle w:val="FiBLstandard"/>
      </w:pPr>
      <w:r>
        <w:t>In einer für alle Interessierten offenen Webinar</w:t>
      </w:r>
      <w:r w:rsidR="0056434A">
        <w:t>-R</w:t>
      </w:r>
      <w:bookmarkStart w:id="0" w:name="_GoBack"/>
      <w:bookmarkEnd w:id="0"/>
      <w:r>
        <w:t xml:space="preserve">eihe </w:t>
      </w:r>
      <w:r w:rsidR="00BB2F66">
        <w:t>in Kooperation mit der I</w:t>
      </w:r>
      <w:r w:rsidR="00E225D0">
        <w:t>G</w:t>
      </w:r>
      <w:r w:rsidR="00BB2F66">
        <w:t xml:space="preserve"> Agroforst </w:t>
      </w:r>
      <w:r w:rsidR="00B2383B">
        <w:t>in diesem Herbst</w:t>
      </w:r>
      <w:r>
        <w:t xml:space="preserve"> teilen erfahrene Expert*innen ihr Wissen. Dabei geht es um die Vielfalt der möglichen Systeme, Planungsgrundsätze und Ziele </w:t>
      </w:r>
      <w:r w:rsidR="00B2383B">
        <w:t>von</w:t>
      </w:r>
      <w:r>
        <w:t xml:space="preserve"> Pflanzungen. </w:t>
      </w:r>
      <w:r w:rsidR="00AA2FAB">
        <w:t>Damit will d</w:t>
      </w:r>
      <w:r>
        <w:t xml:space="preserve">as FiBL das </w:t>
      </w:r>
      <w:r w:rsidR="00A05EC9">
        <w:t xml:space="preserve">vorhandene, </w:t>
      </w:r>
      <w:r>
        <w:t xml:space="preserve">umfangreiche Wissen zum Thema würdigen und in die weitere Planung mit einbauen. Alle Termine werden rechtzeitig in der FiBL Agenda angekündigt. </w:t>
      </w:r>
    </w:p>
    <w:p w14:paraId="7CA847EA" w14:textId="5EDBD4B7" w:rsidR="00F17033" w:rsidRDefault="00E225D0" w:rsidP="00F87288">
      <w:pPr>
        <w:pStyle w:val="FiBLstandard"/>
      </w:pPr>
      <w:r w:rsidRPr="00E225D0">
        <w:t>An der Weiterbildung rund um das Thema Agroforst beteiligt sich zusätzlich auch Bio Aargau in einem kleinen Projekt mit dem FiBL, um das Thema gezielt auch den interessierten Aargauer Biobetrieben näherzubringen.</w:t>
      </w:r>
    </w:p>
    <w:p w14:paraId="7D4A7186" w14:textId="2EC704CE" w:rsidR="00CD4B01" w:rsidRPr="00450FA1" w:rsidRDefault="00CD4B01" w:rsidP="00661678">
      <w:pPr>
        <w:pStyle w:val="FiBLmmzusatzinfo"/>
        <w:rPr>
          <w:lang w:val="it-CH"/>
        </w:rPr>
      </w:pPr>
      <w:r w:rsidRPr="00450FA1">
        <w:rPr>
          <w:lang w:val="it-CH"/>
        </w:rPr>
        <w:t>FiBL</w:t>
      </w:r>
      <w:r w:rsidR="00C01EEC">
        <w:rPr>
          <w:lang w:val="it-CH"/>
        </w:rPr>
        <w:t xml:space="preserve"> </w:t>
      </w:r>
      <w:proofErr w:type="spellStart"/>
      <w:r w:rsidRPr="00450FA1">
        <w:rPr>
          <w:lang w:val="it-CH"/>
        </w:rPr>
        <w:t>Kontakte</w:t>
      </w:r>
      <w:proofErr w:type="spellEnd"/>
    </w:p>
    <w:p w14:paraId="7D4A7187" w14:textId="7E9313A8" w:rsidR="003C6406" w:rsidRPr="00552534" w:rsidRDefault="00F87288" w:rsidP="00F87288">
      <w:pPr>
        <w:pStyle w:val="FiBLmmaufzhlungszeichen"/>
        <w:rPr>
          <w:rStyle w:val="Hyperlink"/>
          <w:color w:val="auto"/>
          <w:u w:val="none"/>
        </w:rPr>
      </w:pPr>
      <w:r>
        <w:t xml:space="preserve">Johanna Rüegg, Themenkoordination Agroforst FiBL </w:t>
      </w:r>
      <w:r w:rsidR="003C6406">
        <w:t xml:space="preserve"> </w:t>
      </w:r>
      <w:r>
        <w:br/>
      </w:r>
      <w:r w:rsidR="0001151E">
        <w:t>Tel</w:t>
      </w:r>
      <w:r w:rsidR="00866E96">
        <w:t xml:space="preserve"> </w:t>
      </w:r>
      <w:hyperlink r:id="rId14" w:history="1">
        <w:r w:rsidR="00866E96" w:rsidRPr="00A05EC9">
          <w:rPr>
            <w:rStyle w:val="Hyperlink"/>
          </w:rPr>
          <w:t>+41 62 </w:t>
        </w:r>
        <w:r w:rsidR="003E2286" w:rsidRPr="00A05EC9">
          <w:rPr>
            <w:rStyle w:val="Hyperlink"/>
          </w:rPr>
          <w:t xml:space="preserve">865 </w:t>
        </w:r>
        <w:r w:rsidRPr="00A05EC9">
          <w:rPr>
            <w:rStyle w:val="Hyperlink"/>
          </w:rPr>
          <w:t>17</w:t>
        </w:r>
        <w:r w:rsidR="003E2286" w:rsidRPr="00A05EC9">
          <w:rPr>
            <w:rStyle w:val="Hyperlink"/>
          </w:rPr>
          <w:t xml:space="preserve"> </w:t>
        </w:r>
        <w:r w:rsidRPr="00A05EC9">
          <w:rPr>
            <w:rStyle w:val="Hyperlink"/>
          </w:rPr>
          <w:t>45</w:t>
        </w:r>
      </w:hyperlink>
      <w:r w:rsidR="00866E96">
        <w:t xml:space="preserve">, </w:t>
      </w:r>
      <w:r w:rsidR="009F3D54">
        <w:t xml:space="preserve">E-Mail </w:t>
      </w:r>
      <w:hyperlink r:id="rId15" w:history="1">
        <w:r w:rsidRPr="000A20D5">
          <w:rPr>
            <w:rStyle w:val="Hyperlink"/>
          </w:rPr>
          <w:t>johanna.rueegg@fibl.org</w:t>
        </w:r>
      </w:hyperlink>
    </w:p>
    <w:p w14:paraId="1FA95322" w14:textId="4DAB033D" w:rsidR="00552534" w:rsidRPr="00552534" w:rsidRDefault="00552534" w:rsidP="00552534">
      <w:pPr>
        <w:pStyle w:val="FiBLmmaufzhlungszeichen"/>
      </w:pPr>
      <w:r w:rsidRPr="00552534">
        <w:t>Matthias Klaiss, FiBL Beratun</w:t>
      </w:r>
      <w:r>
        <w:t>g</w:t>
      </w:r>
      <w:r w:rsidRPr="00552534">
        <w:br/>
        <w:t xml:space="preserve">Tel </w:t>
      </w:r>
      <w:hyperlink r:id="rId16" w:history="1">
        <w:r w:rsidRPr="00A05EC9">
          <w:rPr>
            <w:rStyle w:val="Hyperlink"/>
          </w:rPr>
          <w:t xml:space="preserve">+41 62 865 </w:t>
        </w:r>
        <w:r w:rsidR="00697F30" w:rsidRPr="00A05EC9">
          <w:rPr>
            <w:rStyle w:val="Hyperlink"/>
          </w:rPr>
          <w:t>72</w:t>
        </w:r>
        <w:r w:rsidRPr="00A05EC9">
          <w:rPr>
            <w:rStyle w:val="Hyperlink"/>
          </w:rPr>
          <w:t xml:space="preserve"> </w:t>
        </w:r>
        <w:r w:rsidR="00697F30" w:rsidRPr="00A05EC9">
          <w:rPr>
            <w:rStyle w:val="Hyperlink"/>
          </w:rPr>
          <w:t>08</w:t>
        </w:r>
      </w:hyperlink>
      <w:r w:rsidRPr="00552534">
        <w:t xml:space="preserve">, E-Mail </w:t>
      </w:r>
      <w:hyperlink r:id="rId17" w:history="1">
        <w:r w:rsidR="00697F30" w:rsidRPr="005E4D44">
          <w:rPr>
            <w:rStyle w:val="Hyperlink"/>
          </w:rPr>
          <w:t>matthias.klaiss@fibl.org</w:t>
        </w:r>
      </w:hyperlink>
    </w:p>
    <w:p w14:paraId="722E2CB3" w14:textId="54175F98" w:rsidR="00F17033" w:rsidRDefault="00C01EEC" w:rsidP="00F17033">
      <w:pPr>
        <w:pStyle w:val="FiBLmmaufzhlungszeichen"/>
        <w:rPr>
          <w:rStyle w:val="Hyperlink"/>
          <w:color w:val="auto"/>
          <w:u w:val="none"/>
        </w:rPr>
      </w:pPr>
      <w:r w:rsidRPr="00C01EEC">
        <w:t>Franziska Hämmerli</w:t>
      </w:r>
      <w:r w:rsidR="00CD4B01" w:rsidRPr="00CD4B01">
        <w:t>,</w:t>
      </w:r>
      <w:r w:rsidR="009F3D54">
        <w:t xml:space="preserve"> Mediensprecherin</w:t>
      </w:r>
      <w:r w:rsidR="00CD4B01" w:rsidRPr="00CD4B01">
        <w:t xml:space="preserve"> FiBL Schweiz</w:t>
      </w:r>
      <w:r w:rsidR="00CD4B01">
        <w:br/>
      </w:r>
      <w:r w:rsidR="0001151E">
        <w:t>Tel</w:t>
      </w:r>
      <w:r w:rsidR="00CD4B01" w:rsidRPr="00CD4B01">
        <w:t xml:space="preserve"> </w:t>
      </w:r>
      <w:hyperlink r:id="rId18" w:history="1">
        <w:r w:rsidR="009F3D54" w:rsidRPr="00A05EC9">
          <w:rPr>
            <w:rStyle w:val="Hyperlink"/>
          </w:rPr>
          <w:t xml:space="preserve">+41 62 865 </w:t>
        </w:r>
        <w:r w:rsidRPr="00A05EC9">
          <w:rPr>
            <w:rStyle w:val="Hyperlink"/>
          </w:rPr>
          <w:t>72</w:t>
        </w:r>
        <w:r w:rsidR="009F3D54" w:rsidRPr="00A05EC9">
          <w:rPr>
            <w:rStyle w:val="Hyperlink"/>
          </w:rPr>
          <w:t xml:space="preserve"> </w:t>
        </w:r>
        <w:r w:rsidRPr="00A05EC9">
          <w:rPr>
            <w:rStyle w:val="Hyperlink"/>
          </w:rPr>
          <w:t>80</w:t>
        </w:r>
      </w:hyperlink>
      <w:r w:rsidR="00CD4B01" w:rsidRPr="00CD4B01">
        <w:t xml:space="preserve">, E-Mail </w:t>
      </w:r>
      <w:hyperlink r:id="rId19" w:history="1">
        <w:r w:rsidRPr="000E1445">
          <w:rPr>
            <w:rStyle w:val="Hyperlink"/>
          </w:rPr>
          <w:t>franziska.haemmerli@fibl.org</w:t>
        </w:r>
      </w:hyperlink>
    </w:p>
    <w:p w14:paraId="7D4A7189" w14:textId="7FB9C5FA" w:rsidR="00661678" w:rsidRDefault="00661678" w:rsidP="00CD4B01">
      <w:pPr>
        <w:pStyle w:val="FiBLmmzusatzinfo"/>
      </w:pPr>
      <w:r>
        <w:lastRenderedPageBreak/>
        <w:t>Förderer und Gönner</w:t>
      </w:r>
    </w:p>
    <w:p w14:paraId="2628C8D4" w14:textId="4CF2B98A" w:rsidR="00F17033" w:rsidRDefault="00F87288" w:rsidP="00F17033">
      <w:pPr>
        <w:pStyle w:val="FiBLmmaufzhlungszeichen"/>
      </w:pPr>
      <w:proofErr w:type="gramStart"/>
      <w:r>
        <w:t>Leopold Bachmann Stiftung</w:t>
      </w:r>
      <w:proofErr w:type="gramEnd"/>
    </w:p>
    <w:p w14:paraId="7D4A718C" w14:textId="208AD3C3" w:rsidR="00195EC7" w:rsidRDefault="00195EC7" w:rsidP="00195EC7">
      <w:pPr>
        <w:pStyle w:val="FiBLmmzusatzinfo"/>
      </w:pPr>
      <w:bookmarkStart w:id="1" w:name="_Hlk176429581"/>
      <w:r>
        <w:t>Links</w:t>
      </w:r>
    </w:p>
    <w:p w14:paraId="6058FFB6" w14:textId="4A6D13CD" w:rsidR="00C45B6F" w:rsidRPr="00E225D0" w:rsidRDefault="00E225D0" w:rsidP="00C45B6F">
      <w:pPr>
        <w:pStyle w:val="FiBLmmaufzhlungszeichen"/>
        <w:rPr>
          <w:rStyle w:val="Hyperlink"/>
          <w:color w:val="auto"/>
          <w:lang w:val="en-US"/>
        </w:rPr>
      </w:pPr>
      <w:r>
        <w:t>E</w:t>
      </w:r>
      <w:r w:rsidR="008B153F" w:rsidRPr="008B153F">
        <w:t>xkurs</w:t>
      </w:r>
      <w:r w:rsidR="008B153F">
        <w:t xml:space="preserve">ion am 12. </w:t>
      </w:r>
      <w:r w:rsidR="008B153F" w:rsidRPr="008B153F">
        <w:rPr>
          <w:lang w:val="en-US"/>
        </w:rPr>
        <w:t>September</w:t>
      </w:r>
      <w:r w:rsidR="00C45B6F" w:rsidRPr="008B153F">
        <w:rPr>
          <w:lang w:val="en-US"/>
        </w:rPr>
        <w:t xml:space="preserve">: </w:t>
      </w:r>
      <w:hyperlink r:id="rId20" w:history="1">
        <w:r w:rsidR="00C45B6F" w:rsidRPr="008B153F">
          <w:rPr>
            <w:rStyle w:val="Hyperlink"/>
            <w:lang w:val="en-US"/>
          </w:rPr>
          <w:t>https://www.bioaktuell.ch/aktuell/agenda/termin/agroforstexkursion-zum-hof-sonnenwald-in-schernbach-im-nordschwarzwald-d</w:t>
        </w:r>
      </w:hyperlink>
    </w:p>
    <w:p w14:paraId="51101163" w14:textId="6F252672" w:rsidR="00E225D0" w:rsidRPr="00E225D0" w:rsidRDefault="00E225D0" w:rsidP="00C45B6F">
      <w:pPr>
        <w:pStyle w:val="FiBLmmaufzhlungszeichen"/>
        <w:rPr>
          <w:rStyle w:val="Hyperlink"/>
          <w:color w:val="auto"/>
          <w:lang w:val="en-US"/>
        </w:rPr>
      </w:pPr>
      <w:proofErr w:type="spellStart"/>
      <w:r>
        <w:rPr>
          <w:rStyle w:val="Hyperlink"/>
          <w:color w:val="auto"/>
          <w:u w:val="none"/>
          <w:lang w:val="en-US"/>
        </w:rPr>
        <w:t>Exkursion</w:t>
      </w:r>
      <w:proofErr w:type="spellEnd"/>
      <w:r>
        <w:rPr>
          <w:rStyle w:val="Hyperlink"/>
          <w:color w:val="auto"/>
          <w:u w:val="none"/>
          <w:lang w:val="en-US"/>
        </w:rPr>
        <w:t xml:space="preserve"> am 24. September: </w:t>
      </w:r>
      <w:hyperlink r:id="rId21" w:history="1">
        <w:r w:rsidRPr="009561FE">
          <w:rPr>
            <w:rStyle w:val="Hyperlink"/>
            <w:lang w:val="en-US"/>
          </w:rPr>
          <w:t>https://www.bioaktuell.ch/aktuell/agenda/termin/exkursion-diverse-agroforstsysteme-fuer-die-produktion-von-obst-und-gemuese</w:t>
        </w:r>
      </w:hyperlink>
    </w:p>
    <w:p w14:paraId="09CD6E34" w14:textId="4C048040" w:rsidR="008B153F" w:rsidRPr="008B153F" w:rsidRDefault="008B153F" w:rsidP="00C45B6F">
      <w:pPr>
        <w:pStyle w:val="FiBLmmaufzhlungszeichen"/>
        <w:rPr>
          <w:u w:val="single"/>
        </w:rPr>
      </w:pPr>
      <w:r w:rsidRPr="008B153F">
        <w:t>Agroforst</w:t>
      </w:r>
      <w:r>
        <w:t>-</w:t>
      </w:r>
      <w:proofErr w:type="spellStart"/>
      <w:r>
        <w:t>W</w:t>
      </w:r>
      <w:r w:rsidRPr="008B153F">
        <w:t>ebinar</w:t>
      </w:r>
      <w:r>
        <w:t>reihe</w:t>
      </w:r>
      <w:proofErr w:type="spellEnd"/>
      <w:r>
        <w:t xml:space="preserve"> am 24. </w:t>
      </w:r>
      <w:r w:rsidRPr="008B153F">
        <w:t>Okto</w:t>
      </w:r>
      <w:r>
        <w:t>ber</w:t>
      </w:r>
      <w:r w:rsidRPr="008B153F">
        <w:t>:</w:t>
      </w:r>
      <w:r w:rsidRPr="008B153F">
        <w:rPr>
          <w:u w:val="single"/>
        </w:rPr>
        <w:t xml:space="preserve"> </w:t>
      </w:r>
      <w:hyperlink r:id="rId22" w:history="1">
        <w:r w:rsidRPr="008B153F">
          <w:rPr>
            <w:rStyle w:val="Hyperlink"/>
          </w:rPr>
          <w:t>https://www.bioaktuell.ch/aktuell/agenda/termin/fibl-agroforst-webinarreihe</w:t>
        </w:r>
      </w:hyperlink>
    </w:p>
    <w:p w14:paraId="689651E2" w14:textId="51624A16" w:rsidR="00B2383B" w:rsidRPr="00A05EC9" w:rsidRDefault="00C45B6F" w:rsidP="00A05EC9">
      <w:pPr>
        <w:pStyle w:val="FiBLmmaufzhlungszeichen"/>
        <w:rPr>
          <w:u w:val="single"/>
        </w:rPr>
      </w:pPr>
      <w:r>
        <w:t>Weitere Termine und Exkursionen werden laufend veröffentlicht:</w:t>
      </w:r>
      <w:r w:rsidR="00B2383B" w:rsidRPr="00B2383B">
        <w:t xml:space="preserve"> </w:t>
      </w:r>
      <w:hyperlink r:id="rId23" w:history="1">
        <w:r w:rsidR="00A05EC9" w:rsidRPr="00E564F4">
          <w:rPr>
            <w:rStyle w:val="Hyperlink"/>
          </w:rPr>
          <w:t>https://www.bioaktuell.ch/aktuell/agenda</w:t>
        </w:r>
      </w:hyperlink>
    </w:p>
    <w:p w14:paraId="19D0C120" w14:textId="0C632EB1" w:rsidR="00F17033" w:rsidRPr="00F17033" w:rsidRDefault="00552534" w:rsidP="00F17033">
      <w:pPr>
        <w:pStyle w:val="FiBLmmaufzhlungszeichen"/>
        <w:rPr>
          <w:u w:val="single"/>
        </w:rPr>
      </w:pPr>
      <w:r w:rsidRPr="00552534">
        <w:t>Infos zum Thema</w:t>
      </w:r>
      <w:r w:rsidR="00C45B6F">
        <w:t xml:space="preserve"> Agroforst</w:t>
      </w:r>
      <w:r w:rsidR="00A05EC9">
        <w:t xml:space="preserve">: </w:t>
      </w:r>
      <w:hyperlink r:id="rId24" w:history="1">
        <w:r w:rsidR="00A05EC9" w:rsidRPr="00E564F4">
          <w:rPr>
            <w:rStyle w:val="Hyperlink"/>
          </w:rPr>
          <w:t>https://www.bioaktuell.ch/pflanzenbau/agroforst</w:t>
        </w:r>
      </w:hyperlink>
    </w:p>
    <w:bookmarkEnd w:id="1"/>
    <w:p w14:paraId="7D4A7190" w14:textId="77777777" w:rsidR="002A7256" w:rsidRDefault="002A7256" w:rsidP="002A7256">
      <w:pPr>
        <w:pStyle w:val="FiBLmmzusatzinfo"/>
      </w:pPr>
      <w:r>
        <w:t>Diese Medienmitteilung im Internet</w:t>
      </w:r>
    </w:p>
    <w:p w14:paraId="7D4A7191" w14:textId="3234881C" w:rsidR="007C691F" w:rsidRDefault="007C691F" w:rsidP="007C691F">
      <w:pPr>
        <w:pStyle w:val="FiBLmmstandard"/>
      </w:pPr>
      <w:r>
        <w:t>Sie finden diese Medienmitteilung einschliesslich Bilder im Internet unter</w:t>
      </w:r>
      <w:r w:rsidR="00235988">
        <w:t>:</w:t>
      </w:r>
      <w:r>
        <w:t xml:space="preserve"> </w:t>
      </w:r>
      <w:hyperlink r:id="rId25" w:history="1">
        <w:r w:rsidR="00B83FDA">
          <w:rPr>
            <w:rStyle w:val="Hyperlink"/>
          </w:rPr>
          <w:t>www.fibl.org/de/infothek/medien.html</w:t>
        </w:r>
      </w:hyperlink>
    </w:p>
    <w:p w14:paraId="16A5CD51" w14:textId="77777777" w:rsidR="009F3D54" w:rsidRDefault="009F3D54" w:rsidP="009F3D54">
      <w:pPr>
        <w:pStyle w:val="FiBLmmzusatzinfo"/>
      </w:pPr>
      <w:r>
        <w:t>Weiteres Bildmaterial zum Herunterladen</w:t>
      </w:r>
    </w:p>
    <w:p w14:paraId="78865883" w14:textId="5402F09A" w:rsidR="00556DE0" w:rsidRDefault="009F3D54" w:rsidP="007C691F">
      <w:pPr>
        <w:pStyle w:val="FiBLmmstandard"/>
      </w:pPr>
      <w:r>
        <w:t xml:space="preserve">Bildmaterial steht unter dem folgenden Link zur Verfügung: </w:t>
      </w:r>
      <w:hyperlink r:id="rId26" w:history="1">
        <w:r w:rsidR="009C7BA9" w:rsidRPr="00556DE0">
          <w:rPr>
            <w:rStyle w:val="Hyperlink"/>
          </w:rPr>
          <w:t>https://biomedia.picturep</w:t>
        </w:r>
        <w:r w:rsidR="009C7BA9" w:rsidRPr="00556DE0">
          <w:rPr>
            <w:rStyle w:val="Hyperlink"/>
          </w:rPr>
          <w:t>a</w:t>
        </w:r>
        <w:r w:rsidR="009C7BA9" w:rsidRPr="00556DE0">
          <w:rPr>
            <w:rStyle w:val="Hyperlink"/>
          </w:rPr>
          <w:t>rk.com/s/K7DDELpk</w:t>
        </w:r>
      </w:hyperlink>
    </w:p>
    <w:p w14:paraId="7D4A7192" w14:textId="77777777" w:rsidR="002C0814" w:rsidRPr="00A04F66" w:rsidRDefault="002C0814" w:rsidP="00A17E51">
      <w:pPr>
        <w:pStyle w:val="FiBLmmerluterungtitel"/>
      </w:pPr>
      <w:r w:rsidRPr="00A17E51">
        <w:t>Über</w:t>
      </w:r>
      <w:r w:rsidRPr="00A04F66">
        <w:t xml:space="preserve"> das FiBL</w:t>
      </w:r>
    </w:p>
    <w:p w14:paraId="395479CC" w14:textId="77777777" w:rsidR="00026F67"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008F11B5">
        <w:t>5</w:t>
      </w:r>
      <w:r w:rsidR="1B799F18" w:rsidRPr="00DB7736">
        <w:t>0</w:t>
      </w:r>
      <w:r w:rsidR="009F3D54">
        <w:t>0</w:t>
      </w:r>
      <w:r w:rsidRPr="00DB7736">
        <w:t xml:space="preserve"> Mitarbeitende tätig. </w:t>
      </w:r>
    </w:p>
    <w:p w14:paraId="7D4A7195" w14:textId="28C19641" w:rsidR="004730C6" w:rsidRPr="00450FA1" w:rsidRDefault="0056434A" w:rsidP="00450FA1">
      <w:pPr>
        <w:pStyle w:val="FiBLmmerluterung"/>
      </w:pPr>
      <w:hyperlink r:id="rId27" w:history="1">
        <w:r w:rsidR="0041723E" w:rsidRPr="00BE7F24">
          <w:rPr>
            <w:rStyle w:val="Hyperlink"/>
          </w:rPr>
          <w:t>www.fibl.org</w:t>
        </w:r>
      </w:hyperlink>
    </w:p>
    <w:sectPr w:rsidR="004730C6" w:rsidRPr="00450FA1" w:rsidSect="001B31D5">
      <w:footerReference w:type="default" r:id="rId2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BE4E" w14:textId="77777777" w:rsidR="00003690" w:rsidRDefault="00003690" w:rsidP="00F53AA9">
      <w:pPr>
        <w:spacing w:after="0" w:line="240" w:lineRule="auto"/>
      </w:pPr>
      <w:r>
        <w:separator/>
      </w:r>
    </w:p>
  </w:endnote>
  <w:endnote w:type="continuationSeparator" w:id="0">
    <w:p w14:paraId="71EF14E5" w14:textId="77777777" w:rsidR="00003690" w:rsidRDefault="0000369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0001BF6" w:rsidR="00DA14CE" w:rsidRPr="001926E1" w:rsidRDefault="00DA14CE" w:rsidP="001926E1">
          <w:pPr>
            <w:pStyle w:val="FiBLmmfusszeile"/>
          </w:pPr>
          <w:r>
            <w:t>Medienmitteilung vom</w:t>
          </w:r>
          <w:r w:rsidR="008F11B5">
            <w:t xml:space="preserve"> 06.09.2024</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1BAD" w14:textId="77777777" w:rsidR="00003690" w:rsidRDefault="00003690" w:rsidP="00F53AA9">
      <w:pPr>
        <w:spacing w:after="0" w:line="240" w:lineRule="auto"/>
      </w:pPr>
      <w:r>
        <w:separator/>
      </w:r>
    </w:p>
  </w:footnote>
  <w:footnote w:type="continuationSeparator" w:id="0">
    <w:p w14:paraId="458BF14D" w14:textId="77777777" w:rsidR="00003690" w:rsidRDefault="0000369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7F05E33"/>
    <w:multiLevelType w:val="hybridMultilevel"/>
    <w:tmpl w:val="0E6246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3690"/>
    <w:rsid w:val="000073CC"/>
    <w:rsid w:val="0001151E"/>
    <w:rsid w:val="00012AEB"/>
    <w:rsid w:val="00026F67"/>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17501"/>
    <w:rsid w:val="002203DD"/>
    <w:rsid w:val="0022639B"/>
    <w:rsid w:val="00230924"/>
    <w:rsid w:val="00235988"/>
    <w:rsid w:val="00280674"/>
    <w:rsid w:val="002925F1"/>
    <w:rsid w:val="002A7256"/>
    <w:rsid w:val="002B1D53"/>
    <w:rsid w:val="002C0814"/>
    <w:rsid w:val="002C3506"/>
    <w:rsid w:val="002C4031"/>
    <w:rsid w:val="002C7667"/>
    <w:rsid w:val="002D757B"/>
    <w:rsid w:val="002D7D78"/>
    <w:rsid w:val="002E414D"/>
    <w:rsid w:val="002F586A"/>
    <w:rsid w:val="003150C5"/>
    <w:rsid w:val="003847CC"/>
    <w:rsid w:val="003A2EDA"/>
    <w:rsid w:val="003A4191"/>
    <w:rsid w:val="003C3779"/>
    <w:rsid w:val="003C4537"/>
    <w:rsid w:val="003C6406"/>
    <w:rsid w:val="003D1138"/>
    <w:rsid w:val="003E2286"/>
    <w:rsid w:val="003E5C36"/>
    <w:rsid w:val="0041671F"/>
    <w:rsid w:val="0041723E"/>
    <w:rsid w:val="00423C89"/>
    <w:rsid w:val="00425269"/>
    <w:rsid w:val="00425CDF"/>
    <w:rsid w:val="0044286A"/>
    <w:rsid w:val="00446B90"/>
    <w:rsid w:val="0045061B"/>
    <w:rsid w:val="00450F2F"/>
    <w:rsid w:val="00450FA1"/>
    <w:rsid w:val="00453BD9"/>
    <w:rsid w:val="004570C7"/>
    <w:rsid w:val="00465871"/>
    <w:rsid w:val="0046602F"/>
    <w:rsid w:val="004730C6"/>
    <w:rsid w:val="004762FE"/>
    <w:rsid w:val="004807B1"/>
    <w:rsid w:val="004A5DB5"/>
    <w:rsid w:val="004B6C83"/>
    <w:rsid w:val="004C4067"/>
    <w:rsid w:val="004D0109"/>
    <w:rsid w:val="004D6428"/>
    <w:rsid w:val="004F613F"/>
    <w:rsid w:val="0053530C"/>
    <w:rsid w:val="00540B0E"/>
    <w:rsid w:val="00540DAE"/>
    <w:rsid w:val="00552534"/>
    <w:rsid w:val="00555C7D"/>
    <w:rsid w:val="00556DE0"/>
    <w:rsid w:val="0056434A"/>
    <w:rsid w:val="00571E3B"/>
    <w:rsid w:val="00580C94"/>
    <w:rsid w:val="005867AD"/>
    <w:rsid w:val="005938C8"/>
    <w:rsid w:val="0059401F"/>
    <w:rsid w:val="005B07DB"/>
    <w:rsid w:val="005D0989"/>
    <w:rsid w:val="005F1359"/>
    <w:rsid w:val="005F5A7E"/>
    <w:rsid w:val="006410F4"/>
    <w:rsid w:val="00661678"/>
    <w:rsid w:val="0066529D"/>
    <w:rsid w:val="00681E9E"/>
    <w:rsid w:val="00697F30"/>
    <w:rsid w:val="006D0FF6"/>
    <w:rsid w:val="006D4D11"/>
    <w:rsid w:val="006E612A"/>
    <w:rsid w:val="00706B65"/>
    <w:rsid w:val="0070758C"/>
    <w:rsid w:val="00712776"/>
    <w:rsid w:val="00720B23"/>
    <w:rsid w:val="00727486"/>
    <w:rsid w:val="00736F11"/>
    <w:rsid w:val="00754508"/>
    <w:rsid w:val="00762866"/>
    <w:rsid w:val="00764E69"/>
    <w:rsid w:val="007666E3"/>
    <w:rsid w:val="007724D1"/>
    <w:rsid w:val="00783BE6"/>
    <w:rsid w:val="0078787E"/>
    <w:rsid w:val="00793238"/>
    <w:rsid w:val="007A051D"/>
    <w:rsid w:val="007A0D20"/>
    <w:rsid w:val="007C6110"/>
    <w:rsid w:val="007C691F"/>
    <w:rsid w:val="007C7E19"/>
    <w:rsid w:val="007F2027"/>
    <w:rsid w:val="00817B94"/>
    <w:rsid w:val="00823157"/>
    <w:rsid w:val="008315A0"/>
    <w:rsid w:val="008417D3"/>
    <w:rsid w:val="00861053"/>
    <w:rsid w:val="00861AC8"/>
    <w:rsid w:val="00866E96"/>
    <w:rsid w:val="00870F62"/>
    <w:rsid w:val="00872371"/>
    <w:rsid w:val="008A5E8C"/>
    <w:rsid w:val="008A6B50"/>
    <w:rsid w:val="008B153F"/>
    <w:rsid w:val="008D48AD"/>
    <w:rsid w:val="008F11B5"/>
    <w:rsid w:val="008F3AFF"/>
    <w:rsid w:val="009109C1"/>
    <w:rsid w:val="00912F05"/>
    <w:rsid w:val="00933417"/>
    <w:rsid w:val="009351EE"/>
    <w:rsid w:val="009669B5"/>
    <w:rsid w:val="00981742"/>
    <w:rsid w:val="00982A03"/>
    <w:rsid w:val="00986F71"/>
    <w:rsid w:val="009B52A0"/>
    <w:rsid w:val="009C0B90"/>
    <w:rsid w:val="009C0F61"/>
    <w:rsid w:val="009C7BA9"/>
    <w:rsid w:val="009C7E54"/>
    <w:rsid w:val="009F3D54"/>
    <w:rsid w:val="00A033E7"/>
    <w:rsid w:val="00A04F66"/>
    <w:rsid w:val="00A05EC9"/>
    <w:rsid w:val="00A135C6"/>
    <w:rsid w:val="00A17E51"/>
    <w:rsid w:val="00A27464"/>
    <w:rsid w:val="00A365ED"/>
    <w:rsid w:val="00A57050"/>
    <w:rsid w:val="00A624F0"/>
    <w:rsid w:val="00A83320"/>
    <w:rsid w:val="00A857E8"/>
    <w:rsid w:val="00AA295A"/>
    <w:rsid w:val="00AA2FAB"/>
    <w:rsid w:val="00AC400E"/>
    <w:rsid w:val="00AC6487"/>
    <w:rsid w:val="00B116CC"/>
    <w:rsid w:val="00B11B61"/>
    <w:rsid w:val="00B169A5"/>
    <w:rsid w:val="00B2383B"/>
    <w:rsid w:val="00B25F0B"/>
    <w:rsid w:val="00B273DE"/>
    <w:rsid w:val="00B44024"/>
    <w:rsid w:val="00B52A4C"/>
    <w:rsid w:val="00B83FDA"/>
    <w:rsid w:val="00BA7F7B"/>
    <w:rsid w:val="00BB2F66"/>
    <w:rsid w:val="00BB6309"/>
    <w:rsid w:val="00BB7AF8"/>
    <w:rsid w:val="00BC05AC"/>
    <w:rsid w:val="00C01EEC"/>
    <w:rsid w:val="00C10742"/>
    <w:rsid w:val="00C14AA4"/>
    <w:rsid w:val="00C16594"/>
    <w:rsid w:val="00C4318B"/>
    <w:rsid w:val="00C45B6F"/>
    <w:rsid w:val="00C50896"/>
    <w:rsid w:val="00C54E7B"/>
    <w:rsid w:val="00C725B7"/>
    <w:rsid w:val="00C73E52"/>
    <w:rsid w:val="00C8256D"/>
    <w:rsid w:val="00C93A6C"/>
    <w:rsid w:val="00CC3D03"/>
    <w:rsid w:val="00CD4B01"/>
    <w:rsid w:val="00CE1A38"/>
    <w:rsid w:val="00CF3831"/>
    <w:rsid w:val="00CF4CEC"/>
    <w:rsid w:val="00D142E7"/>
    <w:rsid w:val="00D20589"/>
    <w:rsid w:val="00D25E6E"/>
    <w:rsid w:val="00D6471C"/>
    <w:rsid w:val="00D7727C"/>
    <w:rsid w:val="00D82FEC"/>
    <w:rsid w:val="00D84736"/>
    <w:rsid w:val="00DA14CE"/>
    <w:rsid w:val="00DA5B71"/>
    <w:rsid w:val="00DA5D86"/>
    <w:rsid w:val="00DC15AC"/>
    <w:rsid w:val="00DD0000"/>
    <w:rsid w:val="00DE44EA"/>
    <w:rsid w:val="00E06042"/>
    <w:rsid w:val="00E225D0"/>
    <w:rsid w:val="00E26382"/>
    <w:rsid w:val="00E32B51"/>
    <w:rsid w:val="00E433A3"/>
    <w:rsid w:val="00E64975"/>
    <w:rsid w:val="00E71FBF"/>
    <w:rsid w:val="00E737FC"/>
    <w:rsid w:val="00ED0946"/>
    <w:rsid w:val="00EE2D4C"/>
    <w:rsid w:val="00EF726D"/>
    <w:rsid w:val="00F07B60"/>
    <w:rsid w:val="00F17033"/>
    <w:rsid w:val="00F21C5E"/>
    <w:rsid w:val="00F463DB"/>
    <w:rsid w:val="00F53AA9"/>
    <w:rsid w:val="00F60E58"/>
    <w:rsid w:val="00F6745D"/>
    <w:rsid w:val="00F73377"/>
    <w:rsid w:val="00F87288"/>
    <w:rsid w:val="00FC7C7B"/>
    <w:rsid w:val="00FD5419"/>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titel20">
    <w:name w:val="FiBL_titel_20"/>
    <w:basedOn w:val="Standard"/>
    <w:qFormat/>
    <w:rsid w:val="00F87288"/>
    <w:pPr>
      <w:spacing w:after="120" w:line="580" w:lineRule="atLeast"/>
    </w:pPr>
    <w:rPr>
      <w:rFonts w:ascii="Gill Sans MT" w:hAnsi="Gill Sans MT"/>
      <w:b/>
      <w:sz w:val="40"/>
      <w:szCs w:val="50"/>
    </w:rPr>
  </w:style>
  <w:style w:type="paragraph" w:customStyle="1" w:styleId="FiBLstandard">
    <w:name w:val="FiBL_standard"/>
    <w:link w:val="FiBLstandardZchn"/>
    <w:qFormat/>
    <w:rsid w:val="00F87288"/>
    <w:pPr>
      <w:spacing w:after="120" w:line="280" w:lineRule="atLeast"/>
      <w:jc w:val="both"/>
    </w:pPr>
    <w:rPr>
      <w:rFonts w:ascii="Palatino Linotype" w:hAnsi="Palatino Linotype"/>
    </w:rPr>
  </w:style>
  <w:style w:type="character" w:customStyle="1" w:styleId="FiBLstandardZchn">
    <w:name w:val="FiBL_standard Zchn"/>
    <w:basedOn w:val="Absatz-Standardschriftart"/>
    <w:link w:val="FiBLstandard"/>
    <w:rsid w:val="00F87288"/>
    <w:rPr>
      <w:rFonts w:ascii="Palatino Linotype" w:hAnsi="Palatino Linotype"/>
    </w:rPr>
  </w:style>
  <w:style w:type="paragraph" w:styleId="StandardWeb">
    <w:name w:val="Normal (Web)"/>
    <w:basedOn w:val="Standard"/>
    <w:uiPriority w:val="99"/>
    <w:semiHidden/>
    <w:unhideWhenUsed/>
    <w:rsid w:val="00E225D0"/>
    <w:pPr>
      <w:spacing w:before="100" w:beforeAutospacing="1" w:after="100" w:afterAutospacing="1" w:line="240" w:lineRule="auto"/>
    </w:pPr>
    <w:rPr>
      <w:rFonts w:ascii="Calibri" w:eastAsiaTheme="minorHAns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52260259">
      <w:bodyDiv w:val="1"/>
      <w:marLeft w:val="0"/>
      <w:marRight w:val="0"/>
      <w:marTop w:val="0"/>
      <w:marBottom w:val="0"/>
      <w:divBdr>
        <w:top w:val="none" w:sz="0" w:space="0" w:color="auto"/>
        <w:left w:val="none" w:sz="0" w:space="0" w:color="auto"/>
        <w:bottom w:val="none" w:sz="0" w:space="0" w:color="auto"/>
        <w:right w:val="none" w:sz="0" w:space="0" w:color="auto"/>
      </w:divBdr>
      <w:divsChild>
        <w:div w:id="1554121778">
          <w:marLeft w:val="0"/>
          <w:marRight w:val="0"/>
          <w:marTop w:val="0"/>
          <w:marBottom w:val="0"/>
          <w:divBdr>
            <w:top w:val="none" w:sz="0" w:space="0" w:color="auto"/>
            <w:left w:val="none" w:sz="0" w:space="0" w:color="auto"/>
            <w:bottom w:val="none" w:sz="0" w:space="0" w:color="auto"/>
            <w:right w:val="none" w:sz="0" w:space="0" w:color="auto"/>
          </w:divBdr>
          <w:divsChild>
            <w:div w:id="19745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5235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file:///C:\Users\andreas.basler\AppData\Local\Microsoft\Windows\INetCache\Content.Outlook\IG2Q5BQL\+41%2062%20865%2017%2045" TargetMode="External"/><Relationship Id="rId26" Type="http://schemas.openxmlformats.org/officeDocument/2006/relationships/hyperlink" Target="https://biomedia.picturepark.com/s/K7DDELpk" TargetMode="External"/><Relationship Id="rId3" Type="http://schemas.openxmlformats.org/officeDocument/2006/relationships/customXml" Target="../customXml/item3.xml"/><Relationship Id="rId21" Type="http://schemas.openxmlformats.org/officeDocument/2006/relationships/hyperlink" Target="https://www.bioaktuell.ch/aktuell/agenda/termin/exkursion-diverse-agroforstsysteme-fuer-die-produktion-von-obst-und-gemue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tthias.klaiss@fibl.org" TargetMode="External"/><Relationship Id="rId25"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file:///C:\Users\andreas.basler\AppData\Local\Microsoft\Windows\INetCache\Content.Outlook\IG2Q5BQL\+41%2062%20865%2017%2045" TargetMode="External"/><Relationship Id="rId20" Type="http://schemas.openxmlformats.org/officeDocument/2006/relationships/hyperlink" Target="https://www.bioaktuell.ch/aktuell/agenda/termin/agroforstexkursion-zum-hof-sonnenwald-in-schernbach-im-nordschwarzwal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ioaktuell.ch/pflanzenbau/agroforst" TargetMode="External"/><Relationship Id="rId5" Type="http://schemas.openxmlformats.org/officeDocument/2006/relationships/numbering" Target="numbering.xml"/><Relationship Id="rId15" Type="http://schemas.openxmlformats.org/officeDocument/2006/relationships/hyperlink" Target="mailto:johanna.rueegg@fibl.org" TargetMode="External"/><Relationship Id="rId23" Type="http://schemas.openxmlformats.org/officeDocument/2006/relationships/hyperlink" Target="https://www.bioaktuell.ch/aktuell/agend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ranziska.haemmerli@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ndreas.basler\AppData\Local\Microsoft\Windows\INetCache\Content.Outlook\IG2Q5BQL\+41%2062%20865%2017%2045" TargetMode="External"/><Relationship Id="rId22" Type="http://schemas.openxmlformats.org/officeDocument/2006/relationships/hyperlink" Target="https://www.bioaktuell.ch/aktuell/agenda/termin/fibl-agroforst-webinarreihe" TargetMode="External"/><Relationship Id="rId27" Type="http://schemas.openxmlformats.org/officeDocument/2006/relationships/hyperlink" Target="http://www.fibl.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openxmlformats.org/package/2006/metadata/core-properties"/>
    <ds:schemaRef ds:uri="926ccd4c-651f-4ccc-af87-3950eef9fdad"/>
    <ds:schemaRef ds:uri="http://schemas.microsoft.com/sharepoint/v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dd18740c-b141-4d05-9751-e9f3dcf7e76f"/>
    <ds:schemaRef ds:uri="http://www.w3.org/XML/1998/namespace"/>
    <ds:schemaRef ds:uri="http://purl.org/dc/dcmitype/"/>
  </ds:schemaRefs>
</ds:datastoreItem>
</file>

<file path=customXml/itemProps3.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40C0D-71B7-47B9-B3AD-4B69062E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Agroforstanlage am FiBL als Treffpunkt und Experimentierfeld</dc:title>
  <dc:creator>FiBL</dc:creator>
  <cp:lastModifiedBy>Basler Andreas</cp:lastModifiedBy>
  <cp:revision>4</cp:revision>
  <cp:lastPrinted>2024-09-02T12:55:00Z</cp:lastPrinted>
  <dcterms:created xsi:type="dcterms:W3CDTF">2024-09-05T14:33:00Z</dcterms:created>
  <dcterms:modified xsi:type="dcterms:W3CDTF">2024-09-05T14:39:00Z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