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717C" w14:textId="1CB37393" w:rsidR="004762FE" w:rsidRDefault="004762FE" w:rsidP="003E5C36">
      <w:pPr>
        <w:pStyle w:val="FiBLmmzwischentitel"/>
        <w:sectPr w:rsidR="004762FE" w:rsidSect="001B31D5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>
        <w:t xml:space="preserve">Medienmitteilung </w:t>
      </w:r>
    </w:p>
    <w:p w14:paraId="7D4A717D" w14:textId="79FC0DB4" w:rsidR="00DE44EA" w:rsidRDefault="0091419F" w:rsidP="00DE44EA">
      <w:pPr>
        <w:pStyle w:val="FiBLmmtitel"/>
      </w:pPr>
      <w:r>
        <w:t xml:space="preserve">FiBL </w:t>
      </w:r>
      <w:r w:rsidR="00970B96">
        <w:t>schafft</w:t>
      </w:r>
      <w:r>
        <w:t xml:space="preserve"> mit Karten zur Hof- und Weidetötung </w:t>
      </w:r>
      <w:r w:rsidR="00970B96">
        <w:t>Orientierung für Betriebe und Konsument*innen</w:t>
      </w:r>
      <w:r>
        <w:t xml:space="preserve"> </w:t>
      </w:r>
    </w:p>
    <w:p w14:paraId="7DDB8178" w14:textId="6DC2194C" w:rsidR="001D0EBD" w:rsidRDefault="0091419F" w:rsidP="001D0EBD">
      <w:pPr>
        <w:pStyle w:val="FiBLmmlead"/>
      </w:pPr>
      <w:r w:rsidRPr="0091419F">
        <w:t>Viele Konsum</w:t>
      </w:r>
      <w:r>
        <w:t>ent*innen</w:t>
      </w:r>
      <w:r w:rsidRPr="0091419F">
        <w:t xml:space="preserve"> legen Wert darauf, dass Tiere bis zum Tod in der gewohnten Umgebung bleiben dürfen</w:t>
      </w:r>
      <w:r>
        <w:t xml:space="preserve">. </w:t>
      </w:r>
      <w:r w:rsidR="006B1070">
        <w:t>I</w:t>
      </w:r>
      <w:r>
        <w:t>mmer mehr Tierhalter*innen</w:t>
      </w:r>
      <w:r w:rsidRPr="0091419F">
        <w:t xml:space="preserve"> möchten ihren Tieren den Lebendtransport zum Schlachthof und den Aufenthalt dort ersparen.</w:t>
      </w:r>
      <w:r>
        <w:t xml:space="preserve"> Das FiBL hat soeben zwei Karten publiziert, die helfen, Betriebe mit Hof- und Weidetötung sowie die zahlreicher werdenden Dienstleister*innen für die Betriebsleiter*innen zu finden. </w:t>
      </w:r>
    </w:p>
    <w:p w14:paraId="4100CF23" w14:textId="3B530243" w:rsidR="00425269" w:rsidRPr="001D0EBD" w:rsidRDefault="005F2673" w:rsidP="001D0EBD">
      <w:pPr>
        <w:pStyle w:val="FiBLmmlead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CCAEB21" wp14:editId="39EAE4E5">
            <wp:extent cx="2715126" cy="1773900"/>
            <wp:effectExtent l="0" t="0" r="0" b="0"/>
            <wp:docPr id="4" name="Grafik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3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126" cy="17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A8AA239" wp14:editId="10D50983">
            <wp:extent cx="2670810" cy="1744946"/>
            <wp:effectExtent l="0" t="0" r="0" b="8255"/>
            <wp:docPr id="5" name="Grafik 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15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258" cy="185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F9D21" w14:textId="136866E1" w:rsidR="00425269" w:rsidRDefault="00C3506A" w:rsidP="009C0B90">
      <w:pPr>
        <w:pStyle w:val="FiBLmmstandard"/>
        <w:rPr>
          <w:rFonts w:ascii="Gill Sans MT" w:hAnsi="Gill Sans MT"/>
          <w:sz w:val="20"/>
          <w:szCs w:val="20"/>
        </w:rPr>
      </w:pPr>
      <w:r w:rsidRPr="00C3506A">
        <w:rPr>
          <w:rFonts w:ascii="Gill Sans MT" w:hAnsi="Gill Sans MT"/>
          <w:sz w:val="20"/>
          <w:szCs w:val="20"/>
        </w:rPr>
        <w:t>Die zwei Karten mit d</w:t>
      </w:r>
      <w:r>
        <w:rPr>
          <w:rFonts w:ascii="Gill Sans MT" w:hAnsi="Gill Sans MT"/>
          <w:sz w:val="20"/>
          <w:szCs w:val="20"/>
        </w:rPr>
        <w:t>em Verzeichnis der Betriebe</w:t>
      </w:r>
      <w:r w:rsidR="00CA331F">
        <w:rPr>
          <w:rFonts w:ascii="Gill Sans MT" w:hAnsi="Gill Sans MT"/>
          <w:sz w:val="20"/>
          <w:szCs w:val="20"/>
        </w:rPr>
        <w:t xml:space="preserve"> mit Hof- und Weidetötung</w:t>
      </w:r>
      <w:r>
        <w:rPr>
          <w:rFonts w:ascii="Gill Sans MT" w:hAnsi="Gill Sans MT"/>
          <w:sz w:val="20"/>
          <w:szCs w:val="20"/>
        </w:rPr>
        <w:t xml:space="preserve"> (links) </w:t>
      </w:r>
      <w:r w:rsidR="00CA331F">
        <w:rPr>
          <w:rFonts w:ascii="Gill Sans MT" w:hAnsi="Gill Sans MT"/>
          <w:sz w:val="20"/>
          <w:szCs w:val="20"/>
        </w:rPr>
        <w:t>sowie</w:t>
      </w:r>
      <w:r>
        <w:rPr>
          <w:rFonts w:ascii="Gill Sans MT" w:hAnsi="Gill Sans MT"/>
          <w:sz w:val="20"/>
          <w:szCs w:val="20"/>
        </w:rPr>
        <w:t xml:space="preserve"> den Dienstleister</w:t>
      </w:r>
      <w:r w:rsidR="00CA331F">
        <w:rPr>
          <w:rFonts w:ascii="Gill Sans MT" w:hAnsi="Gill Sans MT"/>
          <w:sz w:val="20"/>
          <w:szCs w:val="20"/>
        </w:rPr>
        <w:t>*inne</w:t>
      </w:r>
      <w:r>
        <w:rPr>
          <w:rFonts w:ascii="Gill Sans MT" w:hAnsi="Gill Sans MT"/>
          <w:sz w:val="20"/>
          <w:szCs w:val="20"/>
        </w:rPr>
        <w:t xml:space="preserve">n. </w:t>
      </w:r>
      <w:r w:rsidR="00CA331F">
        <w:rPr>
          <w:rFonts w:ascii="Gill Sans MT" w:hAnsi="Gill Sans MT"/>
          <w:sz w:val="20"/>
          <w:szCs w:val="20"/>
        </w:rPr>
        <w:t xml:space="preserve">(Karten und </w:t>
      </w:r>
      <w:r>
        <w:rPr>
          <w:rFonts w:ascii="Gill Sans MT" w:hAnsi="Gill Sans MT"/>
          <w:sz w:val="20"/>
          <w:szCs w:val="20"/>
        </w:rPr>
        <w:t>Quelle: fibl.org</w:t>
      </w:r>
      <w:r w:rsidR="00CA331F">
        <w:rPr>
          <w:rFonts w:ascii="Gill Sans MT" w:hAnsi="Gill Sans MT"/>
          <w:sz w:val="20"/>
          <w:szCs w:val="20"/>
        </w:rPr>
        <w:t>)</w:t>
      </w:r>
    </w:p>
    <w:p w14:paraId="557A31E5" w14:textId="53E76259" w:rsidR="00C55366" w:rsidRDefault="00CA331F" w:rsidP="00245710">
      <w:pPr>
        <w:pStyle w:val="FiBLmmstandard"/>
      </w:pPr>
      <w:r>
        <w:br/>
      </w:r>
      <w:r w:rsidR="00E06042" w:rsidRPr="00832C5A">
        <w:t xml:space="preserve">(Frick, </w:t>
      </w:r>
      <w:r w:rsidR="001D0EBD" w:rsidRPr="00832C5A">
        <w:t>22.05.2024</w:t>
      </w:r>
      <w:r w:rsidR="00E06042" w:rsidRPr="00832C5A">
        <w:t xml:space="preserve">) </w:t>
      </w:r>
      <w:r w:rsidR="00C55366" w:rsidRPr="00832C5A">
        <w:t>Der Transport zum Schlachthof und die Zeit</w:t>
      </w:r>
      <w:r w:rsidR="00C55366">
        <w:t>, die sie dort vor dem Tod verbringen</w:t>
      </w:r>
      <w:r w:rsidR="001873D2">
        <w:t>, sind</w:t>
      </w:r>
      <w:r w:rsidR="00C55366">
        <w:t xml:space="preserve"> </w:t>
      </w:r>
      <w:r w:rsidR="00C55366" w:rsidRPr="00832C5A">
        <w:t xml:space="preserve">für Nutztiere oft </w:t>
      </w:r>
      <w:r w:rsidR="00C55366" w:rsidRPr="00245710">
        <w:t>belastend</w:t>
      </w:r>
      <w:r w:rsidR="00C55366" w:rsidRPr="00832C5A">
        <w:t xml:space="preserve">. </w:t>
      </w:r>
      <w:r w:rsidR="001873D2">
        <w:t xml:space="preserve">Dieser </w:t>
      </w:r>
      <w:r w:rsidR="00C55366" w:rsidRPr="00832C5A">
        <w:t xml:space="preserve">Stress kann </w:t>
      </w:r>
      <w:r w:rsidR="00C55366">
        <w:t xml:space="preserve">zudem </w:t>
      </w:r>
      <w:r w:rsidR="00C55366" w:rsidRPr="00832C5A">
        <w:t>einen negativen Einfluss auf die Fleischquali</w:t>
      </w:r>
      <w:r w:rsidR="00C3506A">
        <w:t>t</w:t>
      </w:r>
      <w:r w:rsidR="00C55366" w:rsidRPr="00832C5A">
        <w:t xml:space="preserve">ät haben. </w:t>
      </w:r>
    </w:p>
    <w:p w14:paraId="23B6E135" w14:textId="02D7C135" w:rsidR="002304CC" w:rsidRDefault="002304CC" w:rsidP="002304CC">
      <w:pPr>
        <w:pStyle w:val="FiBLmmzwischentitel"/>
      </w:pPr>
      <w:r>
        <w:t>Mehr Spielraum dank verlängerter Frist</w:t>
      </w:r>
    </w:p>
    <w:p w14:paraId="5913412A" w14:textId="0B219DFE" w:rsidR="00C55366" w:rsidRDefault="00C55366" w:rsidP="00832C5A">
      <w:pPr>
        <w:pStyle w:val="FiBLmmstandard"/>
      </w:pPr>
      <w:r w:rsidRPr="00832C5A">
        <w:t>Hof</w:t>
      </w:r>
      <w:r>
        <w:t>- und Weide</w:t>
      </w:r>
      <w:r w:rsidRPr="00832C5A">
        <w:t xml:space="preserve">tötungen können den Stress der Tiere erheblich verringern. </w:t>
      </w:r>
      <w:r>
        <w:t xml:space="preserve">Die Produkte aus diesen Schlachtverfahren bilden eine </w:t>
      </w:r>
      <w:r w:rsidR="00832C5A">
        <w:t xml:space="preserve">wachsende Nische im Fleischmarkt Schweiz. </w:t>
      </w:r>
    </w:p>
    <w:p w14:paraId="44AF3145" w14:textId="54FCE6DF" w:rsidR="009D1DFC" w:rsidRDefault="00832C5A" w:rsidP="00832C5A">
      <w:pPr>
        <w:pStyle w:val="FiBLmmstandard"/>
      </w:pPr>
      <w:r>
        <w:t xml:space="preserve">Vor </w:t>
      </w:r>
      <w:r w:rsidR="00036C55">
        <w:t>K</w:t>
      </w:r>
      <w:r>
        <w:t xml:space="preserve">urzem haben die eidgenössischen Behörden die maximale Frist zwischen Tötung auf dem Hof und </w:t>
      </w:r>
      <w:proofErr w:type="spellStart"/>
      <w:r>
        <w:t>Ausweidung</w:t>
      </w:r>
      <w:proofErr w:type="spellEnd"/>
      <w:r>
        <w:t xml:space="preserve"> im Schlachtbetrieb von 45 auf 90 Minuten erhöht. </w:t>
      </w:r>
      <w:r w:rsidR="009D1DFC">
        <w:t xml:space="preserve">Diese gilt seit dem 1. Februar des laufenden Jahres. </w:t>
      </w:r>
    </w:p>
    <w:p w14:paraId="2B3F4004" w14:textId="186FFD69" w:rsidR="00832C5A" w:rsidRDefault="00832C5A" w:rsidP="00832C5A">
      <w:pPr>
        <w:pStyle w:val="FiBLmmstandard"/>
      </w:pPr>
      <w:r>
        <w:t>Damit hat sich</w:t>
      </w:r>
      <w:r w:rsidR="009D1DFC">
        <w:t xml:space="preserve"> die Schweiz</w:t>
      </w:r>
      <w:r>
        <w:t xml:space="preserve"> der EU angenähert, die bereits zuvor die Frist auf 120 Minuten erhöht hat</w:t>
      </w:r>
      <w:r w:rsidR="009D1DFC">
        <w:t>te</w:t>
      </w:r>
      <w:r>
        <w:t xml:space="preserve">. </w:t>
      </w:r>
      <w:r w:rsidR="00F851BC" w:rsidRPr="00F851BC">
        <w:t>Dieser erhöhte Spielraum ermöglicht weiteren Betrieben, das tierschonende Verfahren zu etablieren.</w:t>
      </w:r>
      <w:bookmarkStart w:id="0" w:name="_GoBack"/>
      <w:bookmarkEnd w:id="0"/>
    </w:p>
    <w:p w14:paraId="3082AEA6" w14:textId="1D9835F6" w:rsidR="001873D2" w:rsidRDefault="00832C5A" w:rsidP="00832C5A">
      <w:pPr>
        <w:pStyle w:val="FiBLmmstandard"/>
      </w:pPr>
      <w:r>
        <w:lastRenderedPageBreak/>
        <w:t xml:space="preserve">Das FiBL hat nun auf </w:t>
      </w:r>
      <w:r w:rsidR="00E01871">
        <w:t>sein</w:t>
      </w:r>
      <w:r>
        <w:t xml:space="preserve">em Portal bioaktuell.ch zwei neue </w:t>
      </w:r>
      <w:r w:rsidR="001873D2">
        <w:t xml:space="preserve">interaktive </w:t>
      </w:r>
      <w:r>
        <w:t xml:space="preserve">Karten aufgeschaltet, die </w:t>
      </w:r>
      <w:r w:rsidR="00C55366">
        <w:t xml:space="preserve">sowohl Konsument*innen wie auch Landwirt*innen in Sachen Hoftötung </w:t>
      </w:r>
      <w:r>
        <w:t>erstmals</w:t>
      </w:r>
      <w:r w:rsidR="002A14EE">
        <w:t xml:space="preserve"> einen</w:t>
      </w:r>
      <w:r>
        <w:t xml:space="preserve"> schnellen Überblick</w:t>
      </w:r>
      <w:r w:rsidR="00C55366">
        <w:t xml:space="preserve"> ermöglichen. </w:t>
      </w:r>
    </w:p>
    <w:p w14:paraId="160E94FF" w14:textId="4CEA9BD9" w:rsidR="004C1374" w:rsidRPr="00AC154E" w:rsidRDefault="004C1374" w:rsidP="004E5EC7">
      <w:pPr>
        <w:pStyle w:val="FiBLmmzwischentitel"/>
      </w:pPr>
      <w:r w:rsidRPr="00AC154E">
        <w:t>Karte für Konsument*innen</w:t>
      </w:r>
    </w:p>
    <w:p w14:paraId="11FD534E" w14:textId="59D03184" w:rsidR="00832C5A" w:rsidRPr="00832C5A" w:rsidRDefault="001873D2" w:rsidP="00832C5A">
      <w:pPr>
        <w:pStyle w:val="FiBLmmstandard"/>
      </w:pPr>
      <w:r>
        <w:t xml:space="preserve">Die Karte für Konsument*innen erleichtert den Einkauf. </w:t>
      </w:r>
      <w:r w:rsidR="00832C5A" w:rsidRPr="00832C5A">
        <w:t>Wer beim Fleisch</w:t>
      </w:r>
      <w:r>
        <w:t>konsum</w:t>
      </w:r>
      <w:r w:rsidR="00832C5A" w:rsidRPr="00832C5A">
        <w:t xml:space="preserve"> Wert darauf legt, dass d</w:t>
      </w:r>
      <w:r>
        <w:t>ie</w:t>
      </w:r>
      <w:r w:rsidR="00832C5A" w:rsidRPr="00832C5A">
        <w:t xml:space="preserve"> Tier</w:t>
      </w:r>
      <w:r>
        <w:t>e</w:t>
      </w:r>
      <w:r w:rsidR="00832C5A" w:rsidRPr="00832C5A">
        <w:t xml:space="preserve"> bis zum Tod in der gewohnten Umgebung bleiben d</w:t>
      </w:r>
      <w:r>
        <w:t>ürfen</w:t>
      </w:r>
      <w:r w:rsidR="00832C5A" w:rsidRPr="00832C5A">
        <w:t xml:space="preserve">, findet hier </w:t>
      </w:r>
      <w:r w:rsidR="00D93B1C">
        <w:t xml:space="preserve">nach Tierkategorie geordnet </w:t>
      </w:r>
      <w:r w:rsidR="00832C5A" w:rsidRPr="00832C5A">
        <w:t>Landwirtschaftsbetriebe</w:t>
      </w:r>
      <w:r w:rsidR="00AC154E">
        <w:t>,</w:t>
      </w:r>
      <w:r w:rsidR="00832C5A" w:rsidRPr="00832C5A">
        <w:t xml:space="preserve"> die Fleisch aus Hoftötung anbieten.</w:t>
      </w:r>
      <w:r w:rsidR="00832C5A">
        <w:t xml:space="preserve"> </w:t>
      </w:r>
      <w:r w:rsidR="00832C5A" w:rsidRPr="00832C5A">
        <w:t xml:space="preserve">Die meisten </w:t>
      </w:r>
      <w:r w:rsidR="00AC154E">
        <w:t>Betriebe</w:t>
      </w:r>
      <w:r w:rsidR="00832C5A" w:rsidRPr="00832C5A">
        <w:t xml:space="preserve">, die Hof- und Weidetötung durchführen, vermarkten das Fleisch direkt. </w:t>
      </w:r>
    </w:p>
    <w:p w14:paraId="4CE35306" w14:textId="1D914312" w:rsidR="00C55366" w:rsidRDefault="001873D2" w:rsidP="002304CC">
      <w:pPr>
        <w:pStyle w:val="FiBLmmstandard"/>
      </w:pPr>
      <w:r>
        <w:t xml:space="preserve">Die Karte für </w:t>
      </w:r>
      <w:r w:rsidR="00832C5A" w:rsidRPr="00832C5A">
        <w:t>Tierhalte</w:t>
      </w:r>
      <w:r w:rsidR="00832C5A">
        <w:t>r*innen</w:t>
      </w:r>
      <w:r>
        <w:t>, die auf Hof- oder Weidetötung setzen wollen,</w:t>
      </w:r>
      <w:r w:rsidR="00AC154E">
        <w:t xml:space="preserve"> führ</w:t>
      </w:r>
      <w:r w:rsidR="00832C5A" w:rsidRPr="00832C5A">
        <w:t>t Unternehmen</w:t>
      </w:r>
      <w:r>
        <w:t xml:space="preserve"> auf</w:t>
      </w:r>
      <w:r w:rsidR="00832C5A" w:rsidRPr="00832C5A">
        <w:t xml:space="preserve">, die Dienstleistungen im Bereich Hof- und Weidetötung anbieten sowie Betriebe, die Anhänger </w:t>
      </w:r>
      <w:r>
        <w:t xml:space="preserve">für den Transport der </w:t>
      </w:r>
      <w:r w:rsidR="00AC154E">
        <w:t>Schlachtkörper</w:t>
      </w:r>
      <w:r>
        <w:t xml:space="preserve"> in den Schlachthof </w:t>
      </w:r>
      <w:r w:rsidR="00832C5A" w:rsidRPr="00832C5A">
        <w:t xml:space="preserve">vermieten. </w:t>
      </w:r>
    </w:p>
    <w:p w14:paraId="7634F41A" w14:textId="0FBE2036" w:rsidR="004C1374" w:rsidRDefault="004C1374" w:rsidP="004C1374">
      <w:pPr>
        <w:pStyle w:val="FiBLmmzwischentitel"/>
      </w:pPr>
      <w:r>
        <w:t>Listen können ergänzt werden</w:t>
      </w:r>
    </w:p>
    <w:p w14:paraId="2BB5CA9F" w14:textId="77777777" w:rsidR="00D93B1C" w:rsidRDefault="00C55366" w:rsidP="004E5EC7">
      <w:pPr>
        <w:pStyle w:val="FiBLmmstandard"/>
      </w:pPr>
      <w:r>
        <w:t xml:space="preserve">Beide Listen erheben </w:t>
      </w:r>
      <w:r w:rsidR="00832C5A" w:rsidRPr="00832C5A">
        <w:t>keinen Anspruch auf Vollständigkeit.</w:t>
      </w:r>
      <w:r>
        <w:t xml:space="preserve"> Weitere Betriebe mit Hoftötung und </w:t>
      </w:r>
      <w:r w:rsidR="00832C5A" w:rsidRPr="00832C5A">
        <w:t>Dienstleistungsunternehmen</w:t>
      </w:r>
      <w:r>
        <w:t>, die</w:t>
      </w:r>
      <w:r w:rsidR="00832C5A" w:rsidRPr="00832C5A">
        <w:t xml:space="preserve"> mit ihrem Angebot gerne auf der Karte aufgeführt werden möchten, senden ihre Angaben </w:t>
      </w:r>
      <w:r>
        <w:t>bitte an Milena Burri vom FiBL</w:t>
      </w:r>
      <w:r w:rsidR="00D93B1C">
        <w:t xml:space="preserve">. </w:t>
      </w:r>
    </w:p>
    <w:p w14:paraId="0197CF13" w14:textId="3E8A3862" w:rsidR="00D93B1C" w:rsidRPr="00832C5A" w:rsidRDefault="00D93B1C" w:rsidP="00245710">
      <w:pPr>
        <w:pStyle w:val="FiBLmmstandard"/>
      </w:pPr>
      <w:r>
        <w:t>Das FiBL befasst sich seit längerem mit dem Thema Hof- und Weidetötung</w:t>
      </w:r>
      <w:r w:rsidR="00811781">
        <w:t>. E</w:t>
      </w:r>
      <w:r>
        <w:t>inerseits begleitet es Praktiker*innen beratend bei der Einführung und Weiterentwicklung des Verfahrens. Andererseits wurde in verschiedenen Arbeiten aufgezeigt, dass dieses den Stress der Tiere vor der Tötung reduziert.</w:t>
      </w:r>
    </w:p>
    <w:p w14:paraId="7D4A7186" w14:textId="3271F4AB" w:rsidR="00CD4B01" w:rsidRPr="00450FA1" w:rsidRDefault="00CD4B01" w:rsidP="00661678">
      <w:pPr>
        <w:pStyle w:val="FiBLmmzusatzinfo"/>
        <w:rPr>
          <w:lang w:val="it-CH"/>
        </w:rPr>
      </w:pPr>
      <w:r w:rsidRPr="00450FA1">
        <w:rPr>
          <w:lang w:val="it-CH"/>
        </w:rPr>
        <w:t>FiBL</w:t>
      </w:r>
      <w:r w:rsidR="00C01EEC">
        <w:rPr>
          <w:lang w:val="it-CH"/>
        </w:rPr>
        <w:t xml:space="preserve"> </w:t>
      </w:r>
      <w:proofErr w:type="spellStart"/>
      <w:r w:rsidRPr="00450FA1">
        <w:rPr>
          <w:lang w:val="it-CH"/>
        </w:rPr>
        <w:t>Kontakte</w:t>
      </w:r>
      <w:proofErr w:type="spellEnd"/>
      <w:r w:rsidR="00A27464" w:rsidRPr="00450FA1">
        <w:rPr>
          <w:lang w:val="it-CH"/>
        </w:rPr>
        <w:t xml:space="preserve"> </w:t>
      </w:r>
    </w:p>
    <w:p w14:paraId="7D4A7187" w14:textId="079D8D08" w:rsidR="003C6406" w:rsidRPr="002304CC" w:rsidRDefault="002304CC" w:rsidP="00866E96">
      <w:pPr>
        <w:pStyle w:val="FiBLmmaufzhlungszeichen"/>
      </w:pPr>
      <w:r w:rsidRPr="002304CC">
        <w:t>Milena Burri</w:t>
      </w:r>
      <w:r w:rsidR="003C6406" w:rsidRPr="002304CC">
        <w:t xml:space="preserve">, </w:t>
      </w:r>
      <w:r w:rsidRPr="002304CC">
        <w:t>Spezialist</w:t>
      </w:r>
      <w:r>
        <w:t>in für Hoftötung, FiBL Schweiz</w:t>
      </w:r>
      <w:r w:rsidR="003C4537" w:rsidRPr="002304CC">
        <w:br/>
      </w:r>
      <w:r w:rsidR="0001151E" w:rsidRPr="002304CC">
        <w:t>Tel</w:t>
      </w:r>
      <w:r w:rsidR="00866E96" w:rsidRPr="002304CC">
        <w:t xml:space="preserve"> +41 62 </w:t>
      </w:r>
      <w:r w:rsidR="003E2286" w:rsidRPr="002304CC">
        <w:t xml:space="preserve">865 </w:t>
      </w:r>
      <w:r w:rsidRPr="002304CC">
        <w:t>72 21</w:t>
      </w:r>
      <w:r w:rsidR="00866E96" w:rsidRPr="002304CC">
        <w:t xml:space="preserve">, </w:t>
      </w:r>
      <w:r w:rsidR="009F3D54" w:rsidRPr="002304CC">
        <w:t xml:space="preserve">E-Mail </w:t>
      </w:r>
      <w:hyperlink r:id="rId17" w:history="1">
        <w:r w:rsidRPr="002304CC">
          <w:rPr>
            <w:rStyle w:val="Hyperlink"/>
          </w:rPr>
          <w:t>milena.burri@fibl.org</w:t>
        </w:r>
      </w:hyperlink>
    </w:p>
    <w:p w14:paraId="7D4A7188" w14:textId="446765C7" w:rsidR="00CD4B01" w:rsidRDefault="00165483" w:rsidP="00CD4B01">
      <w:pPr>
        <w:pStyle w:val="FiBLmmaufzhlungszeichen"/>
      </w:pPr>
      <w:r>
        <w:t>Adrian Krebs</w:t>
      </w:r>
      <w:r w:rsidR="00CD4B01" w:rsidRPr="00CD4B01">
        <w:t>,</w:t>
      </w:r>
      <w:r w:rsidR="009F3D54">
        <w:t xml:space="preserve"> Mediensprecher</w:t>
      </w:r>
      <w:r w:rsidR="00CD4B01" w:rsidRPr="00CD4B01">
        <w:t xml:space="preserve"> FiBL Schweiz</w:t>
      </w:r>
      <w:r w:rsidR="00CD4B01">
        <w:br/>
      </w:r>
      <w:r w:rsidR="0001151E">
        <w:t>Tel</w:t>
      </w:r>
      <w:r w:rsidR="00CD4B01" w:rsidRPr="00CD4B01">
        <w:t xml:space="preserve"> </w:t>
      </w:r>
      <w:r w:rsidR="009F3D54" w:rsidRPr="009F3D54">
        <w:t xml:space="preserve">+41 62 865 </w:t>
      </w:r>
      <w:r>
        <w:t>50</w:t>
      </w:r>
      <w:r w:rsidR="009F3D54" w:rsidRPr="009F3D54">
        <w:t xml:space="preserve"> </w:t>
      </w:r>
      <w:r>
        <w:t>32</w:t>
      </w:r>
      <w:r w:rsidR="00CD4B01" w:rsidRPr="00CD4B01">
        <w:t xml:space="preserve">, </w:t>
      </w:r>
      <w:r w:rsidR="002304CC">
        <w:t>+41 7</w:t>
      </w:r>
      <w:r>
        <w:t>9</w:t>
      </w:r>
      <w:r w:rsidR="002304CC">
        <w:t xml:space="preserve"> </w:t>
      </w:r>
      <w:r>
        <w:t>500</w:t>
      </w:r>
      <w:r w:rsidR="002304CC">
        <w:t xml:space="preserve"> </w:t>
      </w:r>
      <w:r>
        <w:t>88</w:t>
      </w:r>
      <w:r w:rsidR="002304CC">
        <w:t xml:space="preserve"> </w:t>
      </w:r>
      <w:r>
        <w:t>52</w:t>
      </w:r>
      <w:r w:rsidR="002304CC">
        <w:t xml:space="preserve">, </w:t>
      </w:r>
      <w:r w:rsidR="00CD4B01" w:rsidRPr="00CD4B01">
        <w:t xml:space="preserve">E-Mail </w:t>
      </w:r>
      <w:hyperlink r:id="rId18" w:history="1">
        <w:r>
          <w:rPr>
            <w:rStyle w:val="Hyperlink"/>
          </w:rPr>
          <w:t>adrian.krebs@fibl.org</w:t>
        </w:r>
      </w:hyperlink>
    </w:p>
    <w:p w14:paraId="7D4A718C" w14:textId="4D50FA66" w:rsidR="00195EC7" w:rsidRDefault="00195EC7" w:rsidP="00195EC7">
      <w:pPr>
        <w:pStyle w:val="FiBLmmzusatzinfo"/>
      </w:pPr>
      <w:r>
        <w:t>Links</w:t>
      </w:r>
    </w:p>
    <w:p w14:paraId="7B24DCF5" w14:textId="38F643FB" w:rsidR="00F953AF" w:rsidRDefault="00F953AF" w:rsidP="00155653">
      <w:pPr>
        <w:pStyle w:val="FiBLmmaufzhlungszeichen"/>
      </w:pPr>
      <w:r>
        <w:t>Die Karte Fleisch aus Hoftötung:</w:t>
      </w:r>
      <w:r>
        <w:br/>
      </w:r>
      <w:hyperlink r:id="rId19" w:history="1">
        <w:r w:rsidRPr="00490C2F">
          <w:rPr>
            <w:rStyle w:val="Hyperlink"/>
          </w:rPr>
          <w:t>https://www.bioaktuell.ch/tierhaltung/tierhaltung-allgemein/schlachtung/fleisch-aus-hoftoetung</w:t>
        </w:r>
      </w:hyperlink>
      <w:r>
        <w:t xml:space="preserve"> </w:t>
      </w:r>
    </w:p>
    <w:p w14:paraId="36A2FF9D" w14:textId="61BF5FCD" w:rsidR="002304CC" w:rsidRDefault="002304CC" w:rsidP="00155653">
      <w:pPr>
        <w:pStyle w:val="FiBLmmaufzhlungszeichen"/>
      </w:pPr>
      <w:r>
        <w:t xml:space="preserve">Die Karte </w:t>
      </w:r>
      <w:r w:rsidR="00D93B1C">
        <w:t>Dienstleistungen Hoftötung</w:t>
      </w:r>
      <w:r w:rsidR="006B0609">
        <w:t>:</w:t>
      </w:r>
      <w:r w:rsidR="00D93B1C">
        <w:br/>
      </w:r>
      <w:hyperlink r:id="rId20" w:history="1">
        <w:r w:rsidR="00D93B1C" w:rsidRPr="00490C2F">
          <w:rPr>
            <w:rStyle w:val="Hyperlink"/>
          </w:rPr>
          <w:t>https://www.bioaktuell.ch/tierhaltung/tierhaltung-allgemein/schlachtung/karte-dienstleistungen-hof-und-weidetoetung</w:t>
        </w:r>
      </w:hyperlink>
      <w:r w:rsidR="00D93B1C">
        <w:t xml:space="preserve"> </w:t>
      </w:r>
      <w:r w:rsidR="006B0609">
        <w:t xml:space="preserve"> </w:t>
      </w:r>
    </w:p>
    <w:p w14:paraId="156D9880" w14:textId="57A72EFB" w:rsidR="00AC154E" w:rsidRDefault="00AC154E" w:rsidP="00155653">
      <w:pPr>
        <w:pStyle w:val="FiBLmmaufzhlungszeichen"/>
      </w:pPr>
      <w:r>
        <w:lastRenderedPageBreak/>
        <w:t>Das FiBL Merkblatt «Hof- und Weidetötung zur Fleischgewinnung»:</w:t>
      </w:r>
      <w:r>
        <w:br/>
      </w:r>
      <w:hyperlink r:id="rId21" w:history="1">
        <w:r w:rsidRPr="00B62EA8">
          <w:rPr>
            <w:rStyle w:val="Hyperlink"/>
          </w:rPr>
          <w:t>https://www.fibl.org/de/shop/1094-hof-weidetoetung</w:t>
        </w:r>
      </w:hyperlink>
      <w:r>
        <w:t xml:space="preserve"> </w:t>
      </w:r>
    </w:p>
    <w:p w14:paraId="3610080B" w14:textId="4372A139" w:rsidR="00AC154E" w:rsidRPr="002304CC" w:rsidRDefault="00AC154E" w:rsidP="00155653">
      <w:pPr>
        <w:pStyle w:val="FiBLmmaufzhlungszeichen"/>
      </w:pPr>
      <w:r>
        <w:t>Die FiBL Studie «Hoftötung – weniger Stress, mehr Tierwohl»</w:t>
      </w:r>
      <w:r w:rsidR="00582B60">
        <w:t>:</w:t>
      </w:r>
      <w:r>
        <w:br/>
      </w:r>
      <w:hyperlink r:id="rId22" w:history="1">
        <w:r w:rsidRPr="00B62EA8">
          <w:rPr>
            <w:rStyle w:val="Hyperlink"/>
          </w:rPr>
          <w:t>https://www.fibl.org/de/infothek/meldung/hoftoetung-weniger-stress-mehr-tierwohl</w:t>
        </w:r>
      </w:hyperlink>
      <w:r>
        <w:t xml:space="preserve"> </w:t>
      </w:r>
    </w:p>
    <w:p w14:paraId="2F752A90" w14:textId="1EAC6538" w:rsidR="00F11093" w:rsidRDefault="00F11093" w:rsidP="002A7256">
      <w:pPr>
        <w:pStyle w:val="FiBLmmzusatzinfo"/>
      </w:pPr>
      <w:r>
        <w:t>Video</w:t>
      </w:r>
    </w:p>
    <w:p w14:paraId="56B3C958" w14:textId="782C01AF" w:rsidR="00F11093" w:rsidRPr="0008522D" w:rsidRDefault="0008522D" w:rsidP="00F11093">
      <w:pPr>
        <w:pStyle w:val="FiBLmmstandard"/>
      </w:pPr>
      <w:r w:rsidRPr="0008522D">
        <w:t xml:space="preserve">Weideschlachtung </w:t>
      </w:r>
      <w:r w:rsidR="00750DA5">
        <w:t>–</w:t>
      </w:r>
      <w:r w:rsidRPr="0008522D">
        <w:t xml:space="preserve"> Eine Schlachtmethode für mehr Schutz und weniger Stress für die Tiere</w:t>
      </w:r>
      <w:r>
        <w:t xml:space="preserve"> (FiBL Film):</w:t>
      </w:r>
      <w:r>
        <w:br/>
      </w:r>
      <w:hyperlink r:id="rId23" w:history="1">
        <w:r w:rsidRPr="003E5132">
          <w:rPr>
            <w:rStyle w:val="Hyperlink"/>
          </w:rPr>
          <w:t>https://www.youtube.com/watch?v=8o0kVCL0rck</w:t>
        </w:r>
      </w:hyperlink>
      <w:r>
        <w:t xml:space="preserve"> </w:t>
      </w:r>
    </w:p>
    <w:p w14:paraId="7D4A7190" w14:textId="7D548B69" w:rsidR="002A7256" w:rsidRDefault="002A7256" w:rsidP="002A7256">
      <w:pPr>
        <w:pStyle w:val="FiBLmmzusatzinfo"/>
      </w:pPr>
      <w:r>
        <w:t>Diese Medienmitteilung im Internet</w:t>
      </w:r>
    </w:p>
    <w:p w14:paraId="7D4A7191" w14:textId="340DB974" w:rsidR="007C691F" w:rsidRDefault="007C691F" w:rsidP="007C691F">
      <w:pPr>
        <w:pStyle w:val="FiBLmmstandard"/>
      </w:pPr>
      <w:r>
        <w:t xml:space="preserve">Sie finden diese Medienmitteilung einschliesslich Bilder im Internet unter </w:t>
      </w:r>
      <w:hyperlink r:id="rId24" w:history="1">
        <w:r w:rsidR="00B83FDA">
          <w:rPr>
            <w:rStyle w:val="Hyperlink"/>
          </w:rPr>
          <w:t>www.fibl.org/de/infothek/medien.html</w:t>
        </w:r>
      </w:hyperlink>
      <w:r w:rsidR="004B6C83">
        <w:t>.</w:t>
      </w:r>
    </w:p>
    <w:p w14:paraId="7D4A7192" w14:textId="77777777" w:rsidR="002C0814" w:rsidRPr="00A04F66" w:rsidRDefault="002C0814" w:rsidP="00A17E51">
      <w:pPr>
        <w:pStyle w:val="FiBLmmerluterungtitel"/>
      </w:pPr>
      <w:r w:rsidRPr="00A17E51">
        <w:t>Über</w:t>
      </w:r>
      <w:r w:rsidRPr="00A04F66">
        <w:t xml:space="preserve"> das FiBL</w:t>
      </w:r>
    </w:p>
    <w:p w14:paraId="7D4A7195" w14:textId="24338A36" w:rsidR="004730C6" w:rsidRPr="00450FA1" w:rsidRDefault="00450FA1" w:rsidP="00450FA1">
      <w:pPr>
        <w:pStyle w:val="FiBLmmerluterung"/>
      </w:pPr>
      <w:r w:rsidRPr="00DB7736">
        <w:t>Das Forschungsinstitut für biologischen Landbau FiBL ist eine der weltweit führenden Forschungseinrichtungen im Bereich Biolandwirtschaft. Die Stärken des FiBL sind interdisziplinäre Forschung, gemeinsame Innovationen mit Landwirt*innen und der Lebensmittelbranche sowie ein rascher Wissenstransfer. Der FiBL Gruppe gehören derzeit F</w:t>
      </w:r>
      <w:r w:rsidR="005B07DB">
        <w:t>i</w:t>
      </w:r>
      <w:r w:rsidRPr="00DB7736">
        <w:t xml:space="preserve">BL Schweiz (gegründet 1973), FiBL Deutschland (2001), FiBL Österreich (2004), </w:t>
      </w:r>
      <w:proofErr w:type="spellStart"/>
      <w:r w:rsidR="005B07DB">
        <w:t>Ö</w:t>
      </w:r>
      <w:r w:rsidRPr="00DB7736">
        <w:t>MK</w:t>
      </w:r>
      <w:r w:rsidR="005B07DB">
        <w:t>i</w:t>
      </w:r>
      <w:proofErr w:type="spellEnd"/>
      <w:r w:rsidRPr="00DB7736">
        <w:t xml:space="preserve"> (ungarisches Forschungsinstitut für biologischen Landbau, 2011), FiBL Frankreich (2017) und das gemeinsam von den fünf nationalen Instituten getragene FiBL Europe (2017) an. An den verschiedenen Standorten sind </w:t>
      </w:r>
      <w:r w:rsidR="004E7DB7">
        <w:t>über</w:t>
      </w:r>
      <w:r w:rsidRPr="00DB7736">
        <w:t xml:space="preserve"> </w:t>
      </w:r>
      <w:r w:rsidR="1B799F18" w:rsidRPr="00DB7736">
        <w:t>40</w:t>
      </w:r>
      <w:r w:rsidR="009F3D54">
        <w:t>0</w:t>
      </w:r>
      <w:r w:rsidRPr="00DB7736">
        <w:t xml:space="preserve"> Mitarbeitende tätig. </w:t>
      </w:r>
      <w:hyperlink r:id="rId25" w:history="1">
        <w:r w:rsidR="005B07DB">
          <w:rPr>
            <w:rStyle w:val="Hyperlink"/>
          </w:rPr>
          <w:t>www.fibl.org</w:t>
        </w:r>
      </w:hyperlink>
    </w:p>
    <w:sectPr w:rsidR="004730C6" w:rsidRPr="00450FA1" w:rsidSect="001B31D5">
      <w:footerReference w:type="default" r:id="rId26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08F7E" w14:textId="77777777" w:rsidR="0024540C" w:rsidRDefault="0024540C" w:rsidP="00F53AA9">
      <w:pPr>
        <w:spacing w:after="0" w:line="240" w:lineRule="auto"/>
      </w:pPr>
      <w:r>
        <w:separator/>
      </w:r>
    </w:p>
  </w:endnote>
  <w:endnote w:type="continuationSeparator" w:id="0">
    <w:p w14:paraId="1FDE867D" w14:textId="77777777" w:rsidR="0024540C" w:rsidRDefault="0024540C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14:paraId="7D4A71A4" w14:textId="77777777" w:rsidTr="00C16594">
      <w:trPr>
        <w:trHeight w:val="508"/>
      </w:trPr>
      <w:tc>
        <w:tcPr>
          <w:tcW w:w="7656" w:type="dxa"/>
        </w:tcPr>
        <w:p w14:paraId="7D4A71A1" w14:textId="77777777" w:rsidR="008A6B50" w:rsidRDefault="00F73377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14:paraId="7D4A71A2" w14:textId="77777777" w:rsidR="00F73377" w:rsidRPr="008A6B50" w:rsidRDefault="00F73377" w:rsidP="0001151E">
          <w:pPr>
            <w:pStyle w:val="FiBLmmfusszeile"/>
          </w:pPr>
          <w:r w:rsidRPr="008A6B50">
            <w:t>5070 Frick | Schweiz</w:t>
          </w:r>
          <w:r w:rsidR="001B2B79" w:rsidRPr="008A6B50">
            <w:t xml:space="preserve"> | </w:t>
          </w:r>
          <w:r w:rsidR="0001151E">
            <w:t>Tel</w:t>
          </w:r>
          <w:r w:rsidR="001B2B79">
            <w:t xml:space="preserve">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7D4A71A3" w14:textId="77777777" w:rsidR="00F73377" w:rsidRPr="008A6B50" w:rsidRDefault="00F73377" w:rsidP="00DA14CE">
          <w:pPr>
            <w:pStyle w:val="FiBLmmseitennummer"/>
          </w:pPr>
        </w:p>
      </w:tc>
    </w:tr>
  </w:tbl>
  <w:p w14:paraId="7D4A71A5" w14:textId="77777777" w:rsidR="00D142E7" w:rsidRPr="00F73377" w:rsidRDefault="00D142E7" w:rsidP="00F733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14:paraId="7D4A71AA" w14:textId="77777777" w:rsidTr="0053530C">
      <w:trPr>
        <w:trHeight w:val="508"/>
      </w:trPr>
      <w:tc>
        <w:tcPr>
          <w:tcW w:w="4923" w:type="pct"/>
        </w:tcPr>
        <w:p w14:paraId="7D4A71A8" w14:textId="14B1A7F7" w:rsidR="00DA14CE" w:rsidRPr="001926E1" w:rsidRDefault="00DA14CE" w:rsidP="001926E1">
          <w:pPr>
            <w:pStyle w:val="FiBLmmfusszeile"/>
          </w:pPr>
          <w:r>
            <w:t xml:space="preserve">Medienmitteilung vom </w:t>
          </w:r>
          <w:r w:rsidR="00F953AF" w:rsidRPr="00F953AF">
            <w:t>22</w:t>
          </w:r>
          <w:r w:rsidRPr="00F953AF">
            <w:t>.</w:t>
          </w:r>
          <w:r w:rsidR="00F953AF" w:rsidRPr="00F953AF">
            <w:t>05</w:t>
          </w:r>
          <w:r w:rsidRPr="00F953AF">
            <w:t>.</w:t>
          </w:r>
          <w:r w:rsidR="00F953AF" w:rsidRPr="00F953AF">
            <w:t>2024</w:t>
          </w:r>
          <w:r w:rsidR="001366DE">
            <w:t xml:space="preserve"> </w:t>
          </w:r>
        </w:p>
      </w:tc>
      <w:tc>
        <w:tcPr>
          <w:tcW w:w="77" w:type="pct"/>
        </w:tcPr>
        <w:p w14:paraId="7D4A71A9" w14:textId="77777777"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9B52A0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7D4A71AB" w14:textId="77777777"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4D883" w14:textId="77777777" w:rsidR="0024540C" w:rsidRDefault="0024540C" w:rsidP="00F53AA9">
      <w:pPr>
        <w:spacing w:after="0" w:line="240" w:lineRule="auto"/>
      </w:pPr>
      <w:r>
        <w:separator/>
      </w:r>
    </w:p>
  </w:footnote>
  <w:footnote w:type="continuationSeparator" w:id="0">
    <w:p w14:paraId="5F6A65E8" w14:textId="77777777" w:rsidR="0024540C" w:rsidRDefault="0024540C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14:paraId="7D4A719E" w14:textId="77777777" w:rsidTr="00C16594">
      <w:trPr>
        <w:trHeight w:val="599"/>
      </w:trPr>
      <w:tc>
        <w:tcPr>
          <w:tcW w:w="1616" w:type="dxa"/>
        </w:tcPr>
        <w:p w14:paraId="7D4A719B" w14:textId="77777777" w:rsidR="007666E3" w:rsidRPr="00C725B7" w:rsidRDefault="007666E3" w:rsidP="007666E3">
          <w:pPr>
            <w:pStyle w:val="FiBLmmheader"/>
          </w:pPr>
          <w:r>
            <w:rPr>
              <w:noProof/>
            </w:rPr>
            <w:drawing>
              <wp:inline distT="0" distB="0" distL="0" distR="0" wp14:anchorId="7D4A71AC" wp14:editId="7D4A71AD">
                <wp:extent cx="861695" cy="360680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7D4A719C" w14:textId="77777777"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7D4A719D" w14:textId="77777777"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14:paraId="7D4A719F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AD"/>
    <w:rsid w:val="00005C7B"/>
    <w:rsid w:val="0001151E"/>
    <w:rsid w:val="00036C55"/>
    <w:rsid w:val="00075B35"/>
    <w:rsid w:val="0008157D"/>
    <w:rsid w:val="0008522D"/>
    <w:rsid w:val="00097E74"/>
    <w:rsid w:val="000A0CF7"/>
    <w:rsid w:val="000A3B13"/>
    <w:rsid w:val="000B5156"/>
    <w:rsid w:val="000C75D0"/>
    <w:rsid w:val="000D5714"/>
    <w:rsid w:val="000D7A27"/>
    <w:rsid w:val="000F2BE9"/>
    <w:rsid w:val="001050BE"/>
    <w:rsid w:val="00107221"/>
    <w:rsid w:val="001354F8"/>
    <w:rsid w:val="001366DE"/>
    <w:rsid w:val="00146772"/>
    <w:rsid w:val="00155653"/>
    <w:rsid w:val="00164C87"/>
    <w:rsid w:val="00165483"/>
    <w:rsid w:val="0017068A"/>
    <w:rsid w:val="0018434A"/>
    <w:rsid w:val="001873D2"/>
    <w:rsid w:val="001926E1"/>
    <w:rsid w:val="00195EC7"/>
    <w:rsid w:val="001A2005"/>
    <w:rsid w:val="001B2B79"/>
    <w:rsid w:val="001B31D5"/>
    <w:rsid w:val="001B3DB5"/>
    <w:rsid w:val="001D0EBD"/>
    <w:rsid w:val="001D1716"/>
    <w:rsid w:val="001E1C11"/>
    <w:rsid w:val="001F27C8"/>
    <w:rsid w:val="001F529F"/>
    <w:rsid w:val="00211862"/>
    <w:rsid w:val="002203DD"/>
    <w:rsid w:val="0022639B"/>
    <w:rsid w:val="002304CC"/>
    <w:rsid w:val="00230924"/>
    <w:rsid w:val="0024540C"/>
    <w:rsid w:val="00245710"/>
    <w:rsid w:val="00280674"/>
    <w:rsid w:val="002910AA"/>
    <w:rsid w:val="002925F1"/>
    <w:rsid w:val="002A14EE"/>
    <w:rsid w:val="002A7256"/>
    <w:rsid w:val="002B1D53"/>
    <w:rsid w:val="002C0814"/>
    <w:rsid w:val="002C3506"/>
    <w:rsid w:val="002C4031"/>
    <w:rsid w:val="002C6AF9"/>
    <w:rsid w:val="002D757B"/>
    <w:rsid w:val="002D7D78"/>
    <w:rsid w:val="002E414D"/>
    <w:rsid w:val="002F586A"/>
    <w:rsid w:val="003150C5"/>
    <w:rsid w:val="003847CC"/>
    <w:rsid w:val="003A4191"/>
    <w:rsid w:val="003C3779"/>
    <w:rsid w:val="003C4537"/>
    <w:rsid w:val="003C6406"/>
    <w:rsid w:val="003D1138"/>
    <w:rsid w:val="003E2286"/>
    <w:rsid w:val="003E5C36"/>
    <w:rsid w:val="0041671F"/>
    <w:rsid w:val="00423C89"/>
    <w:rsid w:val="00425269"/>
    <w:rsid w:val="00425CDF"/>
    <w:rsid w:val="0044286A"/>
    <w:rsid w:val="00446B90"/>
    <w:rsid w:val="00450F2F"/>
    <w:rsid w:val="00450FA1"/>
    <w:rsid w:val="00453BD9"/>
    <w:rsid w:val="004570C7"/>
    <w:rsid w:val="00465871"/>
    <w:rsid w:val="0046602F"/>
    <w:rsid w:val="004730C6"/>
    <w:rsid w:val="004762FE"/>
    <w:rsid w:val="004807B1"/>
    <w:rsid w:val="004B6C83"/>
    <w:rsid w:val="004C1374"/>
    <w:rsid w:val="004C4067"/>
    <w:rsid w:val="004D0109"/>
    <w:rsid w:val="004D6428"/>
    <w:rsid w:val="004E5EC7"/>
    <w:rsid w:val="004E7DB7"/>
    <w:rsid w:val="004F613F"/>
    <w:rsid w:val="0053530C"/>
    <w:rsid w:val="00540B0E"/>
    <w:rsid w:val="00540DAE"/>
    <w:rsid w:val="00555C7D"/>
    <w:rsid w:val="00571E3B"/>
    <w:rsid w:val="00580C94"/>
    <w:rsid w:val="00582B60"/>
    <w:rsid w:val="005867AD"/>
    <w:rsid w:val="005938C8"/>
    <w:rsid w:val="0059401F"/>
    <w:rsid w:val="005B07DB"/>
    <w:rsid w:val="005D0989"/>
    <w:rsid w:val="005F1359"/>
    <w:rsid w:val="005F2673"/>
    <w:rsid w:val="005F5A7E"/>
    <w:rsid w:val="006410F4"/>
    <w:rsid w:val="00661678"/>
    <w:rsid w:val="0066529D"/>
    <w:rsid w:val="00674023"/>
    <w:rsid w:val="00681E9E"/>
    <w:rsid w:val="006B0609"/>
    <w:rsid w:val="006B1070"/>
    <w:rsid w:val="006D0FF6"/>
    <w:rsid w:val="006D4D11"/>
    <w:rsid w:val="006E612A"/>
    <w:rsid w:val="00712776"/>
    <w:rsid w:val="00727486"/>
    <w:rsid w:val="00736F11"/>
    <w:rsid w:val="00750DA5"/>
    <w:rsid w:val="00754508"/>
    <w:rsid w:val="00764E69"/>
    <w:rsid w:val="007666E3"/>
    <w:rsid w:val="00783BE6"/>
    <w:rsid w:val="0078787E"/>
    <w:rsid w:val="00793238"/>
    <w:rsid w:val="00793B3A"/>
    <w:rsid w:val="007A051D"/>
    <w:rsid w:val="007A0D20"/>
    <w:rsid w:val="007C6110"/>
    <w:rsid w:val="007C691F"/>
    <w:rsid w:val="007C7E19"/>
    <w:rsid w:val="007F2027"/>
    <w:rsid w:val="00811781"/>
    <w:rsid w:val="00817B94"/>
    <w:rsid w:val="00823157"/>
    <w:rsid w:val="00832C5A"/>
    <w:rsid w:val="008417D3"/>
    <w:rsid w:val="00861053"/>
    <w:rsid w:val="00861AC8"/>
    <w:rsid w:val="00866E96"/>
    <w:rsid w:val="00870F62"/>
    <w:rsid w:val="00872371"/>
    <w:rsid w:val="008A5E8C"/>
    <w:rsid w:val="008A6B50"/>
    <w:rsid w:val="008D48AD"/>
    <w:rsid w:val="009109C1"/>
    <w:rsid w:val="00910B0D"/>
    <w:rsid w:val="00912F05"/>
    <w:rsid w:val="0091419F"/>
    <w:rsid w:val="00925CEB"/>
    <w:rsid w:val="009669B5"/>
    <w:rsid w:val="00970B96"/>
    <w:rsid w:val="0097230A"/>
    <w:rsid w:val="00981742"/>
    <w:rsid w:val="00982A03"/>
    <w:rsid w:val="00986F71"/>
    <w:rsid w:val="009B52A0"/>
    <w:rsid w:val="009C0B90"/>
    <w:rsid w:val="009C0F61"/>
    <w:rsid w:val="009C7E54"/>
    <w:rsid w:val="009D1DFC"/>
    <w:rsid w:val="009F3D54"/>
    <w:rsid w:val="00A033E7"/>
    <w:rsid w:val="00A04F66"/>
    <w:rsid w:val="00A135C6"/>
    <w:rsid w:val="00A17E51"/>
    <w:rsid w:val="00A27464"/>
    <w:rsid w:val="00A365ED"/>
    <w:rsid w:val="00A57050"/>
    <w:rsid w:val="00A624F0"/>
    <w:rsid w:val="00A83320"/>
    <w:rsid w:val="00AA295A"/>
    <w:rsid w:val="00AC154E"/>
    <w:rsid w:val="00AC6487"/>
    <w:rsid w:val="00B116CC"/>
    <w:rsid w:val="00B11B61"/>
    <w:rsid w:val="00B169A5"/>
    <w:rsid w:val="00B25F0B"/>
    <w:rsid w:val="00B273DE"/>
    <w:rsid w:val="00B44024"/>
    <w:rsid w:val="00B83FDA"/>
    <w:rsid w:val="00B85912"/>
    <w:rsid w:val="00BA7F7B"/>
    <w:rsid w:val="00BB2DA9"/>
    <w:rsid w:val="00BB6309"/>
    <w:rsid w:val="00BB7AF8"/>
    <w:rsid w:val="00BC05AC"/>
    <w:rsid w:val="00C01EEC"/>
    <w:rsid w:val="00C10742"/>
    <w:rsid w:val="00C14AA4"/>
    <w:rsid w:val="00C16594"/>
    <w:rsid w:val="00C3506A"/>
    <w:rsid w:val="00C50896"/>
    <w:rsid w:val="00C52146"/>
    <w:rsid w:val="00C54E7B"/>
    <w:rsid w:val="00C55366"/>
    <w:rsid w:val="00C725B7"/>
    <w:rsid w:val="00C73E52"/>
    <w:rsid w:val="00C8256D"/>
    <w:rsid w:val="00C93A6C"/>
    <w:rsid w:val="00CA331F"/>
    <w:rsid w:val="00CC3D03"/>
    <w:rsid w:val="00CD4B01"/>
    <w:rsid w:val="00CE1A38"/>
    <w:rsid w:val="00CF4CEC"/>
    <w:rsid w:val="00CF5536"/>
    <w:rsid w:val="00D142E7"/>
    <w:rsid w:val="00D20589"/>
    <w:rsid w:val="00D25E6E"/>
    <w:rsid w:val="00D540FB"/>
    <w:rsid w:val="00D7727C"/>
    <w:rsid w:val="00D82FEC"/>
    <w:rsid w:val="00D93B1C"/>
    <w:rsid w:val="00DA14CE"/>
    <w:rsid w:val="00DA5D86"/>
    <w:rsid w:val="00DC15AC"/>
    <w:rsid w:val="00DD0000"/>
    <w:rsid w:val="00DE44EA"/>
    <w:rsid w:val="00E01871"/>
    <w:rsid w:val="00E06042"/>
    <w:rsid w:val="00E26382"/>
    <w:rsid w:val="00E32B51"/>
    <w:rsid w:val="00E433A3"/>
    <w:rsid w:val="00E64975"/>
    <w:rsid w:val="00E71FBF"/>
    <w:rsid w:val="00ED0946"/>
    <w:rsid w:val="00EE2D4C"/>
    <w:rsid w:val="00EF726D"/>
    <w:rsid w:val="00F01680"/>
    <w:rsid w:val="00F07B60"/>
    <w:rsid w:val="00F11093"/>
    <w:rsid w:val="00F21C5E"/>
    <w:rsid w:val="00F463DB"/>
    <w:rsid w:val="00F53AA9"/>
    <w:rsid w:val="00F60E58"/>
    <w:rsid w:val="00F6745D"/>
    <w:rsid w:val="00F73377"/>
    <w:rsid w:val="00F851BC"/>
    <w:rsid w:val="00F953AF"/>
    <w:rsid w:val="00FC7C7B"/>
    <w:rsid w:val="1B799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4A717C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3C3779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AC1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832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styleId="NichtaufgelsteErwhnung">
    <w:name w:val="Unresolved Mention"/>
    <w:basedOn w:val="Absatz-Standardschriftart"/>
    <w:uiPriority w:val="99"/>
    <w:semiHidden/>
    <w:unhideWhenUsed/>
    <w:rsid w:val="009F3D54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2C5A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83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rsid w:val="00B859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859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59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859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5912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AC15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oaktuell.ch/tierhaltung/tierhaltung-allgemein/schlachtung/fleisch-aus-hoftoetung" TargetMode="External"/><Relationship Id="rId18" Type="http://schemas.openxmlformats.org/officeDocument/2006/relationships/hyperlink" Target="mailto:adrian.krebs@fibl.org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ibl.org/de/shop/1094-hof-weidetoetung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milena.burri@fibl.org" TargetMode="External"/><Relationship Id="rId25" Type="http://schemas.openxmlformats.org/officeDocument/2006/relationships/hyperlink" Target="https://www.fibl.org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https://www.bioaktuell.ch/tierhaltung/tierhaltung-allgemein/schlachtung/karte-dienstleistungen-hof-und-weidetoetu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fibl.org/de/infothek/medien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ioaktuell.ch/tierhaltung/tierhaltung-allgemein/schlachtung/karte-dienstleistungen-hof-und-weidetoetung" TargetMode="External"/><Relationship Id="rId23" Type="http://schemas.openxmlformats.org/officeDocument/2006/relationships/hyperlink" Target="https://www.youtube.com/watch?v=8o0kVCL0rck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bioaktuell.ch/tierhaltung/tierhaltung-allgemein/schlachtung/fleisch-aus-hoftoetu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yperlink" Target="https://www.fibl.org/de/infothek/meldung/hoftoetung-weniger-stress-mehr-tierwohl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CE18F8DE21746B13E196ECDFF44C0" ma:contentTypeVersion="6" ma:contentTypeDescription="Create a new document." ma:contentTypeScope="" ma:versionID="f8141e7dec8f88dd9d9c802f1a066636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0b28554a73079318f1210bfdd523b170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  <xsd:element ref="ns3:Ti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  <xsd:enumeration value="Vertrag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  <xsd:element name="Titel" ma:index="13" nillable="true" ma:displayName="Titel" ma:internalName="Tite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Deutsch</Sprache>
    <TranslationStateDownloadLink xmlns="http://schemas.microsoft.com/sharepoint/v3">
      <Url xsi:nil="true"/>
      <Description xsi:nil="true"/>
    </TranslationStateDownloadLink>
    <FiBL_x002d_Standort xmlns="926ccd4c-651f-4ccc-af87-3950eef9fdad">FiBL CH</FiBL_x002d_Standort>
    <Download_x0020_a_x0020_copy xmlns="926ccd4c-651f-4ccc-af87-3950eef9fdad" xsi:nil="true"/>
    <Titel xmlns="926ccd4c-651f-4ccc-af87-3950eef9fdad">Vorlage zur Erstellung einer Medienmitteilung (nur für die Kommunikationsgruppe)</Tit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96F17-7E60-42F1-A37E-0AA2FBEB5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2DA79-26FB-4FF3-BEBA-7D46D1470C39}">
  <ds:schemaRefs>
    <ds:schemaRef ds:uri="http://schemas.microsoft.com/office/2006/metadata/properties"/>
    <ds:schemaRef ds:uri="http://schemas.microsoft.com/office/infopath/2007/PartnerControls"/>
    <ds:schemaRef ds:uri="dd18740c-b141-4d05-9751-e9f3dcf7e76f"/>
    <ds:schemaRef ds:uri="http://schemas.microsoft.com/sharepoint/v3"/>
    <ds:schemaRef ds:uri="926ccd4c-651f-4ccc-af87-3950eef9fdad"/>
  </ds:schemaRefs>
</ds:datastoreItem>
</file>

<file path=customXml/itemProps3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FEDAD4-FF8B-41BD-85E0-E325720C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FiBL schafft mit Karten zur Hof- und Weidetötung Orientierung für Betriebe und Konsument*innen</vt:lpstr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FiBL schafft mit Karten zur Hof- und Weidetötung Orientierung für Betriebe und Konsument*innen</dc:title>
  <dc:creator>FiBL</dc:creator>
  <cp:lastModifiedBy>Basler Andreas</cp:lastModifiedBy>
  <cp:revision>11</cp:revision>
  <cp:lastPrinted>2017-07-05T15:05:00Z</cp:lastPrinted>
  <dcterms:created xsi:type="dcterms:W3CDTF">2024-05-22T07:29:00Z</dcterms:created>
  <dcterms:modified xsi:type="dcterms:W3CDTF">2024-05-22T08:25:00Z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