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7F4DD" w14:textId="77777777" w:rsidR="00BA11ED" w:rsidRPr="00212FA5" w:rsidRDefault="00BA11ED" w:rsidP="004878E9">
      <w:pPr>
        <w:pStyle w:val="oeftstandard"/>
        <w:sectPr w:rsidR="00BA11ED" w:rsidRPr="00212FA5" w:rsidSect="009A42A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560" w:right="2835" w:bottom="1134" w:left="1474" w:header="568" w:footer="913" w:gutter="0"/>
          <w:paperSrc w:first="261" w:other="261"/>
          <w:cols w:space="720"/>
          <w:titlePg/>
        </w:sectPr>
      </w:pPr>
    </w:p>
    <w:p w14:paraId="43E66304" w14:textId="3F0B5392" w:rsidR="00E35FCB" w:rsidRPr="00A66E49" w:rsidRDefault="00E35FCB" w:rsidP="00E35FCB">
      <w:pPr>
        <w:pStyle w:val="oeftpmueberschrift"/>
      </w:pPr>
      <w:r w:rsidRPr="00A66E49">
        <w:t>Ö</w:t>
      </w:r>
      <w:r>
        <w:t>ko-</w:t>
      </w:r>
      <w:proofErr w:type="spellStart"/>
      <w:r>
        <w:t>Feldtage</w:t>
      </w:r>
      <w:proofErr w:type="spellEnd"/>
      <w:r w:rsidR="00653E71">
        <w:t>: Innovationskraft für die Zukunft</w:t>
      </w:r>
      <w:r>
        <w:t xml:space="preserve"> </w:t>
      </w:r>
    </w:p>
    <w:p w14:paraId="5CDBF4A9" w14:textId="3B8DF266" w:rsidR="00C23193" w:rsidRPr="00BC75BE" w:rsidRDefault="00653E71" w:rsidP="00E35FCB">
      <w:pPr>
        <w:pStyle w:val="oeftpmteaser"/>
      </w:pPr>
      <w:r>
        <w:t xml:space="preserve">Die </w:t>
      </w:r>
      <w:r w:rsidR="00E35FCB">
        <w:t>Öko-</w:t>
      </w:r>
      <w:proofErr w:type="spellStart"/>
      <w:r w:rsidR="00E35FCB">
        <w:t>Feldtage</w:t>
      </w:r>
      <w:proofErr w:type="spellEnd"/>
      <w:r w:rsidR="00E6423C">
        <w:t xml:space="preserve"> </w:t>
      </w:r>
      <w:r w:rsidR="00E36983" w:rsidRPr="00A66E49">
        <w:t xml:space="preserve">in </w:t>
      </w:r>
      <w:proofErr w:type="spellStart"/>
      <w:r w:rsidR="00E36983">
        <w:t>Villm</w:t>
      </w:r>
      <w:r w:rsidR="006058F2">
        <w:t>ar</w:t>
      </w:r>
      <w:r>
        <w:t>-Aumenau</w:t>
      </w:r>
      <w:proofErr w:type="spellEnd"/>
      <w:r>
        <w:t xml:space="preserve"> vom</w:t>
      </w:r>
      <w:r w:rsidR="00E35FCB">
        <w:t xml:space="preserve"> 2</w:t>
      </w:r>
      <w:r w:rsidR="0047372E">
        <w:t>8</w:t>
      </w:r>
      <w:r w:rsidR="00E35FCB">
        <w:t>.</w:t>
      </w:r>
      <w:r>
        <w:t xml:space="preserve"> bis 30.</w:t>
      </w:r>
      <w:r w:rsidR="004228C9">
        <w:t xml:space="preserve"> Juni </w:t>
      </w:r>
      <w:r w:rsidR="00E35FCB">
        <w:t>zeigt</w:t>
      </w:r>
      <w:r>
        <w:t xml:space="preserve">en die Innovationskraft und Vielfalt der ökologischen Landwirtschaft. </w:t>
      </w:r>
      <w:r w:rsidR="004432E5">
        <w:br/>
      </w:r>
      <w:r>
        <w:t xml:space="preserve">11.500 Besucherinnen und Besucher </w:t>
      </w:r>
      <w:r w:rsidR="007D1AD8">
        <w:t xml:space="preserve">konnten auf über 20 Hektar erleben, was </w:t>
      </w:r>
      <w:r w:rsidR="00552731">
        <w:t xml:space="preserve">die </w:t>
      </w:r>
      <w:r w:rsidR="007D1AD8">
        <w:t xml:space="preserve">Branche </w:t>
      </w:r>
      <w:r w:rsidR="00552731">
        <w:t>zu bieten hat</w:t>
      </w:r>
      <w:r w:rsidR="007D1AD8">
        <w:t>. Die Highlights der Veranstaltung: der Forschungsstall</w:t>
      </w:r>
      <w:r w:rsidR="00900EA8">
        <w:t>, die Agroforstsysteme</w:t>
      </w:r>
      <w:r w:rsidR="007D1AD8">
        <w:t xml:space="preserve"> und Maschinenvorführungen.  </w:t>
      </w:r>
    </w:p>
    <w:p w14:paraId="2A9C79F3" w14:textId="223DE52F" w:rsidR="00D3273E" w:rsidRPr="00A66E49" w:rsidRDefault="00D3273E" w:rsidP="00C23193">
      <w:pPr>
        <w:pStyle w:val="oeftpmteaser"/>
      </w:pPr>
      <w:r w:rsidRPr="00A66E49">
        <w:t>(</w:t>
      </w:r>
      <w:r w:rsidR="00552731">
        <w:t xml:space="preserve">Frankfurt am Main, </w:t>
      </w:r>
      <w:r w:rsidR="004432E5">
        <w:t xml:space="preserve">/ </w:t>
      </w:r>
      <w:r w:rsidR="00F9228D">
        <w:t>Villmar-Aumenau</w:t>
      </w:r>
      <w:r w:rsidRPr="00A66E49">
        <w:t>,</w:t>
      </w:r>
      <w:r w:rsidR="00E37C1F" w:rsidRPr="00A66E49">
        <w:t xml:space="preserve"> </w:t>
      </w:r>
      <w:r w:rsidR="00B3120C">
        <w:t xml:space="preserve">4. Juli </w:t>
      </w:r>
      <w:r w:rsidR="00E36983" w:rsidRPr="00A66E49">
        <w:t>2022</w:t>
      </w:r>
      <w:r w:rsidRPr="00A66E49">
        <w:t xml:space="preserve">) </w:t>
      </w:r>
    </w:p>
    <w:p w14:paraId="457CD484" w14:textId="58245674" w:rsidR="002B4B03" w:rsidRDefault="00900EA8" w:rsidP="00BD2391">
      <w:pPr>
        <w:pStyle w:val="oeftstandard"/>
      </w:pPr>
      <w:r w:rsidRPr="00900EA8">
        <w:t>Bei idealem Wetter machten sich über 11.</w:t>
      </w:r>
      <w:r>
        <w:t>5</w:t>
      </w:r>
      <w:r w:rsidRPr="00900EA8">
        <w:t xml:space="preserve">00 Besucher*innen auf den Weg </w:t>
      </w:r>
      <w:r>
        <w:t>zu</w:t>
      </w:r>
      <w:r w:rsidR="00B75684">
        <w:t xml:space="preserve">r Hessischen </w:t>
      </w:r>
      <w:bookmarkStart w:id="0" w:name="_GoBack"/>
      <w:bookmarkEnd w:id="0"/>
      <w:r w:rsidR="00B75684">
        <w:t>Staatsdomäne</w:t>
      </w:r>
      <w:r>
        <w:t xml:space="preserve"> </w:t>
      </w:r>
      <w:proofErr w:type="spellStart"/>
      <w:r>
        <w:t>Gladbacherhof</w:t>
      </w:r>
      <w:proofErr w:type="spellEnd"/>
      <w:r w:rsidR="000A1EF1">
        <w:t xml:space="preserve">. </w:t>
      </w:r>
      <w:r w:rsidR="000A1EF1" w:rsidRPr="00900EA8">
        <w:t>Biobauern und solche, die es werden wollen, haben hier eine Fülle von Ideen für ihre tägliche Arbeit bekommen.</w:t>
      </w:r>
      <w:r w:rsidR="000A1EF1">
        <w:t xml:space="preserve"> Unter den Gästen waren auch </w:t>
      </w:r>
      <w:r w:rsidRPr="00900EA8">
        <w:t>zahlreiche Studierende und Auszubildende</w:t>
      </w:r>
      <w:r w:rsidR="000A1EF1">
        <w:t xml:space="preserve"> aus dem In- und Ausland sowie eine wachsende Zahl an </w:t>
      </w:r>
      <w:r w:rsidR="000A1EF1" w:rsidRPr="00900EA8">
        <w:t>konventionell wirtschaftende</w:t>
      </w:r>
      <w:r w:rsidR="000A1EF1">
        <w:t>n</w:t>
      </w:r>
      <w:r w:rsidR="000A1EF1" w:rsidRPr="00900EA8">
        <w:t xml:space="preserve"> Kolleg*innen</w:t>
      </w:r>
      <w:r w:rsidR="000A1EF1">
        <w:t>, die sich für nachhaltige Landwirtschaft interessieren</w:t>
      </w:r>
      <w:r w:rsidRPr="00900EA8">
        <w:t>. „</w:t>
      </w:r>
      <w:r w:rsidR="002B4B03" w:rsidRPr="002B4B03">
        <w:t>Die Stimmung auf den Öko-Feldtagen war so unbeschreiblich, wie der strahlend blaue Himmel: Endlich konnten wir uns wieder begegnen und zu den neusten Entwicklungen im Ökosektor austauschen und vernetzen</w:t>
      </w:r>
      <w:r w:rsidR="002B4B03">
        <w:t>“,</w:t>
      </w:r>
      <w:r w:rsidR="002B4B03" w:rsidRPr="002B4B03">
        <w:t xml:space="preserve"> </w:t>
      </w:r>
      <w:r w:rsidRPr="00900EA8">
        <w:t xml:space="preserve">sagt </w:t>
      </w:r>
      <w:r>
        <w:t>Tina Andres</w:t>
      </w:r>
      <w:r w:rsidRPr="00900EA8">
        <w:t>, Vorstandsvorsitzende des BÖLW</w:t>
      </w:r>
      <w:r>
        <w:t xml:space="preserve"> und ergänzt:</w:t>
      </w:r>
      <w:r w:rsidR="00C562C7">
        <w:t xml:space="preserve"> </w:t>
      </w:r>
      <w:r w:rsidR="00ED63C0" w:rsidRPr="00ED63C0">
        <w:t>„Die Freude darüber war genauso spürbar – und zudem eine große Konzentriertheit auf die Herausforderungen der Gegenwart und Zukunft:  lösungsorientiert, tatkräftig, klar und fokussiert, verbunden mit dem Willen zur ökologischen Transformation der Lebensmittelwirtschaft.“</w:t>
      </w:r>
      <w:r w:rsidR="002B4B03">
        <w:t xml:space="preserve"> </w:t>
      </w:r>
    </w:p>
    <w:p w14:paraId="27BE5AE1" w14:textId="3BC7736D" w:rsidR="00E0703C" w:rsidRDefault="00D3639B" w:rsidP="00BD2391">
      <w:pPr>
        <w:pStyle w:val="oeftstandard"/>
      </w:pPr>
      <w:r w:rsidRPr="00D3639B">
        <w:t xml:space="preserve">Das Klima und der Umgang mit </w:t>
      </w:r>
      <w:r w:rsidR="00BE1077">
        <w:t>Wetterextremen</w:t>
      </w:r>
      <w:r w:rsidR="00BE1077" w:rsidRPr="00D3639B">
        <w:t xml:space="preserve"> </w:t>
      </w:r>
      <w:r w:rsidR="00E8488A">
        <w:t>waren ein</w:t>
      </w:r>
      <w:r w:rsidRPr="00D3639B">
        <w:t xml:space="preserve"> Schwerpunktthema auf den Öko-Feldtagen</w:t>
      </w:r>
      <w:r w:rsidR="00E8488A">
        <w:t xml:space="preserve"> 2022</w:t>
      </w:r>
      <w:r w:rsidR="005545A8">
        <w:t xml:space="preserve">. </w:t>
      </w:r>
      <w:r w:rsidR="00E0703C" w:rsidRPr="00E0703C">
        <w:t xml:space="preserve">Beispielsweise sollen die auf Grün- und Ackerland gepflanzten Agroforstsysteme Erosionsschäden mindern, die Kohlenstoffspeicher sowie die Artenvielfalt auf den Flächen steigern. Diese Ökosystemleistungen erforschen die Wissenschaftler*innen genauso wie die Auswirkungen auf den Ertrag. Im Forschungsstall unterstützt eine hochautomatisierte Technik die Wissenschaftler*innen bei der Entwicklung einer Nutztierhaltung der Zukunft. Diese ist sowohl ökologisch und ökonomisch nachhaltig </w:t>
      </w:r>
      <w:r w:rsidR="005545A8">
        <w:t xml:space="preserve">und ermöglicht </w:t>
      </w:r>
      <w:r w:rsidR="00E0703C" w:rsidRPr="00E0703C">
        <w:t>ein hohes Maß an Tierwohl.</w:t>
      </w:r>
    </w:p>
    <w:p w14:paraId="215CA0FE" w14:textId="65D1412D" w:rsidR="006058F2" w:rsidRPr="006058F2" w:rsidRDefault="00E8488A" w:rsidP="00BD2391">
      <w:pPr>
        <w:pStyle w:val="oeftstandard"/>
        <w:rPr>
          <w:b/>
        </w:rPr>
      </w:pPr>
      <w:r>
        <w:rPr>
          <w:b/>
        </w:rPr>
        <w:t>Professionelle Technik</w:t>
      </w:r>
    </w:p>
    <w:p w14:paraId="0780C92B" w14:textId="085889A4" w:rsidR="003A0FF9" w:rsidRDefault="00B75684" w:rsidP="00B075BD">
      <w:pPr>
        <w:pStyle w:val="oeftstandard"/>
      </w:pPr>
      <w:r w:rsidRPr="00B75684">
        <w:t xml:space="preserve">Besonders groß waren die Besucherzahlen bei den Maschinenvorführungen, den Neuentwicklungen und den </w:t>
      </w:r>
      <w:r w:rsidR="00E8488A">
        <w:t>Podiumsdiskussionen zur Zukunft der Landwirtschaft</w:t>
      </w:r>
      <w:r w:rsidR="005C0566">
        <w:t xml:space="preserve">. </w:t>
      </w:r>
      <w:r w:rsidRPr="00B75684">
        <w:t xml:space="preserve">Viele kamera- und GPS-geführte Hacken standen im Fokus des Interesses. </w:t>
      </w:r>
      <w:r w:rsidR="005C0566">
        <w:t>W</w:t>
      </w:r>
      <w:r w:rsidRPr="00B75684">
        <w:t>eitere Highlight</w:t>
      </w:r>
      <w:r w:rsidR="005C0566">
        <w:t>s</w:t>
      </w:r>
      <w:r w:rsidRPr="00B75684">
        <w:t xml:space="preserve"> der </w:t>
      </w:r>
      <w:proofErr w:type="spellStart"/>
      <w:r w:rsidRPr="00B75684">
        <w:t>Feldtage</w:t>
      </w:r>
      <w:proofErr w:type="spellEnd"/>
      <w:r w:rsidRPr="00B75684">
        <w:t xml:space="preserve"> waren die zahlreichen Demoparzellen der Ausstelle</w:t>
      </w:r>
      <w:r>
        <w:t>nden</w:t>
      </w:r>
      <w:r w:rsidR="005C0566">
        <w:t xml:space="preserve">, ein Versuch zum </w:t>
      </w:r>
      <w:r w:rsidR="00887225">
        <w:t>Gemüsebau</w:t>
      </w:r>
      <w:r w:rsidR="005C0566">
        <w:t xml:space="preserve"> in Mulch </w:t>
      </w:r>
      <w:r w:rsidRPr="00B75684">
        <w:t xml:space="preserve">und die Landessortenversuche zu </w:t>
      </w:r>
      <w:r>
        <w:t>Winterw</w:t>
      </w:r>
      <w:r w:rsidRPr="00B75684">
        <w:t>eizen</w:t>
      </w:r>
      <w:r w:rsidR="009825FF">
        <w:t xml:space="preserve"> und Soja.</w:t>
      </w:r>
    </w:p>
    <w:p w14:paraId="12B149D5" w14:textId="05158E24" w:rsidR="009825FF" w:rsidRDefault="009825FF" w:rsidP="00B075BD">
      <w:pPr>
        <w:pStyle w:val="oeftstandard"/>
        <w:rPr>
          <w:bCs/>
        </w:rPr>
      </w:pPr>
      <w:r w:rsidRPr="009825FF">
        <w:rPr>
          <w:bCs/>
        </w:rPr>
        <w:t>„Ich freue mich über den großen Erfolg der Öko</w:t>
      </w:r>
      <w:r>
        <w:rPr>
          <w:bCs/>
        </w:rPr>
        <w:t>-</w:t>
      </w:r>
      <w:proofErr w:type="spellStart"/>
      <w:r>
        <w:rPr>
          <w:bCs/>
        </w:rPr>
        <w:t>F</w:t>
      </w:r>
      <w:r w:rsidRPr="009825FF">
        <w:rPr>
          <w:bCs/>
        </w:rPr>
        <w:t>eldtage</w:t>
      </w:r>
      <w:proofErr w:type="spellEnd"/>
      <w:r w:rsidRPr="009825FF">
        <w:rPr>
          <w:bCs/>
        </w:rPr>
        <w:t xml:space="preserve"> 2022 und hoffe, dass viele Landwirtinnen und Landwirte die guten Impulse für eine klimafreundliche, ökologische und krisenfeste Landwirtschaft nutzen“</w:t>
      </w:r>
      <w:r>
        <w:rPr>
          <w:bCs/>
        </w:rPr>
        <w:t>, resümiert die hessische Landwirtschaftsministerin Priska Hinz.</w:t>
      </w:r>
      <w:r w:rsidR="00552731">
        <w:rPr>
          <w:bCs/>
        </w:rPr>
        <w:t xml:space="preserve"> Ihr Ministerium</w:t>
      </w:r>
      <w:r w:rsidR="00552731" w:rsidRPr="00552731">
        <w:rPr>
          <w:bCs/>
        </w:rPr>
        <w:t xml:space="preserve"> unterstützte die Veranstaltung auch 20</w:t>
      </w:r>
      <w:r w:rsidR="00552731">
        <w:rPr>
          <w:bCs/>
        </w:rPr>
        <w:t>22</w:t>
      </w:r>
      <w:r w:rsidR="00552731" w:rsidRPr="00552731">
        <w:rPr>
          <w:bCs/>
        </w:rPr>
        <w:t xml:space="preserve"> wieder finanziell im Rahmen des Ökoaktionsplans.</w:t>
      </w:r>
    </w:p>
    <w:p w14:paraId="26FAA112" w14:textId="77777777" w:rsidR="00325AF6" w:rsidRDefault="00325AF6" w:rsidP="00B075BD">
      <w:pPr>
        <w:pStyle w:val="oeftstandard"/>
        <w:rPr>
          <w:bCs/>
        </w:rPr>
      </w:pPr>
    </w:p>
    <w:p w14:paraId="2722BEEE" w14:textId="77777777" w:rsidR="007B0BB1" w:rsidRDefault="007B0BB1" w:rsidP="00B075BD">
      <w:pPr>
        <w:pStyle w:val="oeftstandard"/>
        <w:rPr>
          <w:bCs/>
        </w:rPr>
      </w:pPr>
    </w:p>
    <w:p w14:paraId="7DFA1DB1" w14:textId="77772DB0" w:rsidR="00552731" w:rsidRDefault="009E1AEF" w:rsidP="00B075BD">
      <w:pPr>
        <w:pStyle w:val="oeftstandard"/>
        <w:rPr>
          <w:bCs/>
        </w:rPr>
      </w:pPr>
      <w:r>
        <w:rPr>
          <w:bCs/>
        </w:rPr>
        <w:lastRenderedPageBreak/>
        <w:t>2.</w:t>
      </w:r>
      <w:r w:rsidR="002B4B03">
        <w:rPr>
          <w:bCs/>
        </w:rPr>
        <w:t>77</w:t>
      </w:r>
      <w:r>
        <w:rPr>
          <w:bCs/>
        </w:rPr>
        <w:t xml:space="preserve">0 Zeichen, </w:t>
      </w:r>
      <w:r w:rsidRPr="009E1AEF">
        <w:rPr>
          <w:bCs/>
        </w:rPr>
        <w:t>wir bitten um ein Belegexemplar nach Veröffentlichung.</w:t>
      </w:r>
    </w:p>
    <w:p w14:paraId="5230310E" w14:textId="41E8C9C7" w:rsidR="005D083C" w:rsidRDefault="00ED6261" w:rsidP="004E3D80">
      <w:pPr>
        <w:spacing w:line="240" w:lineRule="auto"/>
        <w:rPr>
          <w:rFonts w:ascii="Arial" w:hAnsi="Arial" w:cs="Arial"/>
          <w:color w:val="auto"/>
          <w:sz w:val="22"/>
          <w:szCs w:val="24"/>
          <w:lang w:val="de-DE"/>
        </w:rPr>
      </w:pPr>
      <w:r>
        <w:rPr>
          <w:rFonts w:ascii="Arial" w:hAnsi="Arial" w:cs="Arial"/>
          <w:color w:val="auto"/>
          <w:sz w:val="22"/>
          <w:szCs w:val="24"/>
          <w:lang w:val="de-DE"/>
        </w:rPr>
        <w:t>Weitere Informationen</w:t>
      </w:r>
      <w:r w:rsidR="00766F2E" w:rsidRPr="00E96CDE">
        <w:rPr>
          <w:rFonts w:ascii="Arial" w:hAnsi="Arial" w:cs="Arial"/>
          <w:color w:val="auto"/>
          <w:sz w:val="22"/>
          <w:szCs w:val="24"/>
          <w:lang w:val="de-DE"/>
        </w:rPr>
        <w:t xml:space="preserve"> </w:t>
      </w:r>
      <w:r w:rsidR="009825FF">
        <w:rPr>
          <w:rFonts w:ascii="Arial" w:hAnsi="Arial" w:cs="Arial"/>
          <w:color w:val="auto"/>
          <w:sz w:val="22"/>
          <w:szCs w:val="24"/>
          <w:lang w:val="de-DE"/>
        </w:rPr>
        <w:t xml:space="preserve">und Pressefotos </w:t>
      </w:r>
      <w:r w:rsidR="00222A99" w:rsidRPr="00E96CDE">
        <w:rPr>
          <w:rFonts w:ascii="Arial" w:hAnsi="Arial" w:cs="Arial"/>
          <w:color w:val="auto"/>
          <w:sz w:val="22"/>
          <w:szCs w:val="24"/>
          <w:lang w:val="de-DE"/>
        </w:rPr>
        <w:t xml:space="preserve">auf </w:t>
      </w:r>
      <w:hyperlink r:id="rId11" w:history="1">
        <w:r w:rsidR="009825FF" w:rsidRPr="00FC5BE2">
          <w:rPr>
            <w:rStyle w:val="Hyperlink"/>
            <w:rFonts w:ascii="Arial" w:hAnsi="Arial" w:cs="Arial"/>
            <w:sz w:val="22"/>
            <w:szCs w:val="24"/>
            <w:lang w:val="de-DE"/>
          </w:rPr>
          <w:t>www.oeko-feldtage</w:t>
        </w:r>
      </w:hyperlink>
      <w:r w:rsidR="009825FF">
        <w:rPr>
          <w:rFonts w:ascii="Arial" w:hAnsi="Arial" w:cs="Arial"/>
          <w:color w:val="auto"/>
          <w:sz w:val="22"/>
          <w:szCs w:val="24"/>
          <w:lang w:val="de-DE"/>
        </w:rPr>
        <w:t xml:space="preserve"> und </w:t>
      </w:r>
      <w:hyperlink r:id="rId12" w:history="1">
        <w:r w:rsidR="009825FF" w:rsidRPr="00FC5BE2">
          <w:rPr>
            <w:rStyle w:val="Hyperlink"/>
            <w:rFonts w:ascii="Arial" w:hAnsi="Arial" w:cs="Arial"/>
            <w:sz w:val="22"/>
            <w:szCs w:val="24"/>
            <w:lang w:val="de-DE"/>
          </w:rPr>
          <w:t>www.oeko-feldtage.de/digitale-pressemappe</w:t>
        </w:r>
      </w:hyperlink>
    </w:p>
    <w:p w14:paraId="18E44406" w14:textId="77777777" w:rsidR="009825FF" w:rsidRDefault="009825FF" w:rsidP="004E3D80">
      <w:pPr>
        <w:spacing w:line="240" w:lineRule="auto"/>
        <w:rPr>
          <w:rFonts w:ascii="Arial" w:hAnsi="Arial" w:cs="Arial"/>
          <w:b/>
          <w:color w:val="auto"/>
          <w:sz w:val="22"/>
          <w:szCs w:val="24"/>
          <w:lang w:val="de-DE"/>
        </w:rPr>
      </w:pPr>
    </w:p>
    <w:p w14:paraId="685A7E48" w14:textId="77777777" w:rsidR="004E3D80" w:rsidRPr="004E3D80" w:rsidRDefault="004E3D80" w:rsidP="004E3D80">
      <w:pPr>
        <w:spacing w:line="240" w:lineRule="auto"/>
        <w:rPr>
          <w:rFonts w:ascii="Arial" w:hAnsi="Arial" w:cs="Arial"/>
          <w:color w:val="auto"/>
          <w:sz w:val="22"/>
          <w:szCs w:val="24"/>
          <w:lang w:val="de-DE"/>
        </w:rPr>
      </w:pPr>
    </w:p>
    <w:p w14:paraId="433F2695" w14:textId="68B7F898" w:rsidR="009825FF" w:rsidRDefault="009825FF" w:rsidP="00337AA4">
      <w:pPr>
        <w:pStyle w:val="oeftstandard"/>
        <w:rPr>
          <w:rFonts w:cs="Arial"/>
          <w:b/>
        </w:rPr>
      </w:pPr>
      <w:r>
        <w:rPr>
          <w:rFonts w:cs="Arial"/>
          <w:b/>
        </w:rPr>
        <w:t>Stimmen zu den Öko-Feldtagen</w:t>
      </w:r>
    </w:p>
    <w:p w14:paraId="6EE236B3" w14:textId="55350C33" w:rsidR="006445C3" w:rsidRDefault="009825FF" w:rsidP="00337AA4">
      <w:pPr>
        <w:pStyle w:val="oeftstandard"/>
        <w:rPr>
          <w:rFonts w:cs="Arial"/>
        </w:rPr>
      </w:pPr>
      <w:r w:rsidRPr="00DA04F4">
        <w:rPr>
          <w:rFonts w:cs="Arial"/>
          <w:b/>
          <w:bCs/>
        </w:rPr>
        <w:t>Carsten Veller, Projektleiter der Öko-</w:t>
      </w:r>
      <w:proofErr w:type="spellStart"/>
      <w:r w:rsidRPr="00DA04F4">
        <w:rPr>
          <w:rFonts w:cs="Arial"/>
          <w:b/>
          <w:bCs/>
        </w:rPr>
        <w:t>Feldtage</w:t>
      </w:r>
      <w:proofErr w:type="spellEnd"/>
      <w:r w:rsidRPr="00DA04F4">
        <w:rPr>
          <w:rFonts w:cs="Arial"/>
          <w:b/>
          <w:bCs/>
        </w:rPr>
        <w:t>:</w:t>
      </w:r>
      <w:r w:rsidR="00F711B7">
        <w:rPr>
          <w:rFonts w:cs="Arial"/>
          <w:b/>
          <w:bCs/>
        </w:rPr>
        <w:t xml:space="preserve"> </w:t>
      </w:r>
      <w:r w:rsidR="00A81D24">
        <w:rPr>
          <w:rFonts w:cs="Arial"/>
        </w:rPr>
        <w:t xml:space="preserve">„Ich bin </w:t>
      </w:r>
      <w:r w:rsidR="00BE1077">
        <w:rPr>
          <w:rFonts w:cs="Arial"/>
        </w:rPr>
        <w:t>froh</w:t>
      </w:r>
      <w:r w:rsidR="00A81D24">
        <w:rPr>
          <w:rFonts w:cs="Arial"/>
        </w:rPr>
        <w:t xml:space="preserve">, wie gut </w:t>
      </w:r>
      <w:r w:rsidR="006445C3">
        <w:rPr>
          <w:rFonts w:cs="Arial"/>
        </w:rPr>
        <w:t xml:space="preserve">es gelungen ist, das </w:t>
      </w:r>
      <w:r w:rsidR="00A81D24">
        <w:rPr>
          <w:rFonts w:cs="Arial"/>
        </w:rPr>
        <w:t xml:space="preserve">Konzept </w:t>
      </w:r>
      <w:r w:rsidR="006445C3">
        <w:rPr>
          <w:rFonts w:cs="Arial"/>
        </w:rPr>
        <w:t>der Öko-</w:t>
      </w:r>
      <w:proofErr w:type="spellStart"/>
      <w:r w:rsidR="006445C3">
        <w:rPr>
          <w:rFonts w:cs="Arial"/>
        </w:rPr>
        <w:t>Feldtage</w:t>
      </w:r>
      <w:proofErr w:type="spellEnd"/>
      <w:r w:rsidR="006445C3">
        <w:rPr>
          <w:rFonts w:cs="Arial"/>
        </w:rPr>
        <w:t xml:space="preserve"> auf den </w:t>
      </w:r>
      <w:proofErr w:type="spellStart"/>
      <w:r w:rsidR="006445C3">
        <w:rPr>
          <w:rFonts w:cs="Arial"/>
        </w:rPr>
        <w:t>Gladbacherhof</w:t>
      </w:r>
      <w:proofErr w:type="spellEnd"/>
      <w:r w:rsidR="006445C3">
        <w:rPr>
          <w:rFonts w:cs="Arial"/>
        </w:rPr>
        <w:t xml:space="preserve"> anzupassen. </w:t>
      </w:r>
      <w:r w:rsidR="00A81D24">
        <w:rPr>
          <w:rFonts w:cs="Arial"/>
        </w:rPr>
        <w:t>Es war eine Mammutaufgabe</w:t>
      </w:r>
      <w:r w:rsidR="00BE1077">
        <w:rPr>
          <w:rFonts w:cs="Arial"/>
        </w:rPr>
        <w:t>,</w:t>
      </w:r>
      <w:r w:rsidR="00A81D24">
        <w:rPr>
          <w:rFonts w:cs="Arial"/>
        </w:rPr>
        <w:t xml:space="preserve"> die Verkehrsführung, die Maschinenvorführung und die Standplanung auf das hangreiche Gelände anzupassen. Aber </w:t>
      </w:r>
      <w:r w:rsidR="006445C3">
        <w:rPr>
          <w:rFonts w:cs="Arial"/>
        </w:rPr>
        <w:t>ein Großteil</w:t>
      </w:r>
      <w:r w:rsidR="00A81D24">
        <w:rPr>
          <w:rFonts w:cs="Arial"/>
        </w:rPr>
        <w:t xml:space="preserve"> der Biobauern und -bäuerinnen haben solche Bedingungen im Alltag. Gerade deshalb war dieser Standort </w:t>
      </w:r>
      <w:r w:rsidR="00BE1077">
        <w:rPr>
          <w:rFonts w:cs="Arial"/>
        </w:rPr>
        <w:t>genau richtig</w:t>
      </w:r>
      <w:r w:rsidR="00A81D24">
        <w:rPr>
          <w:rFonts w:cs="Arial"/>
        </w:rPr>
        <w:t>.“</w:t>
      </w:r>
    </w:p>
    <w:p w14:paraId="0D32D540" w14:textId="7FF83A82" w:rsidR="006445C3" w:rsidRDefault="00214D52" w:rsidP="00DA04F4">
      <w:pPr>
        <w:pStyle w:val="oeftstandard"/>
        <w:rPr>
          <w:rFonts w:cs="Arial"/>
        </w:rPr>
      </w:pPr>
      <w:r>
        <w:rPr>
          <w:rFonts w:cs="Arial"/>
          <w:b/>
          <w:bCs/>
        </w:rPr>
        <w:t xml:space="preserve">Professor Andreas Gattinger, wissenschaftlicher Leiter des </w:t>
      </w:r>
      <w:proofErr w:type="spellStart"/>
      <w:r>
        <w:rPr>
          <w:rFonts w:cs="Arial"/>
          <w:b/>
          <w:bCs/>
        </w:rPr>
        <w:t>Gladbacherhofs</w:t>
      </w:r>
      <w:proofErr w:type="spellEnd"/>
      <w:r w:rsidR="009825FF" w:rsidRPr="00DA04F4">
        <w:rPr>
          <w:rFonts w:cs="Arial"/>
          <w:b/>
          <w:bCs/>
        </w:rPr>
        <w:t xml:space="preserve">: </w:t>
      </w:r>
      <w:r w:rsidR="00F711B7">
        <w:rPr>
          <w:rFonts w:cs="Arial"/>
          <w:b/>
          <w:bCs/>
        </w:rPr>
        <w:t>„</w:t>
      </w:r>
      <w:r>
        <w:rPr>
          <w:rFonts w:cs="Arial"/>
        </w:rPr>
        <w:t>Für uns war das eine große Chance, unsere Arbeit einem breiten Publikum vorzustellen. Als Wissenschaftler</w:t>
      </w:r>
      <w:r w:rsidR="00E04B59">
        <w:rPr>
          <w:rFonts w:cs="Arial"/>
        </w:rPr>
        <w:t>, Hochschullehrer</w:t>
      </w:r>
      <w:r w:rsidR="00337F45">
        <w:rPr>
          <w:rFonts w:cs="Arial"/>
        </w:rPr>
        <w:t xml:space="preserve"> </w:t>
      </w:r>
      <w:r>
        <w:rPr>
          <w:rFonts w:cs="Arial"/>
        </w:rPr>
        <w:t>und Landwirt freut es mich besonders, dass wir viele unserer</w:t>
      </w:r>
      <w:r w:rsidRPr="00214D52">
        <w:rPr>
          <w:rFonts w:cs="Arial"/>
        </w:rPr>
        <w:t xml:space="preserve"> Maßnahmen zu einer klimafreundlichen und resilienten Landwirtschaft</w:t>
      </w:r>
      <w:r>
        <w:rPr>
          <w:rFonts w:cs="Arial"/>
        </w:rPr>
        <w:t xml:space="preserve"> mit den Praktiker*innen vor Ort diskutieren konnten: Im Stall, auf dem Acker und in den Podiumsdiskussionen der Foren.</w:t>
      </w:r>
      <w:r w:rsidR="00F711B7">
        <w:rPr>
          <w:rFonts w:cs="Arial"/>
        </w:rPr>
        <w:t>“</w:t>
      </w:r>
    </w:p>
    <w:p w14:paraId="6D88ACE3" w14:textId="6E1282A5" w:rsidR="006445C3" w:rsidRDefault="00DA04F4" w:rsidP="00DA04F4">
      <w:pPr>
        <w:pStyle w:val="oeftstandard"/>
        <w:rPr>
          <w:rFonts w:cs="Arial"/>
        </w:rPr>
      </w:pPr>
      <w:bookmarkStart w:id="1" w:name="_Hlk107587560"/>
      <w:r w:rsidRPr="00DA04F4">
        <w:rPr>
          <w:rFonts w:cs="Arial"/>
          <w:b/>
          <w:bCs/>
        </w:rPr>
        <w:t xml:space="preserve">Jonathan Kern, Berater bei Bioland, </w:t>
      </w:r>
      <w:r w:rsidRPr="007B45FD">
        <w:rPr>
          <w:rFonts w:cs="Arial"/>
        </w:rPr>
        <w:t>Moderator Maschinenvorführungen</w:t>
      </w:r>
      <w:r w:rsidRPr="00DA04F4">
        <w:rPr>
          <w:rFonts w:cs="Arial"/>
        </w:rPr>
        <w:t xml:space="preserve">: „Es begeistert mich immer wieder, wie erfindungsreich Landwirte sind. Wenige Tage vor der Vorführung haben sich zwei </w:t>
      </w:r>
      <w:proofErr w:type="spellStart"/>
      <w:r w:rsidR="009220A5">
        <w:rPr>
          <w:rFonts w:cs="Arial"/>
        </w:rPr>
        <w:t>Tüfftler</w:t>
      </w:r>
      <w:proofErr w:type="spellEnd"/>
      <w:r w:rsidRPr="00DA04F4">
        <w:rPr>
          <w:rFonts w:cs="Arial"/>
        </w:rPr>
        <w:t xml:space="preserve"> zusammengesetzt und </w:t>
      </w:r>
      <w:r w:rsidR="0043338D">
        <w:rPr>
          <w:rFonts w:cs="Arial"/>
        </w:rPr>
        <w:t>sind spontan eine Kooper</w:t>
      </w:r>
      <w:r w:rsidR="009220A5">
        <w:rPr>
          <w:rFonts w:cs="Arial"/>
        </w:rPr>
        <w:t>at</w:t>
      </w:r>
      <w:r w:rsidR="0043338D">
        <w:rPr>
          <w:rFonts w:cs="Arial"/>
        </w:rPr>
        <w:t>ion eingegangen</w:t>
      </w:r>
      <w:r w:rsidR="009220A5">
        <w:rPr>
          <w:rFonts w:cs="Arial"/>
        </w:rPr>
        <w:t>:</w:t>
      </w:r>
      <w:r w:rsidRPr="00DA04F4">
        <w:rPr>
          <w:rFonts w:cs="Arial"/>
        </w:rPr>
        <w:t xml:space="preserve"> Das neu entwickelte Kamera</w:t>
      </w:r>
      <w:r w:rsidR="0043338D">
        <w:rPr>
          <w:rFonts w:cs="Arial"/>
        </w:rPr>
        <w:t>- und Steuerungs</w:t>
      </w:r>
      <w:r w:rsidRPr="00DA04F4">
        <w:rPr>
          <w:rFonts w:cs="Arial"/>
        </w:rPr>
        <w:t xml:space="preserve">system des </w:t>
      </w:r>
      <w:proofErr w:type="spellStart"/>
      <w:r w:rsidRPr="00DA04F4">
        <w:rPr>
          <w:rFonts w:cs="Arial"/>
        </w:rPr>
        <w:t>Photoheylers</w:t>
      </w:r>
      <w:proofErr w:type="spellEnd"/>
      <w:r w:rsidRPr="00DA04F4">
        <w:rPr>
          <w:rFonts w:cs="Arial"/>
        </w:rPr>
        <w:t xml:space="preserve"> mit der Leibing-Sichelhacke zu verbinden.</w:t>
      </w:r>
      <w:r w:rsidR="0043338D">
        <w:rPr>
          <w:rFonts w:cs="Arial"/>
        </w:rPr>
        <w:t xml:space="preserve"> Überrasch</w:t>
      </w:r>
      <w:r w:rsidR="00337F45">
        <w:rPr>
          <w:rFonts w:cs="Arial"/>
        </w:rPr>
        <w:t>t</w:t>
      </w:r>
      <w:r w:rsidR="0043338D">
        <w:rPr>
          <w:rFonts w:cs="Arial"/>
        </w:rPr>
        <w:t xml:space="preserve"> </w:t>
      </w:r>
      <w:r w:rsidR="009220A5">
        <w:rPr>
          <w:rFonts w:cs="Arial"/>
        </w:rPr>
        <w:t>hat mich das</w:t>
      </w:r>
      <w:r w:rsidR="0043338D">
        <w:rPr>
          <w:rFonts w:cs="Arial"/>
        </w:rPr>
        <w:t xml:space="preserve"> enorme Interesse der Besucher*innen an der </w:t>
      </w:r>
      <w:r w:rsidR="009220A5">
        <w:rPr>
          <w:rFonts w:cs="Arial"/>
        </w:rPr>
        <w:t>ressourcenschonenden</w:t>
      </w:r>
      <w:r w:rsidR="0043338D">
        <w:rPr>
          <w:rFonts w:cs="Arial"/>
        </w:rPr>
        <w:t xml:space="preserve"> Grünfutterbergung.</w:t>
      </w:r>
      <w:r w:rsidR="00F711B7">
        <w:rPr>
          <w:rFonts w:cs="Arial"/>
        </w:rPr>
        <w:t>“</w:t>
      </w:r>
    </w:p>
    <w:p w14:paraId="49D9C1A9" w14:textId="0AE8280B" w:rsidR="006445C3" w:rsidRDefault="009877DA" w:rsidP="00DA04F4">
      <w:pPr>
        <w:pStyle w:val="oeftstandard"/>
        <w:rPr>
          <w:rFonts w:cs="Arial"/>
        </w:rPr>
      </w:pPr>
      <w:bookmarkStart w:id="2" w:name="_Hlk107590693"/>
      <w:bookmarkEnd w:id="1"/>
      <w:r>
        <w:rPr>
          <w:rFonts w:cs="Arial"/>
          <w:b/>
          <w:bCs/>
        </w:rPr>
        <w:t>Steffen Reese, Geschäftsführer Naturland</w:t>
      </w:r>
      <w:r w:rsidR="006B48E9" w:rsidRPr="006B48E9">
        <w:rPr>
          <w:rFonts w:cs="Arial"/>
          <w:b/>
          <w:bCs/>
        </w:rPr>
        <w:t xml:space="preserve">, </w:t>
      </w:r>
      <w:r w:rsidR="006B48E9" w:rsidRPr="007B45FD">
        <w:rPr>
          <w:rFonts w:cs="Arial"/>
        </w:rPr>
        <w:t>Aussteller:</w:t>
      </w:r>
      <w:r w:rsidR="006B48E9">
        <w:rPr>
          <w:rFonts w:cs="Arial"/>
        </w:rPr>
        <w:t xml:space="preserve"> </w:t>
      </w:r>
      <w:r w:rsidR="00E52499">
        <w:rPr>
          <w:rFonts w:cs="Arial"/>
        </w:rPr>
        <w:t>„</w:t>
      </w:r>
      <w:r w:rsidRPr="009877DA">
        <w:rPr>
          <w:rFonts w:cs="Arial"/>
        </w:rPr>
        <w:t>Wir haben erfolgreiche, sehr gelungene, sehr gute Öko-</w:t>
      </w:r>
      <w:proofErr w:type="spellStart"/>
      <w:r w:rsidRPr="009877DA">
        <w:rPr>
          <w:rFonts w:cs="Arial"/>
        </w:rPr>
        <w:t>Feldtage</w:t>
      </w:r>
      <w:proofErr w:type="spellEnd"/>
      <w:r w:rsidRPr="009877DA">
        <w:rPr>
          <w:rFonts w:cs="Arial"/>
        </w:rPr>
        <w:t xml:space="preserve"> </w:t>
      </w:r>
      <w:r>
        <w:rPr>
          <w:rFonts w:cs="Arial"/>
        </w:rPr>
        <w:t>mit</w:t>
      </w:r>
      <w:r w:rsidR="00F711B7">
        <w:rPr>
          <w:rFonts w:cs="Arial"/>
        </w:rPr>
        <w:t>er</w:t>
      </w:r>
      <w:r w:rsidRPr="009877DA">
        <w:rPr>
          <w:rFonts w:cs="Arial"/>
        </w:rPr>
        <w:t>leb</w:t>
      </w:r>
      <w:r w:rsidR="00F711B7">
        <w:rPr>
          <w:rFonts w:cs="Arial"/>
        </w:rPr>
        <w:t>t</w:t>
      </w:r>
      <w:r>
        <w:rPr>
          <w:rFonts w:cs="Arial"/>
        </w:rPr>
        <w:t xml:space="preserve"> und</w:t>
      </w:r>
      <w:r w:rsidRPr="009877DA">
        <w:rPr>
          <w:rFonts w:cs="Arial"/>
        </w:rPr>
        <w:t xml:space="preserve"> verantworten</w:t>
      </w:r>
      <w:r>
        <w:rPr>
          <w:rFonts w:cs="Arial"/>
        </w:rPr>
        <w:t xml:space="preserve"> </w:t>
      </w:r>
      <w:r w:rsidRPr="009877DA">
        <w:rPr>
          <w:rFonts w:cs="Arial"/>
        </w:rPr>
        <w:t xml:space="preserve">dürfen! </w:t>
      </w:r>
      <w:r>
        <w:rPr>
          <w:rFonts w:cs="Arial"/>
        </w:rPr>
        <w:t>Die Veranstaltung</w:t>
      </w:r>
      <w:r w:rsidRPr="009877DA">
        <w:rPr>
          <w:rFonts w:cs="Arial"/>
        </w:rPr>
        <w:t xml:space="preserve"> war eine Demonstration der Öko-Branche in Richtung Politik und Öffentlichkeit, sie war aber insbesondere auch eine interne Öko-Leistungsschau</w:t>
      </w:r>
      <w:r>
        <w:rPr>
          <w:rFonts w:cs="Arial"/>
        </w:rPr>
        <w:t xml:space="preserve"> – beispielsweise </w:t>
      </w:r>
      <w:r w:rsidRPr="009877DA">
        <w:rPr>
          <w:rFonts w:cs="Arial"/>
        </w:rPr>
        <w:t>der Züchtung</w:t>
      </w:r>
      <w:r>
        <w:rPr>
          <w:rFonts w:cs="Arial"/>
        </w:rPr>
        <w:t>.</w:t>
      </w:r>
      <w:r w:rsidRPr="009877DA">
        <w:rPr>
          <w:rFonts w:cs="Arial"/>
        </w:rPr>
        <w:t xml:space="preserve"> </w:t>
      </w:r>
      <w:r>
        <w:rPr>
          <w:rFonts w:cs="Arial"/>
        </w:rPr>
        <w:t>S</w:t>
      </w:r>
      <w:r w:rsidRPr="009877DA">
        <w:rPr>
          <w:rFonts w:cs="Arial"/>
        </w:rPr>
        <w:t>ie war ein Wiedersehen mitten in einer entspannteren und gleichzeitig angespannten Pandemie-Situation</w:t>
      </w:r>
      <w:r>
        <w:rPr>
          <w:rFonts w:cs="Arial"/>
        </w:rPr>
        <w:t>. S</w:t>
      </w:r>
      <w:r w:rsidRPr="009877DA">
        <w:rPr>
          <w:rFonts w:cs="Arial"/>
        </w:rPr>
        <w:t>ie war eine Selbst-Vergewisserung der Öko-Bäuerinnen und Bauern sowie ihrer Partner in der Wertschöpfungskette, sie war eine bäuerliche Mitgliederbindung für die Öko-Verbände.</w:t>
      </w:r>
      <w:r w:rsidR="00E52499">
        <w:rPr>
          <w:rFonts w:cs="Arial"/>
        </w:rPr>
        <w:t>“</w:t>
      </w:r>
    </w:p>
    <w:p w14:paraId="6A7693F5" w14:textId="5FCDB2FC" w:rsidR="006445C3" w:rsidRDefault="00587B45" w:rsidP="005C7E45">
      <w:pPr>
        <w:pStyle w:val="oeftstandard"/>
        <w:rPr>
          <w:rFonts w:cs="Arial"/>
        </w:rPr>
      </w:pPr>
      <w:bookmarkStart w:id="3" w:name="_Hlk107590534"/>
      <w:bookmarkEnd w:id="2"/>
      <w:r w:rsidRPr="007B45FD">
        <w:rPr>
          <w:rFonts w:cs="Arial"/>
          <w:b/>
          <w:bCs/>
        </w:rPr>
        <w:t xml:space="preserve">Jakob Hagemann, </w:t>
      </w:r>
      <w:proofErr w:type="spellStart"/>
      <w:r w:rsidRPr="007B45FD">
        <w:rPr>
          <w:rFonts w:cs="Arial"/>
          <w:b/>
          <w:bCs/>
        </w:rPr>
        <w:t>Treffler</w:t>
      </w:r>
      <w:proofErr w:type="spellEnd"/>
      <w:r w:rsidRPr="007B45FD">
        <w:rPr>
          <w:rFonts w:cs="Arial"/>
          <w:b/>
          <w:bCs/>
        </w:rPr>
        <w:t xml:space="preserve"> Maschinenbau,</w:t>
      </w:r>
      <w:r>
        <w:rPr>
          <w:rFonts w:cs="Arial"/>
        </w:rPr>
        <w:t xml:space="preserve"> Aussteller: </w:t>
      </w:r>
      <w:r w:rsidR="00741636">
        <w:rPr>
          <w:rFonts w:cs="Arial"/>
        </w:rPr>
        <w:t>„</w:t>
      </w:r>
      <w:r>
        <w:rPr>
          <w:rFonts w:cs="Arial"/>
        </w:rPr>
        <w:t xml:space="preserve">Mit mehr Maschinenvorführungen wäre es für uns noch besser gewesen, aber ich verstehe, dass das auf dem Standort schwierig ist. </w:t>
      </w:r>
      <w:r w:rsidR="007B45FD">
        <w:rPr>
          <w:rFonts w:cs="Arial"/>
        </w:rPr>
        <w:t>Mit de</w:t>
      </w:r>
      <w:r w:rsidR="006A5F70">
        <w:rPr>
          <w:rFonts w:cs="Arial"/>
        </w:rPr>
        <w:t>m</w:t>
      </w:r>
      <w:r w:rsidR="007B45FD">
        <w:rPr>
          <w:rFonts w:cs="Arial"/>
        </w:rPr>
        <w:t xml:space="preserve"> Klientel an unserem Stand sind wir sehr zufrieden und nutzen die Öko-</w:t>
      </w:r>
      <w:proofErr w:type="spellStart"/>
      <w:r w:rsidR="007B45FD">
        <w:rPr>
          <w:rFonts w:cs="Arial"/>
        </w:rPr>
        <w:t>Feldtage</w:t>
      </w:r>
      <w:proofErr w:type="spellEnd"/>
      <w:r w:rsidR="007B45FD">
        <w:rPr>
          <w:rFonts w:cs="Arial"/>
        </w:rPr>
        <w:t xml:space="preserve"> sehr stark zum Austausch: persönlich und fachlich, mit </w:t>
      </w:r>
      <w:r w:rsidR="00337F45" w:rsidRPr="00337F45">
        <w:rPr>
          <w:rFonts w:cs="Arial"/>
        </w:rPr>
        <w:t xml:space="preserve">(Neu)Kunden, aber auch </w:t>
      </w:r>
      <w:r w:rsidR="007B45FD">
        <w:rPr>
          <w:rFonts w:cs="Arial"/>
        </w:rPr>
        <w:t>Politik, Verbänden und Wissenschaft.</w:t>
      </w:r>
      <w:r w:rsidR="00741636">
        <w:rPr>
          <w:rFonts w:cs="Arial"/>
        </w:rPr>
        <w:t>“</w:t>
      </w:r>
      <w:r w:rsidR="007B45FD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0B247A5B" w14:textId="078B2A8A" w:rsidR="007B45FD" w:rsidRPr="006445C3" w:rsidRDefault="007B45FD" w:rsidP="005C7E45">
      <w:pPr>
        <w:pStyle w:val="oeftstandard"/>
        <w:rPr>
          <w:rFonts w:cs="Arial"/>
        </w:rPr>
      </w:pPr>
      <w:bookmarkStart w:id="4" w:name="_Hlk107590236"/>
      <w:bookmarkEnd w:id="3"/>
      <w:r>
        <w:rPr>
          <w:rFonts w:cs="Arial"/>
          <w:b/>
        </w:rPr>
        <w:t xml:space="preserve">Marcus Wewer, Leiter des Qualitätsmanagements Bioeigenmarken REWE, </w:t>
      </w:r>
      <w:r w:rsidRPr="007B45FD">
        <w:rPr>
          <w:rFonts w:cs="Arial"/>
          <w:bCs/>
        </w:rPr>
        <w:t xml:space="preserve">Goldsponsor: </w:t>
      </w:r>
      <w:r w:rsidR="00B07BFF">
        <w:rPr>
          <w:rFonts w:cs="Arial"/>
          <w:bCs/>
        </w:rPr>
        <w:t>„</w:t>
      </w:r>
      <w:r w:rsidR="002F779E">
        <w:rPr>
          <w:rFonts w:cs="Arial"/>
          <w:bCs/>
        </w:rPr>
        <w:t xml:space="preserve">Die Teilnahme an den Öko-Feldtagen war Neuland für </w:t>
      </w:r>
      <w:r w:rsidR="006A5F70">
        <w:rPr>
          <w:rFonts w:cs="Arial"/>
          <w:bCs/>
        </w:rPr>
        <w:t>uns</w:t>
      </w:r>
      <w:r w:rsidR="002F779E">
        <w:rPr>
          <w:rFonts w:cs="Arial"/>
          <w:bCs/>
        </w:rPr>
        <w:t xml:space="preserve">. </w:t>
      </w:r>
      <w:r w:rsidR="007F7462">
        <w:rPr>
          <w:rFonts w:cs="Arial"/>
          <w:bCs/>
        </w:rPr>
        <w:t>Wir haben erreicht, was wir uns davon versprochen haben: Mit Biobäuerinnen und -bauern und Lebensmittelverarbeitenden in den</w:t>
      </w:r>
      <w:r w:rsidR="002F779E">
        <w:rPr>
          <w:rFonts w:cs="Arial"/>
          <w:bCs/>
        </w:rPr>
        <w:t xml:space="preserve"> </w:t>
      </w:r>
      <w:r w:rsidR="00460DE3">
        <w:rPr>
          <w:rFonts w:cs="Arial"/>
          <w:bCs/>
        </w:rPr>
        <w:t xml:space="preserve">Dialog </w:t>
      </w:r>
      <w:r w:rsidR="006A5F70">
        <w:rPr>
          <w:rFonts w:cs="Arial"/>
          <w:bCs/>
        </w:rPr>
        <w:t xml:space="preserve">zu </w:t>
      </w:r>
      <w:r w:rsidR="007F7462">
        <w:rPr>
          <w:rFonts w:cs="Arial"/>
          <w:bCs/>
        </w:rPr>
        <w:t xml:space="preserve">gehen. Konzernintern wollten wir unseren Mitarbeiterinnen und Mitarbeitern den aktuellen Ökolandbau zeigen. Es waren sehr viele aus den unterschiedlichsten Bereichen und </w:t>
      </w:r>
      <w:r w:rsidR="006A5F70">
        <w:rPr>
          <w:rFonts w:cs="Arial"/>
          <w:bCs/>
        </w:rPr>
        <w:t xml:space="preserve">aus dem ganzen Bundesgebiet in Villmar. </w:t>
      </w:r>
      <w:r w:rsidR="007F7462">
        <w:rPr>
          <w:rFonts w:cs="Arial"/>
          <w:bCs/>
        </w:rPr>
        <w:t xml:space="preserve">Sie </w:t>
      </w:r>
      <w:r w:rsidR="006A5F70">
        <w:rPr>
          <w:rFonts w:cs="Arial"/>
          <w:bCs/>
        </w:rPr>
        <w:t>haben</w:t>
      </w:r>
      <w:r w:rsidR="007F7462">
        <w:rPr>
          <w:rFonts w:cs="Arial"/>
          <w:bCs/>
        </w:rPr>
        <w:t xml:space="preserve"> nun </w:t>
      </w:r>
      <w:r w:rsidR="004C7695">
        <w:rPr>
          <w:rFonts w:cs="Arial"/>
          <w:bCs/>
        </w:rPr>
        <w:t xml:space="preserve">ganz </w:t>
      </w:r>
      <w:r w:rsidR="006A5F70">
        <w:rPr>
          <w:rFonts w:cs="Arial"/>
          <w:bCs/>
        </w:rPr>
        <w:t>neue</w:t>
      </w:r>
      <w:r w:rsidR="004C7695">
        <w:rPr>
          <w:rFonts w:cs="Arial"/>
          <w:bCs/>
        </w:rPr>
        <w:t xml:space="preserve"> Bilder </w:t>
      </w:r>
      <w:r w:rsidR="00460DE3">
        <w:rPr>
          <w:rFonts w:cs="Arial"/>
          <w:bCs/>
        </w:rPr>
        <w:t>von Ökolandbau</w:t>
      </w:r>
      <w:r w:rsidR="007F7462">
        <w:rPr>
          <w:rFonts w:cs="Arial"/>
          <w:bCs/>
        </w:rPr>
        <w:t xml:space="preserve">: </w:t>
      </w:r>
      <w:r w:rsidR="00460DE3">
        <w:rPr>
          <w:rFonts w:cs="Arial"/>
          <w:bCs/>
        </w:rPr>
        <w:t xml:space="preserve"> </w:t>
      </w:r>
      <w:r w:rsidR="007F7462">
        <w:rPr>
          <w:rFonts w:cs="Arial"/>
          <w:bCs/>
        </w:rPr>
        <w:t xml:space="preserve">verstehen </w:t>
      </w:r>
      <w:r w:rsidR="00460DE3">
        <w:rPr>
          <w:rFonts w:cs="Arial"/>
          <w:bCs/>
        </w:rPr>
        <w:t>die Bedeutung, die Professionalität</w:t>
      </w:r>
      <w:r w:rsidR="007F7462">
        <w:rPr>
          <w:rFonts w:cs="Arial"/>
          <w:bCs/>
        </w:rPr>
        <w:t xml:space="preserve"> und</w:t>
      </w:r>
      <w:r w:rsidR="00460DE3">
        <w:rPr>
          <w:rFonts w:cs="Arial"/>
          <w:bCs/>
        </w:rPr>
        <w:t xml:space="preserve"> auch die Arbeit, die dahintersteckt.</w:t>
      </w:r>
      <w:bookmarkEnd w:id="4"/>
      <w:r w:rsidR="00B07BFF">
        <w:rPr>
          <w:rFonts w:cs="Arial"/>
          <w:bCs/>
        </w:rPr>
        <w:t>“</w:t>
      </w:r>
    </w:p>
    <w:sectPr w:rsidR="007B45FD" w:rsidRPr="006445C3" w:rsidSect="00E96CD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31" w:right="2835" w:bottom="1134" w:left="1474" w:header="183" w:footer="90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1F046" w14:textId="77777777" w:rsidR="00257235" w:rsidRDefault="00257235">
      <w:r>
        <w:separator/>
      </w:r>
    </w:p>
  </w:endnote>
  <w:endnote w:type="continuationSeparator" w:id="0">
    <w:p w14:paraId="57D4DC9B" w14:textId="77777777" w:rsidR="00257235" w:rsidRDefault="0025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Format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FF68" w14:textId="77777777" w:rsidR="008C6AB2" w:rsidRDefault="00D46525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295F320E" wp14:editId="440FFCC8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28473" w14:textId="77777777"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795FF768" w14:textId="77777777"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5F32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60.05pt;margin-top:640.7pt;width:12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" o:allowoverlap="f" stroked="f">
              <v:textbox>
                <w:txbxContent>
                  <w:p w14:paraId="18C28473" w14:textId="77777777"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795FF768" w14:textId="77777777"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AB2"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C44B1" w14:textId="7CC3C74B" w:rsidR="003401D1" w:rsidRDefault="0090147B">
    <w:pPr>
      <w:pStyle w:val="Fu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CC510FE" wp14:editId="2C418A9D">
              <wp:simplePos x="0" y="0"/>
              <wp:positionH relativeFrom="column">
                <wp:posOffset>3416763</wp:posOffset>
              </wp:positionH>
              <wp:positionV relativeFrom="paragraph">
                <wp:posOffset>-324485</wp:posOffset>
              </wp:positionV>
              <wp:extent cx="1358900" cy="182245"/>
              <wp:effectExtent l="0" t="0" r="0" b="0"/>
              <wp:wrapNone/>
              <wp:docPr id="17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900" cy="182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BCEED7" w14:textId="6232C321" w:rsidR="001849DD" w:rsidRPr="003401D1" w:rsidRDefault="001849DD" w:rsidP="001849DD">
                          <w:pPr>
                            <w:spacing w:after="160" w:line="259" w:lineRule="auto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  <w:lang w:val="de-DE"/>
                            </w:rPr>
                            <w:t>Sponsoring Bronze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CC510FE" id="_x0000_s1030" style="position:absolute;margin-left:269.05pt;margin-top:-25.55pt;width:107pt;height:14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" filled="f" stroked="f">
              <v:textbox inset="0,0,0,0">
                <w:txbxContent>
                  <w:p w14:paraId="41BCEED7" w14:textId="6232C321" w:rsidR="001849DD" w:rsidRPr="003401D1" w:rsidRDefault="001849DD" w:rsidP="001849DD">
                    <w:pPr>
                      <w:spacing w:after="160" w:line="259" w:lineRule="auto"/>
                      <w:rPr>
                        <w:lang w:val="de-DE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D5433"/>
                        <w:sz w:val="15"/>
                        <w:lang w:val="de-DE"/>
                      </w:rPr>
                      <w:t>Sponsoring Bronze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E833CD9" wp14:editId="7165B25E">
              <wp:simplePos x="0" y="0"/>
              <wp:positionH relativeFrom="column">
                <wp:posOffset>1697818</wp:posOffset>
              </wp:positionH>
              <wp:positionV relativeFrom="paragraph">
                <wp:posOffset>-328295</wp:posOffset>
              </wp:positionV>
              <wp:extent cx="1358900" cy="182245"/>
              <wp:effectExtent l="0" t="0" r="0" b="0"/>
              <wp:wrapNone/>
              <wp:docPr id="16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900" cy="182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D622852" w14:textId="0196A790" w:rsidR="001849DD" w:rsidRPr="003401D1" w:rsidRDefault="001849DD" w:rsidP="001849DD">
                          <w:pPr>
                            <w:spacing w:after="160" w:line="259" w:lineRule="auto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  <w:lang w:val="de-DE"/>
                            </w:rPr>
                            <w:t>Sponsoring Silber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833CD9" id="_x0000_s1031" style="position:absolute;margin-left:133.7pt;margin-top:-25.85pt;width:107pt;height:14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" filled="f" stroked="f">
              <v:textbox inset="0,0,0,0">
                <w:txbxContent>
                  <w:p w14:paraId="2D622852" w14:textId="0196A790" w:rsidR="001849DD" w:rsidRPr="003401D1" w:rsidRDefault="001849DD" w:rsidP="001849DD">
                    <w:pPr>
                      <w:spacing w:after="160" w:line="259" w:lineRule="auto"/>
                      <w:rPr>
                        <w:lang w:val="de-DE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D5433"/>
                        <w:sz w:val="15"/>
                        <w:lang w:val="de-DE"/>
                      </w:rPr>
                      <w:t>Sponsoring Silber</w:t>
                    </w:r>
                  </w:p>
                </w:txbxContent>
              </v:textbox>
            </v:rect>
          </w:pict>
        </mc:Fallback>
      </mc:AlternateContent>
    </w:r>
    <w:r w:rsidR="00A66E49" w:rsidRPr="001849DD">
      <w:rPr>
        <w:noProof/>
        <w:lang w:val="de-DE"/>
      </w:rPr>
      <w:drawing>
        <wp:anchor distT="0" distB="0" distL="114300" distR="114300" simplePos="0" relativeHeight="251678720" behindDoc="1" locked="0" layoutInCell="1" allowOverlap="1" wp14:anchorId="297B1FBA" wp14:editId="43B50ED6">
          <wp:simplePos x="0" y="0"/>
          <wp:positionH relativeFrom="column">
            <wp:posOffset>-148418</wp:posOffset>
          </wp:positionH>
          <wp:positionV relativeFrom="paragraph">
            <wp:posOffset>-582295</wp:posOffset>
          </wp:positionV>
          <wp:extent cx="6557427" cy="1223319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7427" cy="1223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E49">
      <w:rPr>
        <w:noProof/>
        <w:lang w:val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58D02E5" wp14:editId="60A790AD">
              <wp:simplePos x="0" y="0"/>
              <wp:positionH relativeFrom="column">
                <wp:posOffset>-2540</wp:posOffset>
              </wp:positionH>
              <wp:positionV relativeFrom="paragraph">
                <wp:posOffset>-326390</wp:posOffset>
              </wp:positionV>
              <wp:extent cx="1358900" cy="182245"/>
              <wp:effectExtent l="0" t="0" r="0" b="0"/>
              <wp:wrapNone/>
              <wp:docPr id="13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900" cy="182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6C29C38" w14:textId="26512511" w:rsidR="001849DD" w:rsidRPr="003401D1" w:rsidRDefault="001849DD" w:rsidP="001849DD">
                          <w:pPr>
                            <w:spacing w:after="160" w:line="259" w:lineRule="auto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  <w:lang w:val="de-DE"/>
                            </w:rPr>
                            <w:t>Sponsoring Gold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8D02E5" id="_x0000_s1032" style="position:absolute;margin-left:-.2pt;margin-top:-25.7pt;width:107pt;height:14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" filled="f" stroked="f">
              <v:textbox inset="0,0,0,0">
                <w:txbxContent>
                  <w:p w14:paraId="26C29C38" w14:textId="26512511" w:rsidR="001849DD" w:rsidRPr="003401D1" w:rsidRDefault="001849DD" w:rsidP="001849DD">
                    <w:pPr>
                      <w:spacing w:after="160" w:line="259" w:lineRule="auto"/>
                      <w:rPr>
                        <w:lang w:val="de-DE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D5433"/>
                        <w:sz w:val="15"/>
                        <w:lang w:val="de-DE"/>
                      </w:rPr>
                      <w:t>Sponsoring Gold</w:t>
                    </w:r>
                  </w:p>
                </w:txbxContent>
              </v:textbox>
            </v:rect>
          </w:pict>
        </mc:Fallback>
      </mc:AlternateContent>
    </w:r>
    <w:r w:rsidR="003401D1">
      <w:rPr>
        <w:noProof/>
        <w:lang w:val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BB4184" wp14:editId="55D74B32">
              <wp:simplePos x="0" y="0"/>
              <wp:positionH relativeFrom="column">
                <wp:posOffset>5168900</wp:posOffset>
              </wp:positionH>
              <wp:positionV relativeFrom="paragraph">
                <wp:posOffset>-4554806</wp:posOffset>
              </wp:positionV>
              <wp:extent cx="1441939" cy="1259058"/>
              <wp:effectExtent l="0" t="0" r="0" b="0"/>
              <wp:wrapNone/>
              <wp:docPr id="14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939" cy="12590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D1E549" w14:textId="0B9F021D" w:rsidR="003401D1" w:rsidRPr="003401D1" w:rsidRDefault="003401D1" w:rsidP="003401D1">
                          <w:pPr>
                            <w:pStyle w:val="oeftpmmarginale"/>
                            <w:rPr>
                              <w:rFonts w:eastAsia="Arial" w:cs="Arial"/>
                              <w:b/>
                              <w:color w:val="0D5433"/>
                              <w:lang w:val="de-DE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color w:val="0D5433"/>
                              <w:lang w:val="de-DE"/>
                            </w:rPr>
                            <w:t>Ansprechpartnerin</w:t>
                          </w:r>
                          <w:r>
                            <w:rPr>
                              <w:rFonts w:eastAsia="Arial" w:cs="Arial"/>
                              <w:b/>
                              <w:color w:val="0D5433"/>
                              <w:lang w:val="de-DE"/>
                            </w:rPr>
                            <w:br/>
                          </w:r>
                          <w:r w:rsidR="004A22B5">
                            <w:rPr>
                              <w:rFonts w:eastAsia="Arial"/>
                            </w:rPr>
                            <w:t>Hella H</w:t>
                          </w:r>
                          <w:r>
                            <w:rPr>
                              <w:rFonts w:eastAsia="Arial"/>
                            </w:rPr>
                            <w:t>ansen</w:t>
                          </w:r>
                        </w:p>
                        <w:p w14:paraId="2AF7DD3D" w14:textId="5C2ACE0E" w:rsidR="003401D1" w:rsidRDefault="004A22B5" w:rsidP="003401D1">
                          <w:pPr>
                            <w:pStyle w:val="oeftpmmarginale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eastAsia="Arial"/>
                            </w:rPr>
                            <w:t xml:space="preserve">Tel: </w:t>
                          </w:r>
                          <w:r w:rsidR="0052406F">
                            <w:rPr>
                              <w:rFonts w:eastAsia="Arial"/>
                            </w:rPr>
                            <w:t>+</w:t>
                          </w:r>
                          <w:r>
                            <w:rPr>
                              <w:rFonts w:eastAsia="Arial"/>
                            </w:rPr>
                            <w:t>49 69 7137699-430</w:t>
                          </w:r>
                        </w:p>
                        <w:p w14:paraId="62042B72" w14:textId="53A73A78" w:rsidR="003401D1" w:rsidRDefault="00562893" w:rsidP="003401D1">
                          <w:pPr>
                            <w:pStyle w:val="oeftpmmarginale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eastAsia="Arial"/>
                            </w:rPr>
                            <w:t>h</w:t>
                          </w:r>
                          <w:r w:rsidR="003401D1" w:rsidRPr="00562893">
                            <w:rPr>
                              <w:rFonts w:eastAsia="Arial"/>
                            </w:rPr>
                            <w:t>ella.hansen@fibl.org</w:t>
                          </w:r>
                        </w:p>
                        <w:p w14:paraId="4B5BA12E" w14:textId="28F848E9" w:rsidR="003401D1" w:rsidRDefault="003401D1" w:rsidP="003401D1">
                          <w:pPr>
                            <w:pStyle w:val="oeftpmmarginale"/>
                            <w:rPr>
                              <w:rFonts w:eastAsia="Arial"/>
                            </w:rPr>
                          </w:pPr>
                        </w:p>
                        <w:p w14:paraId="5811D8C7" w14:textId="2A53D6CB" w:rsidR="003401D1" w:rsidRDefault="003401D1" w:rsidP="003401D1">
                          <w:pPr>
                            <w:pStyle w:val="oeftpmmarginale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eastAsia="Arial"/>
                            </w:rPr>
                            <w:t>FiBL Projekte GmbH</w:t>
                          </w:r>
                          <w:r>
                            <w:rPr>
                              <w:rFonts w:eastAsia="Arial"/>
                            </w:rPr>
                            <w:br/>
                            <w:t>Kasseler Straße 1a</w:t>
                          </w:r>
                          <w:r>
                            <w:rPr>
                              <w:rFonts w:eastAsia="Arial"/>
                            </w:rPr>
                            <w:br/>
                          </w:r>
                          <w:r w:rsidR="00562893">
                            <w:rPr>
                              <w:rFonts w:eastAsia="Arial"/>
                            </w:rPr>
                            <w:t>60486 Frankfurt am Main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BB4184" id="_x0000_s1033" style="position:absolute;margin-left:407pt;margin-top:-358.65pt;width:113.55pt;height:9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" filled="f" stroked="f">
              <v:textbox inset="0,0,0,0">
                <w:txbxContent>
                  <w:p w14:paraId="3CD1E549" w14:textId="0B9F021D" w:rsidR="003401D1" w:rsidRPr="003401D1" w:rsidRDefault="003401D1" w:rsidP="003401D1">
                    <w:pPr>
                      <w:pStyle w:val="oeftpmmarginale"/>
                      <w:rPr>
                        <w:rFonts w:eastAsia="Arial" w:cs="Arial"/>
                        <w:b/>
                        <w:color w:val="0D5433"/>
                        <w:lang w:val="de-DE"/>
                      </w:rPr>
                    </w:pPr>
                    <w:r>
                      <w:rPr>
                        <w:rFonts w:eastAsia="Arial" w:cs="Arial"/>
                        <w:b/>
                        <w:color w:val="0D5433"/>
                        <w:lang w:val="de-DE"/>
                      </w:rPr>
                      <w:t>Ansprechpartnerin</w:t>
                    </w:r>
                    <w:r>
                      <w:rPr>
                        <w:rFonts w:eastAsia="Arial" w:cs="Arial"/>
                        <w:b/>
                        <w:color w:val="0D5433"/>
                        <w:lang w:val="de-DE"/>
                      </w:rPr>
                      <w:br/>
                    </w:r>
                    <w:r w:rsidR="004A22B5">
                      <w:rPr>
                        <w:rFonts w:eastAsia="Arial"/>
                      </w:rPr>
                      <w:t>Hella H</w:t>
                    </w:r>
                    <w:r>
                      <w:rPr>
                        <w:rFonts w:eastAsia="Arial"/>
                      </w:rPr>
                      <w:t>ansen</w:t>
                    </w:r>
                  </w:p>
                  <w:p w14:paraId="2AF7DD3D" w14:textId="5C2ACE0E" w:rsidR="003401D1" w:rsidRDefault="004A22B5" w:rsidP="003401D1">
                    <w:pPr>
                      <w:pStyle w:val="oeftpmmarginale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 xml:space="preserve">Tel: </w:t>
                    </w:r>
                    <w:r w:rsidR="0052406F">
                      <w:rPr>
                        <w:rFonts w:eastAsia="Arial"/>
                      </w:rPr>
                      <w:t>+</w:t>
                    </w:r>
                    <w:r>
                      <w:rPr>
                        <w:rFonts w:eastAsia="Arial"/>
                      </w:rPr>
                      <w:t>49 69 7137699-430</w:t>
                    </w:r>
                  </w:p>
                  <w:p w14:paraId="62042B72" w14:textId="53A73A78" w:rsidR="003401D1" w:rsidRDefault="00562893" w:rsidP="003401D1">
                    <w:pPr>
                      <w:pStyle w:val="oeftpmmarginale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>h</w:t>
                    </w:r>
                    <w:r w:rsidR="003401D1" w:rsidRPr="00562893">
                      <w:rPr>
                        <w:rFonts w:eastAsia="Arial"/>
                      </w:rPr>
                      <w:t>ella.hansen@fibl.org</w:t>
                    </w:r>
                  </w:p>
                  <w:p w14:paraId="4B5BA12E" w14:textId="28F848E9" w:rsidR="003401D1" w:rsidRDefault="003401D1" w:rsidP="003401D1">
                    <w:pPr>
                      <w:pStyle w:val="oeftpmmarginale"/>
                      <w:rPr>
                        <w:rFonts w:eastAsia="Arial"/>
                      </w:rPr>
                    </w:pPr>
                  </w:p>
                  <w:p w14:paraId="5811D8C7" w14:textId="2A53D6CB" w:rsidR="003401D1" w:rsidRDefault="003401D1" w:rsidP="003401D1">
                    <w:pPr>
                      <w:pStyle w:val="oeftpmmarginale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>FiBL Projekte GmbH</w:t>
                    </w:r>
                    <w:r>
                      <w:rPr>
                        <w:rFonts w:eastAsia="Arial"/>
                      </w:rPr>
                      <w:br/>
                      <w:t>Kasseler Straße 1a</w:t>
                    </w:r>
                    <w:r>
                      <w:rPr>
                        <w:rFonts w:eastAsia="Arial"/>
                      </w:rPr>
                      <w:br/>
                    </w:r>
                    <w:r w:rsidR="00562893">
                      <w:rPr>
                        <w:rFonts w:eastAsia="Arial"/>
                      </w:rPr>
                      <w:t>60486 Frankfurt am Main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6FEBF" w14:textId="77777777" w:rsidR="008C6AB2" w:rsidRPr="00AF4320" w:rsidRDefault="008C6AB2" w:rsidP="00AF4320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0C4E6" w14:textId="77777777" w:rsidR="008C6AB2" w:rsidRDefault="008C6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216DD" w14:textId="77777777" w:rsidR="00257235" w:rsidRDefault="00257235">
      <w:r>
        <w:separator/>
      </w:r>
    </w:p>
  </w:footnote>
  <w:footnote w:type="continuationSeparator" w:id="0">
    <w:p w14:paraId="5E060BD9" w14:textId="77777777" w:rsidR="00257235" w:rsidRDefault="0025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7BE14" w14:textId="77777777" w:rsidR="008C6AB2" w:rsidRDefault="00D46525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4144" behindDoc="0" locked="0" layoutInCell="1" allowOverlap="1" wp14:anchorId="74993052" wp14:editId="33DFBCEA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2" name="Bild 2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8683" w14:textId="07A3925D" w:rsidR="008C6AB2" w:rsidRPr="00754324" w:rsidRDefault="001849DD" w:rsidP="00811265">
    <w:pPr>
      <w:pStyle w:val="Kopfzeile"/>
      <w:tabs>
        <w:tab w:val="clear" w:pos="4536"/>
        <w:tab w:val="clear" w:pos="9072"/>
        <w:tab w:val="left" w:pos="3312"/>
      </w:tabs>
      <w:rPr>
        <w:rFonts w:ascii="Arial" w:hAnsi="Arial" w:cs="Arial"/>
        <w:sz w:val="20"/>
        <w:lang w:val="de-DE"/>
      </w:rPr>
    </w:pPr>
    <w:r w:rsidRPr="001849DD">
      <w:rPr>
        <w:noProof/>
        <w:lang w:val="de-DE"/>
      </w:rPr>
      <w:drawing>
        <wp:anchor distT="0" distB="0" distL="114300" distR="114300" simplePos="0" relativeHeight="251685888" behindDoc="1" locked="0" layoutInCell="1" allowOverlap="1" wp14:anchorId="44376A43" wp14:editId="799898B8">
          <wp:simplePos x="0" y="0"/>
          <wp:positionH relativeFrom="column">
            <wp:posOffset>5082775</wp:posOffset>
          </wp:positionH>
          <wp:positionV relativeFrom="paragraph">
            <wp:posOffset>4341066</wp:posOffset>
          </wp:positionV>
          <wp:extent cx="879966" cy="52895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9966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67456" behindDoc="0" locked="0" layoutInCell="1" allowOverlap="1" wp14:anchorId="13FC02B3" wp14:editId="09EFCB12">
          <wp:simplePos x="0" y="0"/>
          <wp:positionH relativeFrom="column">
            <wp:posOffset>5186217</wp:posOffset>
          </wp:positionH>
          <wp:positionV relativeFrom="paragraph">
            <wp:posOffset>2795905</wp:posOffset>
          </wp:positionV>
          <wp:extent cx="953770" cy="273050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377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B81479" wp14:editId="36B6AA78">
              <wp:simplePos x="0" y="0"/>
              <wp:positionH relativeFrom="column">
                <wp:posOffset>5174426</wp:posOffset>
              </wp:positionH>
              <wp:positionV relativeFrom="paragraph">
                <wp:posOffset>4223677</wp:posOffset>
              </wp:positionV>
              <wp:extent cx="901700" cy="182245"/>
              <wp:effectExtent l="0" t="0" r="0" b="0"/>
              <wp:wrapNone/>
              <wp:docPr id="11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1700" cy="182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84F5ACF" w14:textId="4FA0D6CD" w:rsidR="003401D1" w:rsidRPr="003401D1" w:rsidRDefault="003401D1" w:rsidP="003401D1">
                          <w:pPr>
                            <w:spacing w:after="160" w:line="259" w:lineRule="auto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  <w:lang w:val="de-DE"/>
                            </w:rPr>
                            <w:t>Schirmherr</w:t>
                          </w:r>
                          <w:r w:rsidR="001849DD"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  <w:lang w:val="de-DE"/>
                            </w:rPr>
                            <w:t>schaft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1B81479" id="Rectangle 171" o:spid="_x0000_s1027" style="position:absolute;margin-left:407.45pt;margin-top:332.55pt;width:71pt;height:14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" filled="f" stroked="f">
              <v:textbox inset="0,0,0,0">
                <w:txbxContent>
                  <w:p w14:paraId="184F5ACF" w14:textId="4FA0D6CD" w:rsidR="003401D1" w:rsidRPr="003401D1" w:rsidRDefault="003401D1" w:rsidP="003401D1">
                    <w:pPr>
                      <w:spacing w:after="160" w:line="259" w:lineRule="auto"/>
                      <w:rPr>
                        <w:lang w:val="de-DE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D5433"/>
                        <w:sz w:val="15"/>
                        <w:lang w:val="de-DE"/>
                      </w:rPr>
                      <w:t>Schirmherr</w:t>
                    </w:r>
                    <w:r w:rsidR="001849DD">
                      <w:rPr>
                        <w:rFonts w:ascii="Arial" w:eastAsia="Arial" w:hAnsi="Arial" w:cs="Arial"/>
                        <w:b/>
                        <w:color w:val="0D5433"/>
                        <w:sz w:val="15"/>
                        <w:lang w:val="de-DE"/>
                      </w:rPr>
                      <w:t>schaft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B01FE9" wp14:editId="247C4DB4">
              <wp:simplePos x="0" y="0"/>
              <wp:positionH relativeFrom="column">
                <wp:posOffset>5174426</wp:posOffset>
              </wp:positionH>
              <wp:positionV relativeFrom="paragraph">
                <wp:posOffset>2611120</wp:posOffset>
              </wp:positionV>
              <wp:extent cx="902043" cy="182245"/>
              <wp:effectExtent l="0" t="0" r="0" b="0"/>
              <wp:wrapNone/>
              <wp:docPr id="4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2043" cy="182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9862F2C" w14:textId="7BC7D36D" w:rsidR="003401D1" w:rsidRDefault="003401D1" w:rsidP="003401D1">
                          <w:pPr>
                            <w:spacing w:after="160" w:line="259" w:lineRule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</w:rPr>
                            <w:t>Mitveranstalte</w:t>
                          </w:r>
                          <w:r w:rsidR="001849DD"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</w:rPr>
                            <w:t>nde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B01FE9" id="_x0000_s1028" style="position:absolute;margin-left:407.45pt;margin-top:205.6pt;width:71.05pt;height:14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" filled="f" stroked="f">
              <v:textbox inset="0,0,0,0">
                <w:txbxContent>
                  <w:p w14:paraId="19862F2C" w14:textId="7BC7D36D" w:rsidR="003401D1" w:rsidRDefault="003401D1" w:rsidP="003401D1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color w:val="0D5433"/>
                        <w:sz w:val="15"/>
                      </w:rPr>
                      <w:t>Mitveranstalte</w:t>
                    </w:r>
                    <w:r w:rsidR="001849DD">
                      <w:rPr>
                        <w:rFonts w:ascii="Arial" w:eastAsia="Arial" w:hAnsi="Arial" w:cs="Arial"/>
                        <w:b/>
                        <w:color w:val="0D5433"/>
                        <w:sz w:val="15"/>
                      </w:rPr>
                      <w:t>nde</w:t>
                    </w:r>
                  </w:p>
                </w:txbxContent>
              </v:textbox>
            </v:rect>
          </w:pict>
        </mc:Fallback>
      </mc:AlternateContent>
    </w:r>
    <w:r w:rsidR="005C7E45"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07EB6558" wp14:editId="57640D0F">
          <wp:simplePos x="0" y="0"/>
          <wp:positionH relativeFrom="column">
            <wp:posOffset>5006340</wp:posOffset>
          </wp:positionH>
          <wp:positionV relativeFrom="paragraph">
            <wp:posOffset>-108585</wp:posOffset>
          </wp:positionV>
          <wp:extent cx="1424940" cy="1954530"/>
          <wp:effectExtent l="0" t="0" r="0" b="1270"/>
          <wp:wrapNone/>
          <wp:docPr id="143" name="Pictur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Picture 14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4940" cy="195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265"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68480" behindDoc="0" locked="0" layoutInCell="1" allowOverlap="1" wp14:anchorId="071E6CC4" wp14:editId="35237FFE">
          <wp:simplePos x="0" y="0"/>
          <wp:positionH relativeFrom="column">
            <wp:posOffset>5175885</wp:posOffset>
          </wp:positionH>
          <wp:positionV relativeFrom="paragraph">
            <wp:posOffset>3190875</wp:posOffset>
          </wp:positionV>
          <wp:extent cx="935355" cy="271145"/>
          <wp:effectExtent l="0" t="0" r="444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3535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65"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69504" behindDoc="0" locked="0" layoutInCell="1" allowOverlap="1" wp14:anchorId="3B5DE280" wp14:editId="17E7DD5A">
          <wp:simplePos x="0" y="0"/>
          <wp:positionH relativeFrom="column">
            <wp:posOffset>5175885</wp:posOffset>
          </wp:positionH>
          <wp:positionV relativeFrom="paragraph">
            <wp:posOffset>3542665</wp:posOffset>
          </wp:positionV>
          <wp:extent cx="485140" cy="48514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8514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65">
      <w:rPr>
        <w:noProof/>
        <w:lang w:val="de-DE"/>
      </w:rPr>
      <w:drawing>
        <wp:anchor distT="0" distB="0" distL="114300" distR="114300" simplePos="0" relativeHeight="251664384" behindDoc="1" locked="0" layoutInCell="1" allowOverlap="1" wp14:anchorId="73432427" wp14:editId="575B313C">
          <wp:simplePos x="0" y="0"/>
          <wp:positionH relativeFrom="column">
            <wp:posOffset>5144770</wp:posOffset>
          </wp:positionH>
          <wp:positionV relativeFrom="paragraph">
            <wp:posOffset>2072005</wp:posOffset>
          </wp:positionV>
          <wp:extent cx="1066800" cy="340995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6680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D1"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70528" behindDoc="0" locked="0" layoutInCell="1" allowOverlap="1" wp14:anchorId="6F0E8504" wp14:editId="1DBDC141">
          <wp:simplePos x="0" y="0"/>
          <wp:positionH relativeFrom="column">
            <wp:posOffset>5730826</wp:posOffset>
          </wp:positionH>
          <wp:positionV relativeFrom="paragraph">
            <wp:posOffset>3507740</wp:posOffset>
          </wp:positionV>
          <wp:extent cx="555381" cy="555381"/>
          <wp:effectExtent l="0" t="0" r="3810" b="381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55381" cy="555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D1"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A71C60" wp14:editId="5DE92D87">
              <wp:simplePos x="0" y="0"/>
              <wp:positionH relativeFrom="column">
                <wp:posOffset>5168265</wp:posOffset>
              </wp:positionH>
              <wp:positionV relativeFrom="paragraph">
                <wp:posOffset>1913255</wp:posOffset>
              </wp:positionV>
              <wp:extent cx="732155" cy="182245"/>
              <wp:effectExtent l="0" t="0" r="0" b="0"/>
              <wp:wrapNone/>
              <wp:docPr id="171" name="Rectangl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155" cy="182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EBDF64" w14:textId="68FAA9B8" w:rsidR="00B573B7" w:rsidRDefault="00B573B7" w:rsidP="00B573B7">
                          <w:pPr>
                            <w:spacing w:after="160" w:line="259" w:lineRule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</w:rPr>
                            <w:t>Veranstalter</w:t>
                          </w:r>
                          <w:r w:rsidR="001849DD">
                            <w:rPr>
                              <w:rFonts w:ascii="Arial" w:eastAsia="Arial" w:hAnsi="Arial" w:cs="Arial"/>
                              <w:b/>
                              <w:color w:val="0D5433"/>
                              <w:sz w:val="15"/>
                            </w:rPr>
                            <w:t>in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A71C60" id="_x0000_s1029" style="position:absolute;margin-left:406.95pt;margin-top:150.65pt;width:57.65pt;height:1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" filled="f" stroked="f">
              <v:textbox inset="0,0,0,0">
                <w:txbxContent>
                  <w:p w14:paraId="21EBDF64" w14:textId="68FAA9B8" w:rsidR="00B573B7" w:rsidRDefault="00B573B7" w:rsidP="00B573B7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color w:val="0D5433"/>
                        <w:sz w:val="15"/>
                      </w:rPr>
                      <w:t>Veranstalter</w:t>
                    </w:r>
                    <w:r w:rsidR="001849DD">
                      <w:rPr>
                        <w:rFonts w:ascii="Arial" w:eastAsia="Arial" w:hAnsi="Arial" w:cs="Arial"/>
                        <w:b/>
                        <w:color w:val="0D5433"/>
                        <w:sz w:val="15"/>
                      </w:rPr>
                      <w:t>in</w:t>
                    </w:r>
                  </w:p>
                </w:txbxContent>
              </v:textbox>
            </v:rect>
          </w:pict>
        </mc:Fallback>
      </mc:AlternateContent>
    </w:r>
    <w:r w:rsidR="008C6AB2" w:rsidRPr="00754324">
      <w:rPr>
        <w:rFonts w:ascii="Arial" w:hAnsi="Arial" w:cs="Arial"/>
        <w:b/>
        <w:szCs w:val="24"/>
      </w:rPr>
      <w:t>Pressemitteilung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B6EB3" w14:textId="161E0FAB" w:rsidR="008C6AB2" w:rsidRDefault="00AB1809">
    <w:pPr>
      <w:pStyle w:val="Kopfzeile"/>
    </w:pPr>
    <w:r>
      <w:rPr>
        <w:noProof/>
        <w:lang w:val="de-DE"/>
      </w:rPr>
      <w:drawing>
        <wp:anchor distT="0" distB="0" distL="114300" distR="114300" simplePos="0" relativeHeight="251677696" behindDoc="1" locked="0" layoutInCell="1" allowOverlap="1" wp14:anchorId="1A4BD85C" wp14:editId="6729114F">
          <wp:simplePos x="0" y="0"/>
          <wp:positionH relativeFrom="column">
            <wp:posOffset>5029200</wp:posOffset>
          </wp:positionH>
          <wp:positionV relativeFrom="paragraph">
            <wp:posOffset>137063</wp:posOffset>
          </wp:positionV>
          <wp:extent cx="1424940" cy="1954530"/>
          <wp:effectExtent l="0" t="0" r="0" b="1270"/>
          <wp:wrapNone/>
          <wp:docPr id="163" name="Picture 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Picture 1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940" cy="195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614C" w14:textId="77777777" w:rsidR="008C6AB2" w:rsidRDefault="00D46525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8752" behindDoc="0" locked="0" layoutInCell="1" allowOverlap="1" wp14:anchorId="0A6AE7D7" wp14:editId="424CD635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64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>
      <w:rPr>
        <w:rFonts w:ascii="FormataBQ-Cond" w:hAnsi="FormataBQ-Cond"/>
        <w:sz w:val="22"/>
        <w:szCs w:val="22"/>
      </w:rPr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26.25pt" o:bullet="t">
        <v:imagedata r:id="rId1" o:title="fibl_pfeil_gruen"/>
      </v:shape>
    </w:pict>
  </w:numPicBullet>
  <w:numPicBullet w:numPicBulletId="1">
    <w:pict>
      <v:shape id="_x0000_i1031" type="#_x0000_t75" style="width:18.75pt;height:26.25pt" o:bullet="t">
        <v:imagedata r:id="rId2" o:title="fibl_pfeil"/>
      </v:shape>
    </w:pict>
  </w:numPicBullet>
  <w:numPicBullet w:numPicBulletId="2">
    <w:pict>
      <v:shape id="_x0000_i1032" type="#_x0000_t75" style="width:18.75pt;height:26.25pt" o:bullet="t">
        <v:imagedata r:id="rId3" o:title="fiblpfeil_178231222"/>
      </v:shape>
    </w:pict>
  </w:numPicBullet>
  <w:numPicBullet w:numPicBulletId="3">
    <w:pict>
      <v:shape id="_x0000_i1033" type="#_x0000_t75" style="width:18.75pt;height:26.25pt" o:bullet="t">
        <v:imagedata r:id="rId4" o:title="fiblpfeil_204239233"/>
      </v:shape>
    </w:pict>
  </w:numPicBullet>
  <w:abstractNum w:abstractNumId="0" w15:restartNumberingAfterBreak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20966"/>
    <w:multiLevelType w:val="hybridMultilevel"/>
    <w:tmpl w:val="C65074FA"/>
    <w:lvl w:ilvl="0" w:tplc="20DE47C2">
      <w:start w:val="1"/>
      <w:numFmt w:val="decimal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4E7D645F"/>
    <w:multiLevelType w:val="hybridMultilevel"/>
    <w:tmpl w:val="48E027CA"/>
    <w:lvl w:ilvl="0" w:tplc="ECF4DD22">
      <w:start w:val="1"/>
      <w:numFmt w:val="bullet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8B5"/>
    <w:multiLevelType w:val="multilevel"/>
    <w:tmpl w:val="E196CC7A"/>
    <w:lvl w:ilvl="0">
      <w:start w:val="1"/>
      <w:numFmt w:val="decimal"/>
      <w:pStyle w:val="oeft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oeft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3E0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6608C1"/>
    <w:multiLevelType w:val="hybridMultilevel"/>
    <w:tmpl w:val="76D67828"/>
    <w:lvl w:ilvl="0" w:tplc="83B8A640">
      <w:start w:val="1"/>
      <w:numFmt w:val="bullet"/>
      <w:pStyle w:val="oefttabaufz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11"/>
    <w:rsid w:val="00001750"/>
    <w:rsid w:val="00002B8C"/>
    <w:rsid w:val="00025A3E"/>
    <w:rsid w:val="00037524"/>
    <w:rsid w:val="000458C3"/>
    <w:rsid w:val="00045DD0"/>
    <w:rsid w:val="00051803"/>
    <w:rsid w:val="000717CB"/>
    <w:rsid w:val="00071EC0"/>
    <w:rsid w:val="000823E2"/>
    <w:rsid w:val="000A1EF1"/>
    <w:rsid w:val="000A25CB"/>
    <w:rsid w:val="000B0E21"/>
    <w:rsid w:val="000B1FE9"/>
    <w:rsid w:val="000C2553"/>
    <w:rsid w:val="000D0074"/>
    <w:rsid w:val="000E2159"/>
    <w:rsid w:val="00105B91"/>
    <w:rsid w:val="0012762F"/>
    <w:rsid w:val="0013147C"/>
    <w:rsid w:val="0013156A"/>
    <w:rsid w:val="00142996"/>
    <w:rsid w:val="001602A0"/>
    <w:rsid w:val="00170673"/>
    <w:rsid w:val="0017515B"/>
    <w:rsid w:val="001849DD"/>
    <w:rsid w:val="00185111"/>
    <w:rsid w:val="001A3BE5"/>
    <w:rsid w:val="001A6AE7"/>
    <w:rsid w:val="001B4065"/>
    <w:rsid w:val="001C1A1F"/>
    <w:rsid w:val="001D44A6"/>
    <w:rsid w:val="001D594B"/>
    <w:rsid w:val="001D7452"/>
    <w:rsid w:val="001E4AE6"/>
    <w:rsid w:val="001E5DBA"/>
    <w:rsid w:val="001F6957"/>
    <w:rsid w:val="002037A7"/>
    <w:rsid w:val="002066AB"/>
    <w:rsid w:val="00212FA5"/>
    <w:rsid w:val="00214D52"/>
    <w:rsid w:val="00222A99"/>
    <w:rsid w:val="002405A9"/>
    <w:rsid w:val="00243ECD"/>
    <w:rsid w:val="002541B8"/>
    <w:rsid w:val="00257235"/>
    <w:rsid w:val="002A2926"/>
    <w:rsid w:val="002A7103"/>
    <w:rsid w:val="002B0695"/>
    <w:rsid w:val="002B2AC3"/>
    <w:rsid w:val="002B4B03"/>
    <w:rsid w:val="002B6A11"/>
    <w:rsid w:val="002B6CD6"/>
    <w:rsid w:val="002B79A7"/>
    <w:rsid w:val="002C39D2"/>
    <w:rsid w:val="002C6238"/>
    <w:rsid w:val="002C6369"/>
    <w:rsid w:val="002D2762"/>
    <w:rsid w:val="002E1236"/>
    <w:rsid w:val="002E3586"/>
    <w:rsid w:val="002E6555"/>
    <w:rsid w:val="002E6EC6"/>
    <w:rsid w:val="002F779E"/>
    <w:rsid w:val="003037BC"/>
    <w:rsid w:val="0031674D"/>
    <w:rsid w:val="00323EC3"/>
    <w:rsid w:val="00325136"/>
    <w:rsid w:val="00325956"/>
    <w:rsid w:val="00325AF6"/>
    <w:rsid w:val="00327C61"/>
    <w:rsid w:val="00337AA4"/>
    <w:rsid w:val="00337F45"/>
    <w:rsid w:val="003401D1"/>
    <w:rsid w:val="00340B2B"/>
    <w:rsid w:val="003439DE"/>
    <w:rsid w:val="00351134"/>
    <w:rsid w:val="003516DD"/>
    <w:rsid w:val="00361DE0"/>
    <w:rsid w:val="003641B6"/>
    <w:rsid w:val="00367D1C"/>
    <w:rsid w:val="00370B9A"/>
    <w:rsid w:val="00376939"/>
    <w:rsid w:val="00390E31"/>
    <w:rsid w:val="00392622"/>
    <w:rsid w:val="00397F79"/>
    <w:rsid w:val="003A0FF9"/>
    <w:rsid w:val="003C53CB"/>
    <w:rsid w:val="003E2AE4"/>
    <w:rsid w:val="003F66FF"/>
    <w:rsid w:val="003F782F"/>
    <w:rsid w:val="004159BD"/>
    <w:rsid w:val="00421975"/>
    <w:rsid w:val="004228C9"/>
    <w:rsid w:val="00432CAE"/>
    <w:rsid w:val="0043338D"/>
    <w:rsid w:val="004432E5"/>
    <w:rsid w:val="00453DED"/>
    <w:rsid w:val="0045756C"/>
    <w:rsid w:val="00460DE3"/>
    <w:rsid w:val="00461BF0"/>
    <w:rsid w:val="0047372E"/>
    <w:rsid w:val="004878E9"/>
    <w:rsid w:val="004941D4"/>
    <w:rsid w:val="004A22B5"/>
    <w:rsid w:val="004A2578"/>
    <w:rsid w:val="004B36BD"/>
    <w:rsid w:val="004C7345"/>
    <w:rsid w:val="004C7695"/>
    <w:rsid w:val="004D3E62"/>
    <w:rsid w:val="004D43C3"/>
    <w:rsid w:val="004E3D80"/>
    <w:rsid w:val="004F5DA7"/>
    <w:rsid w:val="00507808"/>
    <w:rsid w:val="0051545D"/>
    <w:rsid w:val="0052406F"/>
    <w:rsid w:val="00533826"/>
    <w:rsid w:val="0055115D"/>
    <w:rsid w:val="00552731"/>
    <w:rsid w:val="005545A8"/>
    <w:rsid w:val="005559FF"/>
    <w:rsid w:val="00555EF9"/>
    <w:rsid w:val="00562893"/>
    <w:rsid w:val="00564F02"/>
    <w:rsid w:val="00573307"/>
    <w:rsid w:val="00583405"/>
    <w:rsid w:val="00587B45"/>
    <w:rsid w:val="005A1517"/>
    <w:rsid w:val="005B1310"/>
    <w:rsid w:val="005B2C3D"/>
    <w:rsid w:val="005B5485"/>
    <w:rsid w:val="005C0566"/>
    <w:rsid w:val="005C7E45"/>
    <w:rsid w:val="005D083C"/>
    <w:rsid w:val="005E5289"/>
    <w:rsid w:val="005E5447"/>
    <w:rsid w:val="006058F2"/>
    <w:rsid w:val="00615B11"/>
    <w:rsid w:val="006163B8"/>
    <w:rsid w:val="0062187C"/>
    <w:rsid w:val="00643C18"/>
    <w:rsid w:val="006445C3"/>
    <w:rsid w:val="00647820"/>
    <w:rsid w:val="00653E71"/>
    <w:rsid w:val="00676931"/>
    <w:rsid w:val="0068427A"/>
    <w:rsid w:val="00687422"/>
    <w:rsid w:val="006A5F70"/>
    <w:rsid w:val="006B48E9"/>
    <w:rsid w:val="006C2279"/>
    <w:rsid w:val="006D0681"/>
    <w:rsid w:val="006E1C7D"/>
    <w:rsid w:val="006E6A2F"/>
    <w:rsid w:val="006F0608"/>
    <w:rsid w:val="00707407"/>
    <w:rsid w:val="00716308"/>
    <w:rsid w:val="00725265"/>
    <w:rsid w:val="007408D2"/>
    <w:rsid w:val="00741636"/>
    <w:rsid w:val="00754324"/>
    <w:rsid w:val="00756699"/>
    <w:rsid w:val="00766F2E"/>
    <w:rsid w:val="00770914"/>
    <w:rsid w:val="00790CE0"/>
    <w:rsid w:val="00796ABC"/>
    <w:rsid w:val="00797C5D"/>
    <w:rsid w:val="007B0BB1"/>
    <w:rsid w:val="007B45FD"/>
    <w:rsid w:val="007D135B"/>
    <w:rsid w:val="007D1AD8"/>
    <w:rsid w:val="007D4434"/>
    <w:rsid w:val="007F5AB3"/>
    <w:rsid w:val="007F7462"/>
    <w:rsid w:val="00806780"/>
    <w:rsid w:val="00811265"/>
    <w:rsid w:val="008119A3"/>
    <w:rsid w:val="00822392"/>
    <w:rsid w:val="00833A10"/>
    <w:rsid w:val="008343DA"/>
    <w:rsid w:val="008347AA"/>
    <w:rsid w:val="00840069"/>
    <w:rsid w:val="008529B8"/>
    <w:rsid w:val="00867556"/>
    <w:rsid w:val="008770A9"/>
    <w:rsid w:val="00886731"/>
    <w:rsid w:val="00887225"/>
    <w:rsid w:val="00887FA3"/>
    <w:rsid w:val="008A6F2C"/>
    <w:rsid w:val="008C6AB2"/>
    <w:rsid w:val="008D0321"/>
    <w:rsid w:val="008D1785"/>
    <w:rsid w:val="008F4AB9"/>
    <w:rsid w:val="00900EA8"/>
    <w:rsid w:val="0090147B"/>
    <w:rsid w:val="00911587"/>
    <w:rsid w:val="009220A5"/>
    <w:rsid w:val="00927552"/>
    <w:rsid w:val="00935499"/>
    <w:rsid w:val="00951A64"/>
    <w:rsid w:val="00952617"/>
    <w:rsid w:val="009604FE"/>
    <w:rsid w:val="009633DB"/>
    <w:rsid w:val="00965B12"/>
    <w:rsid w:val="00977C3C"/>
    <w:rsid w:val="009825FF"/>
    <w:rsid w:val="00982E42"/>
    <w:rsid w:val="009877DA"/>
    <w:rsid w:val="00991409"/>
    <w:rsid w:val="00997D0E"/>
    <w:rsid w:val="009A42A3"/>
    <w:rsid w:val="009A5CA7"/>
    <w:rsid w:val="009A6765"/>
    <w:rsid w:val="009D77FF"/>
    <w:rsid w:val="009E0839"/>
    <w:rsid w:val="009E1AEF"/>
    <w:rsid w:val="009E54B4"/>
    <w:rsid w:val="009F2EAD"/>
    <w:rsid w:val="00A24BEB"/>
    <w:rsid w:val="00A34C97"/>
    <w:rsid w:val="00A40EE1"/>
    <w:rsid w:val="00A42A22"/>
    <w:rsid w:val="00A548B6"/>
    <w:rsid w:val="00A66E49"/>
    <w:rsid w:val="00A81D24"/>
    <w:rsid w:val="00A8511B"/>
    <w:rsid w:val="00A85A8A"/>
    <w:rsid w:val="00AB0CDB"/>
    <w:rsid w:val="00AB130F"/>
    <w:rsid w:val="00AB1809"/>
    <w:rsid w:val="00AC79DA"/>
    <w:rsid w:val="00AE1D00"/>
    <w:rsid w:val="00AE7922"/>
    <w:rsid w:val="00AE79AC"/>
    <w:rsid w:val="00AF19D9"/>
    <w:rsid w:val="00AF4320"/>
    <w:rsid w:val="00B000C4"/>
    <w:rsid w:val="00B075BD"/>
    <w:rsid w:val="00B07BFF"/>
    <w:rsid w:val="00B16399"/>
    <w:rsid w:val="00B3120C"/>
    <w:rsid w:val="00B33E86"/>
    <w:rsid w:val="00B37332"/>
    <w:rsid w:val="00B41D7F"/>
    <w:rsid w:val="00B469AB"/>
    <w:rsid w:val="00B573B7"/>
    <w:rsid w:val="00B75684"/>
    <w:rsid w:val="00B760AF"/>
    <w:rsid w:val="00B8626C"/>
    <w:rsid w:val="00B863D2"/>
    <w:rsid w:val="00B91039"/>
    <w:rsid w:val="00BA0487"/>
    <w:rsid w:val="00BA11ED"/>
    <w:rsid w:val="00BA2AC6"/>
    <w:rsid w:val="00BA4A0D"/>
    <w:rsid w:val="00BC2D1F"/>
    <w:rsid w:val="00BC363A"/>
    <w:rsid w:val="00BC3DBC"/>
    <w:rsid w:val="00BC75BE"/>
    <w:rsid w:val="00BD2391"/>
    <w:rsid w:val="00BD67F9"/>
    <w:rsid w:val="00BE1077"/>
    <w:rsid w:val="00C026D0"/>
    <w:rsid w:val="00C23193"/>
    <w:rsid w:val="00C31AB9"/>
    <w:rsid w:val="00C507E7"/>
    <w:rsid w:val="00C562C7"/>
    <w:rsid w:val="00C6162E"/>
    <w:rsid w:val="00C77390"/>
    <w:rsid w:val="00C851A5"/>
    <w:rsid w:val="00CB70F9"/>
    <w:rsid w:val="00CD3AEB"/>
    <w:rsid w:val="00CD3C1D"/>
    <w:rsid w:val="00CF2A2A"/>
    <w:rsid w:val="00CF5270"/>
    <w:rsid w:val="00D1625C"/>
    <w:rsid w:val="00D21D50"/>
    <w:rsid w:val="00D3273E"/>
    <w:rsid w:val="00D33386"/>
    <w:rsid w:val="00D3639B"/>
    <w:rsid w:val="00D46525"/>
    <w:rsid w:val="00D50BA2"/>
    <w:rsid w:val="00D5476D"/>
    <w:rsid w:val="00D57283"/>
    <w:rsid w:val="00D81C11"/>
    <w:rsid w:val="00D9739B"/>
    <w:rsid w:val="00DA04F4"/>
    <w:rsid w:val="00DC431D"/>
    <w:rsid w:val="00DD1598"/>
    <w:rsid w:val="00DD36D2"/>
    <w:rsid w:val="00DD3CE4"/>
    <w:rsid w:val="00E01DAE"/>
    <w:rsid w:val="00E04B59"/>
    <w:rsid w:val="00E0703C"/>
    <w:rsid w:val="00E22D74"/>
    <w:rsid w:val="00E35FCB"/>
    <w:rsid w:val="00E36983"/>
    <w:rsid w:val="00E37C1F"/>
    <w:rsid w:val="00E37FD2"/>
    <w:rsid w:val="00E4736F"/>
    <w:rsid w:val="00E52499"/>
    <w:rsid w:val="00E6423C"/>
    <w:rsid w:val="00E6443B"/>
    <w:rsid w:val="00E674EB"/>
    <w:rsid w:val="00E767FE"/>
    <w:rsid w:val="00E8488A"/>
    <w:rsid w:val="00E87B10"/>
    <w:rsid w:val="00E93963"/>
    <w:rsid w:val="00E96CDE"/>
    <w:rsid w:val="00EA5560"/>
    <w:rsid w:val="00EA7345"/>
    <w:rsid w:val="00EB3531"/>
    <w:rsid w:val="00EB63FD"/>
    <w:rsid w:val="00ED2F03"/>
    <w:rsid w:val="00ED6261"/>
    <w:rsid w:val="00ED63C0"/>
    <w:rsid w:val="00EE25F7"/>
    <w:rsid w:val="00EF0733"/>
    <w:rsid w:val="00EF15B7"/>
    <w:rsid w:val="00EF2986"/>
    <w:rsid w:val="00EF67F4"/>
    <w:rsid w:val="00EF7880"/>
    <w:rsid w:val="00F03ED6"/>
    <w:rsid w:val="00F44581"/>
    <w:rsid w:val="00F50B21"/>
    <w:rsid w:val="00F62E46"/>
    <w:rsid w:val="00F65563"/>
    <w:rsid w:val="00F65EF4"/>
    <w:rsid w:val="00F66695"/>
    <w:rsid w:val="00F711B7"/>
    <w:rsid w:val="00F9228D"/>
    <w:rsid w:val="00F931E2"/>
    <w:rsid w:val="00F93427"/>
    <w:rsid w:val="00F95A31"/>
    <w:rsid w:val="00FA3FBB"/>
    <w:rsid w:val="00FA5ABC"/>
    <w:rsid w:val="00FA5EFD"/>
    <w:rsid w:val="00FB4595"/>
    <w:rsid w:val="00FB5195"/>
    <w:rsid w:val="00FB7A57"/>
    <w:rsid w:val="00FC05B1"/>
    <w:rsid w:val="00FE4CCF"/>
    <w:rsid w:val="00FE7507"/>
    <w:rsid w:val="00FF014F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EF85"/>
  <w15:docId w15:val="{28E2F986-385A-284F-8080-33D7D286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oeftbriefaufzN1">
    <w:name w:val="oeft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oeftbriefaufzN2">
    <w:name w:val="oeft_brief_aufz_N2"/>
    <w:basedOn w:val="oeft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01D1"/>
    <w:rPr>
      <w:color w:val="605E5C"/>
      <w:shd w:val="clear" w:color="auto" w:fill="E1DFDD"/>
    </w:rPr>
  </w:style>
  <w:style w:type="paragraph" w:customStyle="1" w:styleId="oeftpmmarginale">
    <w:name w:val="oeft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oeftstandardZchn">
    <w:name w:val="oeft_standard Zchn"/>
    <w:link w:val="oeft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oeftstandard">
    <w:name w:val="oeft_standard"/>
    <w:basedOn w:val="Standard"/>
    <w:link w:val="oeftstandardZchn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oeftpmueberschrift">
    <w:name w:val="oeft_pm_ueberschrift"/>
    <w:basedOn w:val="oeftstandard"/>
    <w:next w:val="Standard"/>
    <w:rsid w:val="00B573B7"/>
    <w:pPr>
      <w:jc w:val="left"/>
    </w:pPr>
    <w:rPr>
      <w:b/>
      <w:color w:val="036F2E"/>
      <w:sz w:val="32"/>
      <w:szCs w:val="36"/>
    </w:rPr>
  </w:style>
  <w:style w:type="paragraph" w:customStyle="1" w:styleId="oeftpmteaser">
    <w:name w:val="oeft_pm_teaser"/>
    <w:basedOn w:val="oeft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oefttabaufz">
    <w:name w:val="oeft_tab_aufz"/>
    <w:basedOn w:val="Standard"/>
    <w:rsid w:val="00B573B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oefttabtext">
    <w:name w:val="oeft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oefttabellenbeschriftung">
    <w:name w:val="oeft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DD15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1598"/>
    <w:rPr>
      <w:rFonts w:ascii="Segoe UI" w:hAnsi="Segoe UI" w:cs="Segoe UI"/>
      <w:color w:val="000000"/>
      <w:sz w:val="18"/>
      <w:szCs w:val="18"/>
      <w:lang w:val="de-CH"/>
    </w:rPr>
  </w:style>
  <w:style w:type="character" w:styleId="BesuchterHyperlink">
    <w:name w:val="FollowedHyperlink"/>
    <w:basedOn w:val="Absatz-Standardschriftart"/>
    <w:rsid w:val="0045756C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21D5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8347A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347A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47AA"/>
    <w:rPr>
      <w:rFonts w:ascii="Formata Regular" w:hAnsi="Formata Regular"/>
      <w:color w:val="00000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347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347AA"/>
    <w:rPr>
      <w:rFonts w:ascii="Formata Regular" w:hAnsi="Formata Regular"/>
      <w:b/>
      <w:bCs/>
      <w:color w:val="000000"/>
      <w:lang w:val="de-CH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825F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516DD"/>
    <w:rPr>
      <w:rFonts w:ascii="Formata Regular" w:hAnsi="Formata Regular"/>
      <w:color w:val="000000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oeko-feldtage.de/digitale-pressemapp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eko-feldtag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jp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jpg"/><Relationship Id="rId4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Projekte GmbH</Company>
  <LinksUpToDate>false</LinksUpToDate>
  <CharactersWithSpaces>6124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Öko-Feldtage: Innovationskraft für die Zukunft -Pressemitteilung</dc:title>
  <dc:subject/>
  <dc:creator>FiBL Projekte GmbH</dc:creator>
  <cp:keywords/>
  <dc:description/>
  <cp:lastModifiedBy>Snigula Jasmin</cp:lastModifiedBy>
  <cp:revision>21</cp:revision>
  <cp:lastPrinted>2022-07-04T08:25:00Z</cp:lastPrinted>
  <dcterms:created xsi:type="dcterms:W3CDTF">2022-07-04T06:40:00Z</dcterms:created>
  <dcterms:modified xsi:type="dcterms:W3CDTF">2022-07-04T12:47:00Z</dcterms:modified>
</cp:coreProperties>
</file>