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00369" w14:textId="0FE6FB71" w:rsidR="004762FE" w:rsidRPr="00FB0BD8" w:rsidRDefault="004762FE" w:rsidP="003E5C36">
      <w:pPr>
        <w:pStyle w:val="FiBLmmzwischentitel"/>
        <w:rPr>
          <w:lang w:val="de-DE"/>
        </w:rPr>
        <w:sectPr w:rsidR="004762FE" w:rsidRPr="00FB0BD8" w:rsidSect="00453BD9">
          <w:headerReference w:type="default" r:id="rId8"/>
          <w:footerReference w:type="default" r:id="rId9"/>
          <w:type w:val="continuous"/>
          <w:pgSz w:w="11906" w:h="16838"/>
          <w:pgMar w:top="2268" w:right="1985" w:bottom="1701" w:left="2268" w:header="1134" w:footer="567" w:gutter="0"/>
          <w:cols w:space="708"/>
          <w:docGrid w:linePitch="360"/>
        </w:sectPr>
      </w:pPr>
      <w:r w:rsidRPr="00FB0BD8">
        <w:rPr>
          <w:lang w:val="de-DE"/>
        </w:rPr>
        <w:t xml:space="preserve">Medienmitteilung </w:t>
      </w:r>
      <w:r w:rsidR="003E5C36" w:rsidRPr="00FB0BD8">
        <w:rPr>
          <w:lang w:val="de-DE"/>
        </w:rPr>
        <w:t xml:space="preserve"> </w:t>
      </w:r>
    </w:p>
    <w:p w14:paraId="07FFB9CD" w14:textId="359A5097" w:rsidR="00DE44EA" w:rsidRPr="00FB0BD8" w:rsidRDefault="00FD18D7" w:rsidP="00CB508E">
      <w:pPr>
        <w:pStyle w:val="FiBLmmtitel"/>
        <w:rPr>
          <w:lang w:val="de-DE"/>
        </w:rPr>
      </w:pPr>
      <w:r>
        <w:rPr>
          <w:lang w:val="de-DE"/>
        </w:rPr>
        <w:t>Hofnachfolge</w:t>
      </w:r>
      <w:r w:rsidR="00C17355">
        <w:rPr>
          <w:lang w:val="de-DE"/>
        </w:rPr>
        <w:t>: S</w:t>
      </w:r>
      <w:r>
        <w:rPr>
          <w:lang w:val="de-DE"/>
        </w:rPr>
        <w:t xml:space="preserve">o früh wie möglich </w:t>
      </w:r>
      <w:r w:rsidR="00C17355">
        <w:rPr>
          <w:lang w:val="de-DE"/>
        </w:rPr>
        <w:t xml:space="preserve">klären </w:t>
      </w:r>
    </w:p>
    <w:p w14:paraId="40EBB6ED" w14:textId="42248E7B" w:rsidR="009C4244" w:rsidRPr="009C4244" w:rsidRDefault="009C4244" w:rsidP="009C4244">
      <w:pPr>
        <w:pStyle w:val="FiBLmmlead"/>
        <w:rPr>
          <w:lang w:val="de-DE"/>
        </w:rPr>
      </w:pPr>
      <w:r w:rsidRPr="00FB0BD8">
        <w:rPr>
          <w:lang w:val="de-DE"/>
        </w:rPr>
        <w:t xml:space="preserve">Das </w:t>
      </w:r>
      <w:r>
        <w:rPr>
          <w:lang w:val="de-DE"/>
        </w:rPr>
        <w:t xml:space="preserve">neue </w:t>
      </w:r>
      <w:r w:rsidRPr="00FB0BD8">
        <w:rPr>
          <w:lang w:val="de-DE"/>
        </w:rPr>
        <w:t xml:space="preserve">Unterrichtsmodul </w:t>
      </w:r>
      <w:r w:rsidRPr="00FD18D7">
        <w:rPr>
          <w:lang w:val="de-DE"/>
        </w:rPr>
        <w:t>„</w:t>
      </w:r>
      <w:r>
        <w:rPr>
          <w:lang w:val="de-DE"/>
        </w:rPr>
        <w:t>E</w:t>
      </w:r>
      <w:r w:rsidRPr="00FD18D7">
        <w:rPr>
          <w:lang w:val="de-DE"/>
        </w:rPr>
        <w:t xml:space="preserve">rfolgreiche Hofnachfolge“ </w:t>
      </w:r>
      <w:r>
        <w:rPr>
          <w:lang w:val="de-DE"/>
        </w:rPr>
        <w:t xml:space="preserve">für landwirtschaftliche Berufs- und Fachschulen </w:t>
      </w:r>
      <w:r w:rsidRPr="00FB0BD8">
        <w:rPr>
          <w:lang w:val="de-DE"/>
        </w:rPr>
        <w:t xml:space="preserve">soll dazu </w:t>
      </w:r>
      <w:r>
        <w:rPr>
          <w:lang w:val="de-DE"/>
        </w:rPr>
        <w:t>beitragen</w:t>
      </w:r>
      <w:r w:rsidRPr="00FB0BD8">
        <w:rPr>
          <w:lang w:val="de-DE"/>
        </w:rPr>
        <w:t xml:space="preserve">, dass Hofnachfolgen </w:t>
      </w:r>
      <w:r w:rsidRPr="00011B5C">
        <w:rPr>
          <w:lang w:val="de-DE"/>
        </w:rPr>
        <w:t>möglichst frühzeitig geplant und wichtige Schritte rechtzeitig eingeleitet werden.</w:t>
      </w:r>
      <w:r w:rsidR="00FB0BD8" w:rsidRPr="00011B5C">
        <w:rPr>
          <w:lang w:val="de-DE"/>
        </w:rPr>
        <w:t xml:space="preserve"> </w:t>
      </w:r>
      <w:r>
        <w:rPr>
          <w:lang w:val="de-DE"/>
        </w:rPr>
        <w:t xml:space="preserve">Das vom </w:t>
      </w:r>
      <w:r w:rsidR="00067177">
        <w:rPr>
          <w:lang w:val="de-DE"/>
        </w:rPr>
        <w:t>FiBL Deutschland</w:t>
      </w:r>
      <w:r>
        <w:rPr>
          <w:lang w:val="de-DE"/>
        </w:rPr>
        <w:t xml:space="preserve"> erstellte Modul steht ab sofort i</w:t>
      </w:r>
      <w:r w:rsidR="004B00A6">
        <w:rPr>
          <w:lang w:val="de-DE"/>
        </w:rPr>
        <w:t>m</w:t>
      </w:r>
      <w:r>
        <w:rPr>
          <w:lang w:val="de-DE"/>
        </w:rPr>
        <w:t xml:space="preserve"> </w:t>
      </w:r>
      <w:proofErr w:type="gramStart"/>
      <w:r>
        <w:rPr>
          <w:lang w:val="de-DE"/>
        </w:rPr>
        <w:t>FiBL</w:t>
      </w:r>
      <w:r w:rsidR="00067177">
        <w:rPr>
          <w:lang w:val="de-DE"/>
        </w:rPr>
        <w:t xml:space="preserve"> </w:t>
      </w:r>
      <w:r>
        <w:rPr>
          <w:lang w:val="de-DE"/>
        </w:rPr>
        <w:t>Shop</w:t>
      </w:r>
      <w:proofErr w:type="gramEnd"/>
      <w:r>
        <w:rPr>
          <w:lang w:val="de-DE"/>
        </w:rPr>
        <w:t xml:space="preserve"> zum Download bereit.</w:t>
      </w:r>
    </w:p>
    <w:p w14:paraId="385F5CE2" w14:textId="7952ED08" w:rsidR="00756062" w:rsidRDefault="00E06042" w:rsidP="009C0B90">
      <w:pPr>
        <w:pStyle w:val="FiBLmmstandard"/>
        <w:rPr>
          <w:lang w:val="de-DE"/>
        </w:rPr>
      </w:pPr>
      <w:r w:rsidRPr="00011B5C">
        <w:rPr>
          <w:lang w:val="de-DE"/>
        </w:rPr>
        <w:t>(Fr</w:t>
      </w:r>
      <w:r w:rsidR="0097439A" w:rsidRPr="00011B5C">
        <w:rPr>
          <w:lang w:val="de-DE"/>
        </w:rPr>
        <w:t>ankfurt</w:t>
      </w:r>
      <w:r w:rsidRPr="00011B5C">
        <w:rPr>
          <w:lang w:val="de-DE"/>
        </w:rPr>
        <w:t xml:space="preserve">, </w:t>
      </w:r>
      <w:r w:rsidR="00734F19" w:rsidRPr="00011B5C">
        <w:rPr>
          <w:lang w:val="de-DE"/>
        </w:rPr>
        <w:t>2</w:t>
      </w:r>
      <w:r w:rsidR="00297278">
        <w:rPr>
          <w:lang w:val="de-DE"/>
        </w:rPr>
        <w:t>9</w:t>
      </w:r>
      <w:r w:rsidR="00734F19" w:rsidRPr="00011B5C">
        <w:rPr>
          <w:lang w:val="de-DE"/>
        </w:rPr>
        <w:t>.11</w:t>
      </w:r>
      <w:r w:rsidRPr="00011B5C">
        <w:rPr>
          <w:lang w:val="de-DE"/>
        </w:rPr>
        <w:t>.</w:t>
      </w:r>
      <w:r w:rsidR="00FB0BD8" w:rsidRPr="00011B5C">
        <w:rPr>
          <w:lang w:val="de-DE"/>
        </w:rPr>
        <w:t>2022</w:t>
      </w:r>
      <w:r w:rsidRPr="00011B5C">
        <w:rPr>
          <w:lang w:val="de-DE"/>
        </w:rPr>
        <w:t xml:space="preserve">) </w:t>
      </w:r>
      <w:r w:rsidR="00FB0BD8" w:rsidRPr="00011B5C">
        <w:rPr>
          <w:lang w:val="de-DE"/>
        </w:rPr>
        <w:t>Hofnachfolge</w:t>
      </w:r>
      <w:r w:rsidR="00FB0BD8" w:rsidRPr="00FB0BD8">
        <w:rPr>
          <w:lang w:val="de-DE"/>
        </w:rPr>
        <w:t xml:space="preserve"> ist ein langer Prozess</w:t>
      </w:r>
      <w:r w:rsidR="00C17355">
        <w:rPr>
          <w:lang w:val="de-DE"/>
        </w:rPr>
        <w:t>. Dazu braucht es</w:t>
      </w:r>
      <w:r w:rsidR="00FB0BD8" w:rsidRPr="00FB0BD8">
        <w:rPr>
          <w:lang w:val="de-DE"/>
        </w:rPr>
        <w:t xml:space="preserve"> </w:t>
      </w:r>
      <w:r w:rsidR="00C17355">
        <w:rPr>
          <w:lang w:val="de-DE"/>
        </w:rPr>
        <w:t>viel</w:t>
      </w:r>
      <w:r w:rsidR="00FB0BD8" w:rsidRPr="00FB0BD8">
        <w:rPr>
          <w:lang w:val="de-DE"/>
        </w:rPr>
        <w:t xml:space="preserve"> Kommunikation und </w:t>
      </w:r>
      <w:r w:rsidR="00C17355">
        <w:rPr>
          <w:lang w:val="de-DE"/>
        </w:rPr>
        <w:t xml:space="preserve">eine frühe </w:t>
      </w:r>
      <w:r w:rsidR="00FB0BD8" w:rsidRPr="00FB0BD8">
        <w:rPr>
          <w:lang w:val="de-DE"/>
        </w:rPr>
        <w:t xml:space="preserve">Auseinandersetzung der beteiligten Personen mit dem </w:t>
      </w:r>
      <w:r w:rsidR="00C17355">
        <w:rPr>
          <w:lang w:val="de-DE"/>
        </w:rPr>
        <w:t xml:space="preserve">allzu oft ungeregelten </w:t>
      </w:r>
      <w:r w:rsidR="00FB0BD8" w:rsidRPr="00FB0BD8">
        <w:rPr>
          <w:lang w:val="de-DE"/>
        </w:rPr>
        <w:t xml:space="preserve">Thema. </w:t>
      </w:r>
      <w:r w:rsidR="00756062" w:rsidRPr="00756062">
        <w:rPr>
          <w:lang w:val="de-DE"/>
        </w:rPr>
        <w:t xml:space="preserve">Die Inhalte des von FiBL Deutschland konzipierten Unterrichtmoduls „Erfolgreiche Hofnachfolge“ regen Berufs- und Fachschüler*innen dazu an, schon früh zu überlegen, ob eine Hofnachfolge für sie fachlich und persönlich in Frage kommt. Das Modul besteht aus einer ansprechend illustrierten Power-Point-Präsentation für den Unterricht und einem Handout mit Hintergrundinformationen für Lehrende. </w:t>
      </w:r>
    </w:p>
    <w:p w14:paraId="3461714A" w14:textId="178D00CE" w:rsidR="00756062" w:rsidRDefault="00756062" w:rsidP="00756062">
      <w:pPr>
        <w:pStyle w:val="FiBLmmstandard"/>
        <w:rPr>
          <w:lang w:val="de-DE"/>
        </w:rPr>
      </w:pPr>
      <w:r w:rsidRPr="00756062">
        <w:rPr>
          <w:lang w:val="de-DE"/>
        </w:rPr>
        <w:t>Darüber hinaus enthält es Arbeitsblätter mit Fallbeispielen, die für Gruppenarbeiten im Unterricht verwendet werden können. Ziel der Gruppenarbeit ist es, dass die Schülerinnen und Schüler sich mit unterschiedlichen Facetten der Hofnachfolge beschäftigen und dabei die Perspektiven wechseln, indem sie sich in andere beteiligte Personen hineinversetzen. Die Fallbeispiele regen zu Gesprächen rund um das Thema Hofnachfolge mit Schulkolleg*innen oder Familienmitgliedern an. Die Auszubildenden reflektieren so ihre eigenen Wünsche bzw. Möglichkeiten bezüglich einer potenziellen Hofübernahme.</w:t>
      </w:r>
      <w:r>
        <w:rPr>
          <w:lang w:val="de-DE"/>
        </w:rPr>
        <w:t xml:space="preserve"> Egal ob </w:t>
      </w:r>
      <w:r w:rsidRPr="00FB0BD8">
        <w:rPr>
          <w:lang w:val="de-DE"/>
        </w:rPr>
        <w:t>inner</w:t>
      </w:r>
      <w:r>
        <w:rPr>
          <w:lang w:val="de-DE"/>
        </w:rPr>
        <w:t>- oder außer</w:t>
      </w:r>
      <w:r w:rsidRPr="00FB0BD8">
        <w:rPr>
          <w:lang w:val="de-DE"/>
        </w:rPr>
        <w:t>familiär</w:t>
      </w:r>
      <w:r>
        <w:rPr>
          <w:lang w:val="de-DE"/>
        </w:rPr>
        <w:t>e</w:t>
      </w:r>
      <w:r w:rsidRPr="00FB0BD8">
        <w:rPr>
          <w:lang w:val="de-DE"/>
        </w:rPr>
        <w:t xml:space="preserve"> </w:t>
      </w:r>
      <w:r>
        <w:rPr>
          <w:lang w:val="de-DE"/>
        </w:rPr>
        <w:t xml:space="preserve">Hofnachfolge: je früher die Betroffenen sensibilisiert werden, desto besser. </w:t>
      </w:r>
      <w:r w:rsidR="001E7C0A">
        <w:rPr>
          <w:lang w:val="de-DE"/>
        </w:rPr>
        <w:t xml:space="preserve">Das Projekt </w:t>
      </w:r>
      <w:r w:rsidR="001F0507">
        <w:rPr>
          <w:lang w:val="de-DE"/>
        </w:rPr>
        <w:t>durch die</w:t>
      </w:r>
      <w:r w:rsidR="001E7C0A">
        <w:rPr>
          <w:lang w:val="de-DE"/>
        </w:rPr>
        <w:t xml:space="preserve"> </w:t>
      </w:r>
      <w:r w:rsidR="001E7C0A" w:rsidRPr="001E7C0A">
        <w:rPr>
          <w:lang w:val="de-DE"/>
        </w:rPr>
        <w:t>Landwirtschaftliche</w:t>
      </w:r>
      <w:r w:rsidR="001E7C0A">
        <w:rPr>
          <w:lang w:val="de-DE"/>
        </w:rPr>
        <w:t>n</w:t>
      </w:r>
      <w:r w:rsidR="001E7C0A" w:rsidRPr="001E7C0A">
        <w:rPr>
          <w:lang w:val="de-DE"/>
        </w:rPr>
        <w:t xml:space="preserve"> Rentenbank</w:t>
      </w:r>
      <w:r w:rsidR="001F0507">
        <w:rPr>
          <w:lang w:val="de-DE"/>
        </w:rPr>
        <w:t xml:space="preserve"> gefördert</w:t>
      </w:r>
      <w:r w:rsidR="001E7C0A">
        <w:rPr>
          <w:lang w:val="de-DE"/>
        </w:rPr>
        <w:t>.</w:t>
      </w:r>
    </w:p>
    <w:p w14:paraId="4809383F" w14:textId="4DA93205" w:rsidR="00943A5A" w:rsidRDefault="00943A5A" w:rsidP="00756062">
      <w:pPr>
        <w:pStyle w:val="FiBLmmstandard"/>
        <w:rPr>
          <w:lang w:val="de-DE"/>
        </w:rPr>
      </w:pPr>
      <w:r>
        <w:t>1</w:t>
      </w:r>
      <w:r w:rsidR="00F92B17">
        <w:t>740</w:t>
      </w:r>
      <w:r>
        <w:t xml:space="preserve"> Zeichen, Abdruck honorarfrei, um ein Belegexemplar wird gebeten.</w:t>
      </w:r>
    </w:p>
    <w:p w14:paraId="4C3DA7A7" w14:textId="4CBA7793" w:rsidR="00ED60D2" w:rsidRPr="00FB0BD8" w:rsidRDefault="00ED60D2" w:rsidP="00ED60D2">
      <w:pPr>
        <w:pStyle w:val="FiBLmmstandard"/>
        <w:rPr>
          <w:lang w:val="de-DE"/>
        </w:rPr>
      </w:pPr>
      <w:r w:rsidRPr="00756062">
        <w:rPr>
          <w:b/>
          <w:bCs/>
          <w:lang w:val="de-DE"/>
        </w:rPr>
        <w:t>Hintergrund:</w:t>
      </w:r>
      <w:r>
        <w:rPr>
          <w:lang w:val="de-DE"/>
        </w:rPr>
        <w:t xml:space="preserve"> D</w:t>
      </w:r>
      <w:r w:rsidRPr="00FD18D7">
        <w:rPr>
          <w:lang w:val="de-DE"/>
        </w:rPr>
        <w:t xml:space="preserve">ie Zahl der landwirtschaftlichen Betriebe ging in Deutschland von 2010 mit 299.000 Betrieben bis zum Jahr 2020 um etwa 12 Prozent auf rund 263.000 Betriebe zurück. Täglich gaben somit in der letzten Dekade etwa zehn Betriebe in der Bundesrepublik ihre Landwirtschaft auf. Ursächlich für die Aufgabe der Betriebe ist, neben anderen Ursachen, auch eine fehlende Hofnachfolge. </w:t>
      </w:r>
      <w:r>
        <w:rPr>
          <w:lang w:val="de-DE"/>
        </w:rPr>
        <w:t>N</w:t>
      </w:r>
      <w:r w:rsidRPr="00FD18D7">
        <w:rPr>
          <w:lang w:val="de-DE"/>
        </w:rPr>
        <w:t xml:space="preserve">ur bei 37 Prozent der </w:t>
      </w:r>
      <w:r>
        <w:rPr>
          <w:lang w:val="de-DE"/>
        </w:rPr>
        <w:t xml:space="preserve">deutschen </w:t>
      </w:r>
      <w:r w:rsidRPr="00FD18D7">
        <w:rPr>
          <w:lang w:val="de-DE"/>
        </w:rPr>
        <w:t xml:space="preserve">Betriebe mit Betriebsleiter*innen von landwirtschaftlichen Einzelunternehmen älter als 55 Jahre </w:t>
      </w:r>
      <w:r>
        <w:rPr>
          <w:lang w:val="de-DE"/>
        </w:rPr>
        <w:t>ist d</w:t>
      </w:r>
      <w:r w:rsidRPr="00FD18D7">
        <w:rPr>
          <w:lang w:val="de-DE"/>
        </w:rPr>
        <w:t>ie Hofnachfolge gesichert</w:t>
      </w:r>
      <w:r w:rsidR="007C136D">
        <w:rPr>
          <w:lang w:val="de-DE"/>
        </w:rPr>
        <w:t xml:space="preserve">. </w:t>
      </w:r>
      <w:r w:rsidRPr="00FD18D7">
        <w:rPr>
          <w:lang w:val="de-DE"/>
        </w:rPr>
        <w:t xml:space="preserve">Das heißt, bei knapp zwei Drittel der Betriebe ist die Hofnachfolge noch nicht geklärt (Statistisches Bundesamt 2020). </w:t>
      </w:r>
    </w:p>
    <w:p w14:paraId="5CCE56A2" w14:textId="369B8959" w:rsidR="00CD4B01" w:rsidRPr="00FB0BD8" w:rsidRDefault="00CD4B01" w:rsidP="00A561D0">
      <w:pPr>
        <w:pStyle w:val="FiBLmmzusatzinfo"/>
        <w:rPr>
          <w:lang w:val="de-DE"/>
        </w:rPr>
      </w:pPr>
      <w:r w:rsidRPr="00FB0BD8">
        <w:rPr>
          <w:lang w:val="de-DE"/>
        </w:rPr>
        <w:t>FiBL-Kontakt</w:t>
      </w:r>
    </w:p>
    <w:p w14:paraId="72DE644F" w14:textId="2FFC770F" w:rsidR="003C6406" w:rsidRPr="00FB0BD8" w:rsidRDefault="000B3364" w:rsidP="00866E96">
      <w:pPr>
        <w:pStyle w:val="FiBLmmaufzhlungszeichen"/>
        <w:rPr>
          <w:lang w:val="de-DE"/>
        </w:rPr>
      </w:pPr>
      <w:r>
        <w:rPr>
          <w:lang w:val="de-DE"/>
        </w:rPr>
        <w:t>Kerstin Spory</w:t>
      </w:r>
      <w:r w:rsidR="00A561D0" w:rsidRPr="00FB0BD8">
        <w:rPr>
          <w:lang w:val="de-DE"/>
        </w:rPr>
        <w:t xml:space="preserve"> </w:t>
      </w:r>
      <w:r w:rsidR="003C4537" w:rsidRPr="00FB0BD8">
        <w:rPr>
          <w:lang w:val="de-DE"/>
        </w:rPr>
        <w:br/>
      </w:r>
      <w:r w:rsidR="0001151E" w:rsidRPr="00FB0BD8">
        <w:rPr>
          <w:lang w:val="de-DE"/>
        </w:rPr>
        <w:t>Tel</w:t>
      </w:r>
      <w:r w:rsidR="00866E96" w:rsidRPr="00FB0BD8">
        <w:rPr>
          <w:lang w:val="de-DE"/>
        </w:rPr>
        <w:t xml:space="preserve"> +4</w:t>
      </w:r>
      <w:r w:rsidR="00A561D0" w:rsidRPr="00FB0BD8">
        <w:rPr>
          <w:lang w:val="de-DE"/>
        </w:rPr>
        <w:t>9</w:t>
      </w:r>
      <w:r w:rsidR="00866E96" w:rsidRPr="00FB0BD8">
        <w:rPr>
          <w:lang w:val="de-DE"/>
        </w:rPr>
        <w:t xml:space="preserve"> 6</w:t>
      </w:r>
      <w:r w:rsidR="00A561D0" w:rsidRPr="00FB0BD8">
        <w:rPr>
          <w:lang w:val="de-DE"/>
        </w:rPr>
        <w:t>9</w:t>
      </w:r>
      <w:r w:rsidR="00866E96" w:rsidRPr="00FB0BD8">
        <w:rPr>
          <w:lang w:val="de-DE"/>
        </w:rPr>
        <w:t> </w:t>
      </w:r>
      <w:r w:rsidR="00A561D0" w:rsidRPr="00FB0BD8">
        <w:rPr>
          <w:lang w:val="de-DE"/>
        </w:rPr>
        <w:t>7137699-</w:t>
      </w:r>
      <w:r>
        <w:rPr>
          <w:lang w:val="de-DE"/>
        </w:rPr>
        <w:t>140</w:t>
      </w:r>
      <w:r w:rsidR="00866E96" w:rsidRPr="00FB0BD8">
        <w:rPr>
          <w:lang w:val="de-DE"/>
        </w:rPr>
        <w:t xml:space="preserve">, E-Mail </w:t>
      </w:r>
      <w:hyperlink r:id="rId10" w:history="1">
        <w:r w:rsidRPr="0027652B">
          <w:rPr>
            <w:rStyle w:val="Hyperlink"/>
            <w:lang w:val="de-DE"/>
          </w:rPr>
          <w:t>Kerstin.Spory@fibl.org</w:t>
        </w:r>
      </w:hyperlink>
    </w:p>
    <w:p w14:paraId="58BB1446" w14:textId="07F0E9B6" w:rsidR="00CD4B01" w:rsidRDefault="00CD4B01" w:rsidP="00CD4B01">
      <w:pPr>
        <w:pStyle w:val="FiBLmmzusatzinfo"/>
        <w:rPr>
          <w:lang w:val="de-DE"/>
        </w:rPr>
      </w:pPr>
      <w:r w:rsidRPr="00FB0BD8">
        <w:rPr>
          <w:lang w:val="de-DE"/>
        </w:rPr>
        <w:lastRenderedPageBreak/>
        <w:t>Partner</w:t>
      </w:r>
    </w:p>
    <w:p w14:paraId="40429E72" w14:textId="2010CED5" w:rsidR="000B3364" w:rsidRPr="00FB0BD8" w:rsidRDefault="000B3364" w:rsidP="000B3364">
      <w:pPr>
        <w:pStyle w:val="FiBLmmstandard"/>
        <w:rPr>
          <w:lang w:val="de-DE"/>
        </w:rPr>
      </w:pPr>
      <w:r>
        <w:rPr>
          <w:lang w:val="de-DE"/>
        </w:rPr>
        <w:t>Das Projekt wurde durch die landwirtschaftliche Rentenbank gefördert</w:t>
      </w:r>
    </w:p>
    <w:p w14:paraId="1C0598B9" w14:textId="77777777" w:rsidR="00195EC7" w:rsidRPr="00FB0BD8" w:rsidRDefault="00195EC7" w:rsidP="00195EC7">
      <w:pPr>
        <w:pStyle w:val="FiBLmmzusatzinfo"/>
        <w:rPr>
          <w:lang w:val="de-DE"/>
        </w:rPr>
      </w:pPr>
      <w:r w:rsidRPr="00FB0BD8">
        <w:rPr>
          <w:lang w:val="de-DE"/>
        </w:rPr>
        <w:t>Links</w:t>
      </w:r>
    </w:p>
    <w:p w14:paraId="7DAED5E3" w14:textId="52B69E1B" w:rsidR="00297278" w:rsidRDefault="00F2748D" w:rsidP="00297278">
      <w:pPr>
        <w:pStyle w:val="FiBLmmstandard"/>
      </w:pPr>
      <w:r>
        <w:t>Die Pressemitteilung und Bildmaterial finden Sie hier:</w:t>
      </w:r>
      <w:r w:rsidR="00297278">
        <w:t xml:space="preserve"> </w:t>
      </w:r>
      <w:hyperlink r:id="rId11" w:history="1">
        <w:r w:rsidR="00297278" w:rsidRPr="004F2011">
          <w:rPr>
            <w:rStyle w:val="Hyperlink"/>
          </w:rPr>
          <w:t>https://www.fibl.org/de/standorte/deutschland</w:t>
        </w:r>
      </w:hyperlink>
    </w:p>
    <w:p w14:paraId="08DDBE00" w14:textId="10A3F9B2" w:rsidR="002E6432" w:rsidRDefault="002E6432" w:rsidP="00297278">
      <w:pPr>
        <w:pStyle w:val="FiBLmmstandard"/>
        <w:rPr>
          <w:lang w:eastAsia="en-US"/>
        </w:rPr>
      </w:pPr>
      <w:r>
        <w:t xml:space="preserve">Zum Unterrichtsmodul: </w:t>
      </w:r>
      <w:hyperlink r:id="rId12" w:history="1">
        <w:r w:rsidR="00A90A19" w:rsidRPr="009B109A">
          <w:rPr>
            <w:rStyle w:val="Hyperlink"/>
          </w:rPr>
          <w:t>https://www.fibl.org/de/shop/1668-erfolgreiche-hofnachfolge</w:t>
        </w:r>
      </w:hyperlink>
    </w:p>
    <w:p w14:paraId="05FE56C5" w14:textId="77777777" w:rsidR="002C0814" w:rsidRPr="00FB0BD8" w:rsidRDefault="002C0814" w:rsidP="00940431">
      <w:pPr>
        <w:pStyle w:val="FiBLmmerluterungtitel"/>
        <w:ind w:right="140"/>
        <w:rPr>
          <w:lang w:val="de-DE"/>
        </w:rPr>
      </w:pPr>
      <w:r w:rsidRPr="00FB0BD8">
        <w:rPr>
          <w:lang w:val="de-DE"/>
        </w:rPr>
        <w:t>Über das FiBL</w:t>
      </w:r>
    </w:p>
    <w:p w14:paraId="0953850F" w14:textId="58F48F05" w:rsidR="002D757B" w:rsidRPr="00FB0BD8" w:rsidRDefault="00F3478B" w:rsidP="00F3478B">
      <w:pPr>
        <w:pStyle w:val="FiBLmmerluterung"/>
        <w:ind w:right="140"/>
      </w:pPr>
      <w:r w:rsidRPr="00FB0BD8">
        <w:t xml:space="preserve">Das Forschungsinstitut für biologischen Landbau FiBL ist eine der weltweit führenden Forschungseinrichtungen im Bereich der ökologischen Landwirtschaft. Die Stärken des FiBL sind interdisziplinäre Forschung, gemeinsame Innovationen mit Landwirt*innen und der Lebensmittelbranche sowie ein rascher Wissenstransfer. Der </w:t>
      </w:r>
      <w:proofErr w:type="gramStart"/>
      <w:r w:rsidRPr="00FB0BD8">
        <w:t>FiBL Gruppe</w:t>
      </w:r>
      <w:proofErr w:type="gramEnd"/>
      <w:r w:rsidRPr="00FB0BD8">
        <w:t xml:space="preserve"> gehören derzeit FIBL Schweiz (gegründet 1973), FiBL Deutschland (2001), FiBL Österreich (2004), OEMKI (ungarisches Forschungsinstitut für biologischen Landbau, 2011), FiBL Frankreich (2017) und das gemeinsam von den fünf nationalen Instituten getragene FiBL Europe (2017) an. An den verschiedenen Standorten sind </w:t>
      </w:r>
      <w:r w:rsidR="00B434CF">
        <w:t>über 400</w:t>
      </w:r>
      <w:r w:rsidR="00B434CF" w:rsidRPr="00FB0BD8">
        <w:t xml:space="preserve"> </w:t>
      </w:r>
      <w:r w:rsidRPr="00FB0BD8">
        <w:t>Mitarbeitende tätig. www.fibl.org</w:t>
      </w:r>
    </w:p>
    <w:sectPr w:rsidR="002D757B" w:rsidRPr="00FB0BD8" w:rsidSect="00EF52FE">
      <w:footerReference w:type="default" r:id="rId13"/>
      <w:type w:val="continuous"/>
      <w:pgSz w:w="11906" w:h="16838"/>
      <w:pgMar w:top="2268" w:right="1985" w:bottom="1701" w:left="226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732D9" w14:textId="77777777" w:rsidR="000B2E1B" w:rsidRDefault="000B2E1B" w:rsidP="00F53AA9">
      <w:pPr>
        <w:spacing w:after="0" w:line="240" w:lineRule="auto"/>
      </w:pPr>
      <w:r>
        <w:separator/>
      </w:r>
    </w:p>
  </w:endnote>
  <w:endnote w:type="continuationSeparator" w:id="0">
    <w:p w14:paraId="5FC0C2F1" w14:textId="77777777" w:rsidR="000B2E1B" w:rsidRDefault="000B2E1B"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2" w:type="dxa"/>
      <w:tblInd w:w="-426" w:type="dxa"/>
      <w:tblCellMar>
        <w:left w:w="0" w:type="dxa"/>
        <w:right w:w="0" w:type="dxa"/>
      </w:tblCellMar>
      <w:tblLook w:val="04A0" w:firstRow="1" w:lastRow="0" w:firstColumn="1" w:lastColumn="0" w:noHBand="0" w:noVBand="1"/>
    </w:tblPr>
    <w:tblGrid>
      <w:gridCol w:w="9362"/>
    </w:tblGrid>
    <w:tr w:rsidR="00EF52FE" w:rsidRPr="00EB7712" w14:paraId="2767213B" w14:textId="77777777" w:rsidTr="00C21DCD">
      <w:trPr>
        <w:trHeight w:val="20"/>
      </w:trPr>
      <w:tc>
        <w:tcPr>
          <w:tcW w:w="9362" w:type="dxa"/>
          <w:shd w:val="clear" w:color="auto" w:fill="auto"/>
        </w:tcPr>
        <w:p w14:paraId="40BBA41B" w14:textId="77777777" w:rsidR="00EF52FE" w:rsidRDefault="00EF52FE" w:rsidP="00EF52FE">
          <w:pPr>
            <w:pStyle w:val="FiBLmmfusszeile"/>
          </w:pPr>
          <w:r>
            <w:t>Forschungsinstitut für biologischen Landbau (FiBL) | Postfach 90 01 63 | 60441 Frankfurt am Main</w:t>
          </w:r>
        </w:p>
        <w:p w14:paraId="79936A6F" w14:textId="77777777" w:rsidR="00EF52FE" w:rsidRPr="008A6B50" w:rsidRDefault="00EF52FE" w:rsidP="00EF52FE">
          <w:pPr>
            <w:pStyle w:val="FiBLmmfusszeile"/>
          </w:pPr>
          <w:r>
            <w:t>Tel. +49 69 7137699-0 | Fax +49 69 7137699-9 | info.deutschland@fibl.org | www.fibl.org</w:t>
          </w:r>
        </w:p>
      </w:tc>
    </w:tr>
  </w:tbl>
  <w:p w14:paraId="3A72A67B"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69" w:type="dxa"/>
      <w:tblInd w:w="-431" w:type="dxa"/>
      <w:tblCellMar>
        <w:left w:w="0" w:type="dxa"/>
        <w:right w:w="0" w:type="dxa"/>
      </w:tblCellMar>
      <w:tblLook w:val="04A0" w:firstRow="1" w:lastRow="0" w:firstColumn="1" w:lastColumn="0" w:noHBand="0" w:noVBand="1"/>
    </w:tblPr>
    <w:tblGrid>
      <w:gridCol w:w="7939"/>
      <w:gridCol w:w="430"/>
    </w:tblGrid>
    <w:tr w:rsidR="00DA14CE" w:rsidRPr="00EB7712" w14:paraId="467B4178" w14:textId="77777777" w:rsidTr="00C21DCD">
      <w:trPr>
        <w:trHeight w:val="20"/>
      </w:trPr>
      <w:tc>
        <w:tcPr>
          <w:tcW w:w="7939" w:type="dxa"/>
          <w:shd w:val="clear" w:color="auto" w:fill="auto"/>
        </w:tcPr>
        <w:p w14:paraId="7C280B34" w14:textId="636AA79F" w:rsidR="00DA14CE" w:rsidRPr="001926E1" w:rsidRDefault="00DA14CE" w:rsidP="00C21DCD">
          <w:pPr>
            <w:pStyle w:val="FiBLmmfusszeile"/>
            <w:spacing w:line="240" w:lineRule="auto"/>
            <w:ind w:right="0"/>
          </w:pPr>
          <w:r>
            <w:t xml:space="preserve">Medienmitteilung vom </w:t>
          </w:r>
          <w:r w:rsidR="00756062">
            <w:t>28.11.2022</w:t>
          </w:r>
        </w:p>
      </w:tc>
      <w:tc>
        <w:tcPr>
          <w:tcW w:w="430" w:type="dxa"/>
          <w:shd w:val="clear" w:color="auto" w:fill="auto"/>
        </w:tcPr>
        <w:p w14:paraId="2742BDE2" w14:textId="71EE0AB8" w:rsidR="00DA14CE" w:rsidRPr="00DA14CE" w:rsidRDefault="00DA14CE" w:rsidP="00C21DCD">
          <w:pPr>
            <w:pStyle w:val="FiBLmmseitennummer"/>
            <w:spacing w:line="240" w:lineRule="auto"/>
            <w:ind w:right="0"/>
          </w:pPr>
          <w:r w:rsidRPr="00DA14CE">
            <w:fldChar w:fldCharType="begin"/>
          </w:r>
          <w:r w:rsidRPr="00DA14CE">
            <w:instrText xml:space="preserve"> PAGE   \* MERGEFORMAT </w:instrText>
          </w:r>
          <w:r w:rsidRPr="00DA14CE">
            <w:fldChar w:fldCharType="separate"/>
          </w:r>
          <w:r w:rsidR="005C2BB6">
            <w:rPr>
              <w:noProof/>
            </w:rPr>
            <w:t>2</w:t>
          </w:r>
          <w:r w:rsidRPr="00DA14CE">
            <w:fldChar w:fldCharType="end"/>
          </w:r>
        </w:p>
      </w:tc>
    </w:tr>
  </w:tbl>
  <w:p w14:paraId="018B858B" w14:textId="77777777" w:rsidR="00DA14CE" w:rsidRPr="00F73377" w:rsidRDefault="00DA14CE" w:rsidP="00C21D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525F5" w14:textId="77777777" w:rsidR="000B2E1B" w:rsidRDefault="000B2E1B" w:rsidP="00F53AA9">
      <w:pPr>
        <w:spacing w:after="0" w:line="240" w:lineRule="auto"/>
      </w:pPr>
      <w:r>
        <w:separator/>
      </w:r>
    </w:p>
  </w:footnote>
  <w:footnote w:type="continuationSeparator" w:id="0">
    <w:p w14:paraId="77870009" w14:textId="77777777" w:rsidR="000B2E1B" w:rsidRDefault="000B2E1B"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95" w:type="dxa"/>
      <w:tblInd w:w="-340" w:type="dxa"/>
      <w:tblCellMar>
        <w:left w:w="0" w:type="dxa"/>
        <w:right w:w="0" w:type="dxa"/>
      </w:tblCellMar>
      <w:tblLook w:val="04A0" w:firstRow="1" w:lastRow="0" w:firstColumn="1" w:lastColumn="0" w:noHBand="0" w:noVBand="1"/>
    </w:tblPr>
    <w:tblGrid>
      <w:gridCol w:w="1616"/>
      <w:gridCol w:w="4111"/>
      <w:gridCol w:w="2268"/>
    </w:tblGrid>
    <w:tr w:rsidR="007666E3" w:rsidRPr="00EB7712" w14:paraId="5FD98608" w14:textId="77777777" w:rsidTr="00EB7712">
      <w:trPr>
        <w:trHeight w:val="599"/>
      </w:trPr>
      <w:tc>
        <w:tcPr>
          <w:tcW w:w="1616" w:type="dxa"/>
          <w:shd w:val="clear" w:color="auto" w:fill="auto"/>
        </w:tcPr>
        <w:p w14:paraId="54D55A19" w14:textId="77777777" w:rsidR="007666E3" w:rsidRPr="00EB7712" w:rsidRDefault="0097439A" w:rsidP="007666E3">
          <w:pPr>
            <w:pStyle w:val="FiBLmmheader"/>
          </w:pPr>
          <w:r w:rsidRPr="004E4EE4">
            <w:rPr>
              <w:noProof/>
              <w:lang w:val="de-DE" w:eastAsia="de-DE"/>
            </w:rPr>
            <w:drawing>
              <wp:inline distT="0" distB="0" distL="0" distR="0" wp14:anchorId="1DCE1EF1" wp14:editId="0785B7A1">
                <wp:extent cx="857250" cy="3619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361950"/>
                        </a:xfrm>
                        <a:prstGeom prst="rect">
                          <a:avLst/>
                        </a:prstGeom>
                        <a:noFill/>
                        <a:ln>
                          <a:noFill/>
                        </a:ln>
                      </pic:spPr>
                    </pic:pic>
                  </a:graphicData>
                </a:graphic>
              </wp:inline>
            </w:drawing>
          </w:r>
          <w:r w:rsidR="007666E3" w:rsidRPr="00EB7712">
            <w:t xml:space="preserve"> </w:t>
          </w:r>
        </w:p>
      </w:tc>
      <w:tc>
        <w:tcPr>
          <w:tcW w:w="4111" w:type="dxa"/>
          <w:shd w:val="clear" w:color="auto" w:fill="auto"/>
        </w:tcPr>
        <w:p w14:paraId="17EE533E" w14:textId="77777777" w:rsidR="007666E3" w:rsidRPr="00EB7712" w:rsidRDefault="007666E3" w:rsidP="00EB7712">
          <w:pPr>
            <w:tabs>
              <w:tab w:val="right" w:pos="7653"/>
            </w:tabs>
            <w:spacing w:after="0" w:line="240" w:lineRule="auto"/>
          </w:pPr>
        </w:p>
      </w:tc>
      <w:tc>
        <w:tcPr>
          <w:tcW w:w="2268" w:type="dxa"/>
          <w:shd w:val="clear" w:color="auto" w:fill="auto"/>
        </w:tcPr>
        <w:p w14:paraId="2CFC230D" w14:textId="77777777" w:rsidR="007666E3" w:rsidRPr="00EB7712" w:rsidRDefault="007666E3" w:rsidP="00EB7712">
          <w:pPr>
            <w:tabs>
              <w:tab w:val="right" w:pos="7653"/>
            </w:tabs>
            <w:spacing w:after="0" w:line="240" w:lineRule="auto"/>
            <w:jc w:val="right"/>
          </w:pPr>
        </w:p>
      </w:tc>
    </w:tr>
  </w:tbl>
  <w:p w14:paraId="36F7D8B8"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848063568">
    <w:abstractNumId w:val="3"/>
  </w:num>
  <w:num w:numId="2" w16cid:durableId="1243291971">
    <w:abstractNumId w:val="0"/>
  </w:num>
  <w:num w:numId="3" w16cid:durableId="1757088032">
    <w:abstractNumId w:val="2"/>
  </w:num>
  <w:num w:numId="4" w16cid:durableId="2081440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08E"/>
    <w:rsid w:val="0001151E"/>
    <w:rsid w:val="00011B5C"/>
    <w:rsid w:val="00067177"/>
    <w:rsid w:val="00075B35"/>
    <w:rsid w:val="0008157D"/>
    <w:rsid w:val="00097E74"/>
    <w:rsid w:val="000A0CF7"/>
    <w:rsid w:val="000A3B13"/>
    <w:rsid w:val="000B2E1B"/>
    <w:rsid w:val="000B3364"/>
    <w:rsid w:val="000B5156"/>
    <w:rsid w:val="000C75D0"/>
    <w:rsid w:val="000D5714"/>
    <w:rsid w:val="000D7A27"/>
    <w:rsid w:val="000F2BE9"/>
    <w:rsid w:val="001050BE"/>
    <w:rsid w:val="00107221"/>
    <w:rsid w:val="001354F8"/>
    <w:rsid w:val="001366DE"/>
    <w:rsid w:val="00146772"/>
    <w:rsid w:val="0017068A"/>
    <w:rsid w:val="0018434A"/>
    <w:rsid w:val="001926E1"/>
    <w:rsid w:val="00195EC7"/>
    <w:rsid w:val="001B2B79"/>
    <w:rsid w:val="001B3DB5"/>
    <w:rsid w:val="001E1C11"/>
    <w:rsid w:val="001E7C0A"/>
    <w:rsid w:val="001F0507"/>
    <w:rsid w:val="001F27C8"/>
    <w:rsid w:val="001F529F"/>
    <w:rsid w:val="0021039B"/>
    <w:rsid w:val="00211862"/>
    <w:rsid w:val="002203DD"/>
    <w:rsid w:val="0022639B"/>
    <w:rsid w:val="00230924"/>
    <w:rsid w:val="00237F78"/>
    <w:rsid w:val="002514C0"/>
    <w:rsid w:val="00280674"/>
    <w:rsid w:val="002925F1"/>
    <w:rsid w:val="00297278"/>
    <w:rsid w:val="002B1D53"/>
    <w:rsid w:val="002C0814"/>
    <w:rsid w:val="002C3506"/>
    <w:rsid w:val="002D757B"/>
    <w:rsid w:val="002D7D78"/>
    <w:rsid w:val="002E414D"/>
    <w:rsid w:val="002E6432"/>
    <w:rsid w:val="002F586A"/>
    <w:rsid w:val="003150C5"/>
    <w:rsid w:val="00336B9D"/>
    <w:rsid w:val="003847CC"/>
    <w:rsid w:val="003A4191"/>
    <w:rsid w:val="003C3779"/>
    <w:rsid w:val="003C4537"/>
    <w:rsid w:val="003C6406"/>
    <w:rsid w:val="003D1138"/>
    <w:rsid w:val="003E5C36"/>
    <w:rsid w:val="0041671F"/>
    <w:rsid w:val="00423C89"/>
    <w:rsid w:val="0044286A"/>
    <w:rsid w:val="00445F94"/>
    <w:rsid w:val="004466E4"/>
    <w:rsid w:val="00446B90"/>
    <w:rsid w:val="00450F2F"/>
    <w:rsid w:val="00453BD9"/>
    <w:rsid w:val="004570C7"/>
    <w:rsid w:val="00457CB2"/>
    <w:rsid w:val="00465871"/>
    <w:rsid w:val="0046602F"/>
    <w:rsid w:val="004762FE"/>
    <w:rsid w:val="004807B1"/>
    <w:rsid w:val="004B00A6"/>
    <w:rsid w:val="004C4067"/>
    <w:rsid w:val="004D0109"/>
    <w:rsid w:val="004D6428"/>
    <w:rsid w:val="004E4EE4"/>
    <w:rsid w:val="004F613F"/>
    <w:rsid w:val="00540B0E"/>
    <w:rsid w:val="00540DAE"/>
    <w:rsid w:val="00555C7D"/>
    <w:rsid w:val="00571E3B"/>
    <w:rsid w:val="00580C94"/>
    <w:rsid w:val="005867AD"/>
    <w:rsid w:val="005938C8"/>
    <w:rsid w:val="0059401F"/>
    <w:rsid w:val="005C2482"/>
    <w:rsid w:val="005C2BB6"/>
    <w:rsid w:val="005D0989"/>
    <w:rsid w:val="005D1EE4"/>
    <w:rsid w:val="005F1359"/>
    <w:rsid w:val="005F5A7E"/>
    <w:rsid w:val="006410F4"/>
    <w:rsid w:val="00661678"/>
    <w:rsid w:val="0066529D"/>
    <w:rsid w:val="00681E9E"/>
    <w:rsid w:val="006D0FF6"/>
    <w:rsid w:val="006D4D11"/>
    <w:rsid w:val="006E612A"/>
    <w:rsid w:val="006F1563"/>
    <w:rsid w:val="00712776"/>
    <w:rsid w:val="00727486"/>
    <w:rsid w:val="00734833"/>
    <w:rsid w:val="00734F19"/>
    <w:rsid w:val="00736F11"/>
    <w:rsid w:val="00754508"/>
    <w:rsid w:val="00756062"/>
    <w:rsid w:val="00764E69"/>
    <w:rsid w:val="007666E3"/>
    <w:rsid w:val="00783BE6"/>
    <w:rsid w:val="0078787E"/>
    <w:rsid w:val="00793238"/>
    <w:rsid w:val="007979F5"/>
    <w:rsid w:val="007A051D"/>
    <w:rsid w:val="007A0D20"/>
    <w:rsid w:val="007C136D"/>
    <w:rsid w:val="007C6110"/>
    <w:rsid w:val="007C7E19"/>
    <w:rsid w:val="00817B94"/>
    <w:rsid w:val="00823157"/>
    <w:rsid w:val="008417D3"/>
    <w:rsid w:val="00861053"/>
    <w:rsid w:val="00866E96"/>
    <w:rsid w:val="00872371"/>
    <w:rsid w:val="008A5E8C"/>
    <w:rsid w:val="008A6B50"/>
    <w:rsid w:val="008B6350"/>
    <w:rsid w:val="008D48AD"/>
    <w:rsid w:val="009109C1"/>
    <w:rsid w:val="00912F05"/>
    <w:rsid w:val="00940431"/>
    <w:rsid w:val="00943A5A"/>
    <w:rsid w:val="009669B5"/>
    <w:rsid w:val="0097439A"/>
    <w:rsid w:val="00981742"/>
    <w:rsid w:val="00982A03"/>
    <w:rsid w:val="00986F71"/>
    <w:rsid w:val="009A253E"/>
    <w:rsid w:val="009C022F"/>
    <w:rsid w:val="009C0B90"/>
    <w:rsid w:val="009C0F61"/>
    <w:rsid w:val="009C4244"/>
    <w:rsid w:val="009C7E54"/>
    <w:rsid w:val="00A033E7"/>
    <w:rsid w:val="00A04F66"/>
    <w:rsid w:val="00A135C6"/>
    <w:rsid w:val="00A17E51"/>
    <w:rsid w:val="00A27464"/>
    <w:rsid w:val="00A365ED"/>
    <w:rsid w:val="00A561D0"/>
    <w:rsid w:val="00A57050"/>
    <w:rsid w:val="00A624F0"/>
    <w:rsid w:val="00A83320"/>
    <w:rsid w:val="00A90A19"/>
    <w:rsid w:val="00AA295A"/>
    <w:rsid w:val="00AB17FD"/>
    <w:rsid w:val="00AC6487"/>
    <w:rsid w:val="00B116CC"/>
    <w:rsid w:val="00B11B61"/>
    <w:rsid w:val="00B169A5"/>
    <w:rsid w:val="00B25F0B"/>
    <w:rsid w:val="00B273DE"/>
    <w:rsid w:val="00B434CF"/>
    <w:rsid w:val="00B44024"/>
    <w:rsid w:val="00BB6309"/>
    <w:rsid w:val="00BB7AF8"/>
    <w:rsid w:val="00BC05AC"/>
    <w:rsid w:val="00BC7961"/>
    <w:rsid w:val="00C10742"/>
    <w:rsid w:val="00C14AA4"/>
    <w:rsid w:val="00C17355"/>
    <w:rsid w:val="00C21DCD"/>
    <w:rsid w:val="00C50896"/>
    <w:rsid w:val="00C54E7B"/>
    <w:rsid w:val="00C55D16"/>
    <w:rsid w:val="00C725B7"/>
    <w:rsid w:val="00C73E52"/>
    <w:rsid w:val="00C8256D"/>
    <w:rsid w:val="00C93A6C"/>
    <w:rsid w:val="00CB508E"/>
    <w:rsid w:val="00CC3D03"/>
    <w:rsid w:val="00CD23E6"/>
    <w:rsid w:val="00CD4B01"/>
    <w:rsid w:val="00CE1A38"/>
    <w:rsid w:val="00CE75BC"/>
    <w:rsid w:val="00CF4CEC"/>
    <w:rsid w:val="00D142E7"/>
    <w:rsid w:val="00D20589"/>
    <w:rsid w:val="00D25E6E"/>
    <w:rsid w:val="00D30A4E"/>
    <w:rsid w:val="00D76B7B"/>
    <w:rsid w:val="00D7727C"/>
    <w:rsid w:val="00D82FEC"/>
    <w:rsid w:val="00DA14CE"/>
    <w:rsid w:val="00DA5D86"/>
    <w:rsid w:val="00DC15AC"/>
    <w:rsid w:val="00DD0000"/>
    <w:rsid w:val="00DE44EA"/>
    <w:rsid w:val="00E06042"/>
    <w:rsid w:val="00E14D16"/>
    <w:rsid w:val="00E26382"/>
    <w:rsid w:val="00E32B51"/>
    <w:rsid w:val="00E433A3"/>
    <w:rsid w:val="00E64975"/>
    <w:rsid w:val="00E71FBF"/>
    <w:rsid w:val="00E93886"/>
    <w:rsid w:val="00EB7712"/>
    <w:rsid w:val="00ED0946"/>
    <w:rsid w:val="00ED60D2"/>
    <w:rsid w:val="00EE2D4C"/>
    <w:rsid w:val="00EF52FE"/>
    <w:rsid w:val="00EF726D"/>
    <w:rsid w:val="00F07B60"/>
    <w:rsid w:val="00F21C5E"/>
    <w:rsid w:val="00F2748D"/>
    <w:rsid w:val="00F3478B"/>
    <w:rsid w:val="00F463DB"/>
    <w:rsid w:val="00F53AA9"/>
    <w:rsid w:val="00F6745D"/>
    <w:rsid w:val="00F73377"/>
    <w:rsid w:val="00F92B17"/>
    <w:rsid w:val="00FB0BD8"/>
    <w:rsid w:val="00FC7C7B"/>
    <w:rsid w:val="00FD18D7"/>
    <w:rsid w:val="00FF34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DBB7F"/>
  <w15:docId w15:val="{D1B70D80-ACFE-4F68-91D3-E1A9E52CD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3C3779"/>
    <w:pPr>
      <w:spacing w:after="160" w:line="259" w:lineRule="auto"/>
    </w:pPr>
    <w:rPr>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8A5E8C"/>
    <w:pPr>
      <w:spacing w:after="120" w:line="280" w:lineRule="atLeast"/>
    </w:pPr>
    <w:rPr>
      <w:rFonts w:ascii="Palatino Linotype" w:hAnsi="Palatino Linotype"/>
      <w:szCs w:val="22"/>
      <w:lang w:val="de-CH" w:eastAsia="zh-CN"/>
    </w:rPr>
  </w:style>
  <w:style w:type="character" w:styleId="Hyperlink">
    <w:name w:val="Hyperlink"/>
    <w:uiPriority w:val="99"/>
    <w:semiHidden/>
    <w:rsid w:val="002925F1"/>
    <w:rPr>
      <w:color w:val="646464"/>
      <w:u w:val="single"/>
    </w:rPr>
  </w:style>
  <w:style w:type="paragraph" w:customStyle="1" w:styleId="FiBLmmfusszeile">
    <w:name w:val="FiBL_mm_fusszeile"/>
    <w:basedOn w:val="Standard"/>
    <w:qFormat/>
    <w:rsid w:val="00EF52FE"/>
    <w:pPr>
      <w:widowControl w:val="0"/>
      <w:autoSpaceDE w:val="0"/>
      <w:autoSpaceDN w:val="0"/>
      <w:spacing w:after="0" w:line="240" w:lineRule="atLeast"/>
      <w:ind w:right="-569"/>
    </w:pPr>
    <w:rPr>
      <w:rFonts w:ascii="Gill Sans MT" w:eastAsia="Sitka Text" w:hAnsi="Gill Sans MT" w:cs="Sitka Text"/>
      <w:color w:val="231F20"/>
      <w:w w:val="105"/>
      <w:sz w:val="18"/>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sz w:val="22"/>
    </w:rPr>
  </w:style>
  <w:style w:type="paragraph" w:customStyle="1" w:styleId="FiBLmmzwischentitel">
    <w:name w:val="FiBL_mm_zwischentitel"/>
    <w:basedOn w:val="FiBLmmstandard"/>
    <w:qFormat/>
    <w:rsid w:val="00B116CC"/>
    <w:pPr>
      <w:keepNext/>
      <w:spacing w:before="360"/>
    </w:pPr>
    <w:rPr>
      <w:rFonts w:ascii="Gill Sans MT" w:hAnsi="Gill Sans MT"/>
      <w:b/>
      <w:sz w:val="22"/>
    </w:rPr>
  </w:style>
  <w:style w:type="paragraph" w:customStyle="1" w:styleId="FiBLmmzusatzinfo">
    <w:name w:val="FiBL_mm_zusatzinfo"/>
    <w:basedOn w:val="FiBLmmstandard"/>
    <w:qFormat/>
    <w:rsid w:val="00B116CC"/>
    <w:pPr>
      <w:keepNext/>
      <w:spacing w:before="400"/>
    </w:pPr>
    <w:rPr>
      <w:rFonts w:ascii="Gill Sans MT" w:hAnsi="Gill Sans MT"/>
      <w:b/>
      <w:sz w:val="22"/>
    </w:rPr>
  </w:style>
  <w:style w:type="paragraph" w:customStyle="1" w:styleId="FiBLmmliteratur">
    <w:name w:val="FiBL_mm_literatur"/>
    <w:basedOn w:val="FiBLmmstandard"/>
    <w:qFormat/>
    <w:rsid w:val="00CE1A38"/>
    <w:pPr>
      <w:spacing w:before="40" w:after="40" w:line="240" w:lineRule="auto"/>
      <w:ind w:left="425" w:hanging="425"/>
    </w:pPr>
    <w:rPr>
      <w:sz w:val="18"/>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2D757B"/>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sz w:val="20"/>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paragraph" w:styleId="Kopfzeile">
    <w:name w:val="header"/>
    <w:basedOn w:val="Standard"/>
    <w:link w:val="KopfzeileZchn"/>
    <w:uiPriority w:val="99"/>
    <w:semiHidden/>
    <w:rsid w:val="00940431"/>
    <w:pPr>
      <w:tabs>
        <w:tab w:val="center" w:pos="4536"/>
        <w:tab w:val="right" w:pos="9072"/>
      </w:tabs>
    </w:pPr>
  </w:style>
  <w:style w:type="character" w:customStyle="1" w:styleId="KopfzeileZchn">
    <w:name w:val="Kopfzeile Zchn"/>
    <w:link w:val="Kopfzeile"/>
    <w:uiPriority w:val="99"/>
    <w:semiHidden/>
    <w:rsid w:val="00940431"/>
    <w:rPr>
      <w:sz w:val="22"/>
      <w:szCs w:val="22"/>
      <w:lang w:val="de-CH" w:eastAsia="zh-CN"/>
    </w:rPr>
  </w:style>
  <w:style w:type="character" w:customStyle="1" w:styleId="NichtaufgelsteErwhnung1">
    <w:name w:val="Nicht aufgelöste Erwähnung1"/>
    <w:basedOn w:val="Absatz-Standardschriftart"/>
    <w:uiPriority w:val="99"/>
    <w:semiHidden/>
    <w:unhideWhenUsed/>
    <w:rsid w:val="000B3364"/>
    <w:rPr>
      <w:color w:val="605E5C"/>
      <w:shd w:val="clear" w:color="auto" w:fill="E1DFDD"/>
    </w:rPr>
  </w:style>
  <w:style w:type="paragraph" w:styleId="berarbeitung">
    <w:name w:val="Revision"/>
    <w:hidden/>
    <w:uiPriority w:val="99"/>
    <w:semiHidden/>
    <w:rsid w:val="00C17355"/>
    <w:rPr>
      <w:sz w:val="22"/>
      <w:szCs w:val="22"/>
      <w:lang w:eastAsia="zh-CN"/>
    </w:rPr>
  </w:style>
  <w:style w:type="character" w:styleId="Kommentarzeichen">
    <w:name w:val="annotation reference"/>
    <w:basedOn w:val="Absatz-Standardschriftart"/>
    <w:uiPriority w:val="99"/>
    <w:semiHidden/>
    <w:rsid w:val="009C022F"/>
    <w:rPr>
      <w:sz w:val="16"/>
      <w:szCs w:val="16"/>
    </w:rPr>
  </w:style>
  <w:style w:type="paragraph" w:styleId="Kommentartext">
    <w:name w:val="annotation text"/>
    <w:basedOn w:val="Standard"/>
    <w:link w:val="KommentartextZchn"/>
    <w:uiPriority w:val="99"/>
    <w:semiHidden/>
    <w:rsid w:val="009C022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C022F"/>
    <w:rPr>
      <w:lang w:eastAsia="zh-CN"/>
    </w:rPr>
  </w:style>
  <w:style w:type="paragraph" w:styleId="Kommentarthema">
    <w:name w:val="annotation subject"/>
    <w:basedOn w:val="Kommentartext"/>
    <w:next w:val="Kommentartext"/>
    <w:link w:val="KommentarthemaZchn"/>
    <w:uiPriority w:val="99"/>
    <w:semiHidden/>
    <w:unhideWhenUsed/>
    <w:rsid w:val="009C022F"/>
    <w:rPr>
      <w:b/>
      <w:bCs/>
    </w:rPr>
  </w:style>
  <w:style w:type="character" w:customStyle="1" w:styleId="KommentarthemaZchn">
    <w:name w:val="Kommentarthema Zchn"/>
    <w:basedOn w:val="KommentartextZchn"/>
    <w:link w:val="Kommentarthema"/>
    <w:uiPriority w:val="99"/>
    <w:semiHidden/>
    <w:rsid w:val="009C022F"/>
    <w:rPr>
      <w:b/>
      <w:bCs/>
      <w:lang w:eastAsia="zh-CN"/>
    </w:rPr>
  </w:style>
  <w:style w:type="character" w:styleId="NichtaufgelsteErwhnung">
    <w:name w:val="Unresolved Mention"/>
    <w:basedOn w:val="Absatz-Standardschriftart"/>
    <w:uiPriority w:val="99"/>
    <w:semiHidden/>
    <w:unhideWhenUsed/>
    <w:rsid w:val="009C4244"/>
    <w:rPr>
      <w:color w:val="605E5C"/>
      <w:shd w:val="clear" w:color="auto" w:fill="E1DFDD"/>
    </w:rPr>
  </w:style>
  <w:style w:type="character" w:styleId="BesuchterLink">
    <w:name w:val="FollowedHyperlink"/>
    <w:basedOn w:val="Absatz-Standardschriftart"/>
    <w:uiPriority w:val="99"/>
    <w:semiHidden/>
    <w:rsid w:val="00F274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87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bl.org/de/shop/1668-erfolgreiche-hofnachfol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bl.org/de/standorte/deutschlan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erstin.Spory@fibl.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81845-B9FF-4D42-9BF5-2A04ED5F6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3195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3694</CharactersWithSpaces>
  <SharedDoc>false</SharedDoc>
  <HLinks>
    <vt:vector size="24" baseType="variant">
      <vt:variant>
        <vt:i4>3014741</vt:i4>
      </vt:variant>
      <vt:variant>
        <vt:i4>3</vt:i4>
      </vt:variant>
      <vt:variant>
        <vt:i4>0</vt:i4>
      </vt:variant>
      <vt:variant>
        <vt:i4>5</vt:i4>
      </vt:variant>
      <vt:variant>
        <vt:lpwstr>mailto:franziska.haemmerli@fibl.org</vt:lpwstr>
      </vt:variant>
      <vt:variant>
        <vt:lpwstr/>
      </vt:variant>
      <vt:variant>
        <vt:i4>4980777</vt:i4>
      </vt:variant>
      <vt:variant>
        <vt:i4>0</vt:i4>
      </vt:variant>
      <vt:variant>
        <vt:i4>0</vt:i4>
      </vt:variant>
      <vt:variant>
        <vt:i4>5</vt:i4>
      </vt:variant>
      <vt:variant>
        <vt:lpwstr>mailto:urs.niggli@fibl.org</vt:lpwstr>
      </vt:variant>
      <vt:variant>
        <vt:lpwstr/>
      </vt:variant>
      <vt:variant>
        <vt:i4>6029405</vt:i4>
      </vt:variant>
      <vt:variant>
        <vt:i4>3</vt:i4>
      </vt:variant>
      <vt:variant>
        <vt:i4>0</vt:i4>
      </vt:variant>
      <vt:variant>
        <vt:i4>5</vt:i4>
      </vt:variant>
      <vt:variant>
        <vt:lpwstr>http://www.fibl.org/</vt:lpwstr>
      </vt:variant>
      <vt:variant>
        <vt:lpwstr/>
      </vt:variant>
      <vt:variant>
        <vt:i4>7864328</vt:i4>
      </vt:variant>
      <vt:variant>
        <vt:i4>0</vt:i4>
      </vt:variant>
      <vt:variant>
        <vt:i4>0</vt:i4>
      </vt:variant>
      <vt:variant>
        <vt:i4>5</vt:i4>
      </vt:variant>
      <vt:variant>
        <vt:lpwstr>mailto:info.suisse@fibl.org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Hofnachfolge: So früh wie möglich klären  - Pressemitteilung</dc:title>
  <dc:subject/>
  <dc:creator>FiBL Deutschland</dc:creator>
  <cp:keywords/>
  <cp:lastModifiedBy>Snigula Jasmin</cp:lastModifiedBy>
  <cp:revision>15</cp:revision>
  <cp:lastPrinted>2022-11-28T14:55:00Z</cp:lastPrinted>
  <dcterms:created xsi:type="dcterms:W3CDTF">2022-11-28T10:52:00Z</dcterms:created>
  <dcterms:modified xsi:type="dcterms:W3CDTF">2022-11-29T08:41:00Z</dcterms:modified>
</cp:coreProperties>
</file>