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66F05B5C" w14:textId="2CBEC014" w:rsidR="00102FB0" w:rsidRPr="00102FB0" w:rsidRDefault="00575F9E" w:rsidP="00102FB0">
      <w:pPr>
        <w:pStyle w:val="FiBLmmtitel"/>
        <w:rPr>
          <w:lang w:val="de-DE"/>
        </w:rPr>
      </w:pPr>
      <w:r>
        <w:rPr>
          <w:lang w:val="de-DE"/>
        </w:rPr>
        <w:t xml:space="preserve">Zweiter Podcast zur </w:t>
      </w:r>
      <w:bookmarkStart w:id="0" w:name="_GoBack"/>
      <w:bookmarkEnd w:id="0"/>
      <w:r w:rsidR="00102FB0" w:rsidRPr="00102FB0">
        <w:rPr>
          <w:lang w:val="de-DE"/>
        </w:rPr>
        <w:t>„Bruderhahnaufzucht“ online</w:t>
      </w:r>
    </w:p>
    <w:p w14:paraId="20344802" w14:textId="132DFDF2" w:rsidR="004F6BE7" w:rsidRPr="00CA3918" w:rsidRDefault="00B020D8" w:rsidP="004F6BE7">
      <w:pPr>
        <w:spacing w:after="0" w:line="360" w:lineRule="atLeast"/>
        <w:rPr>
          <w:rFonts w:ascii="Arial" w:hAnsi="Arial" w:cs="Arial"/>
          <w:b/>
          <w:sz w:val="22"/>
        </w:rPr>
      </w:pPr>
      <w:r>
        <w:rPr>
          <w:rFonts w:ascii="Arial" w:hAnsi="Arial" w:cs="Arial"/>
          <w:b/>
          <w:sz w:val="22"/>
        </w:rPr>
        <w:t>Die Bruderhahnaufzucht gewinnt in Deutschland an Bedeutung, da die andere</w:t>
      </w:r>
      <w:r w:rsidR="002063C8">
        <w:rPr>
          <w:rFonts w:ascii="Arial" w:hAnsi="Arial" w:cs="Arial"/>
          <w:b/>
          <w:sz w:val="22"/>
        </w:rPr>
        <w:t>n</w:t>
      </w:r>
      <w:r>
        <w:rPr>
          <w:rFonts w:ascii="Arial" w:hAnsi="Arial" w:cs="Arial"/>
          <w:b/>
          <w:sz w:val="22"/>
        </w:rPr>
        <w:t xml:space="preserve"> Alternativen zum </w:t>
      </w:r>
      <w:proofErr w:type="spellStart"/>
      <w:r>
        <w:rPr>
          <w:rFonts w:ascii="Arial" w:hAnsi="Arial" w:cs="Arial"/>
          <w:b/>
          <w:sz w:val="22"/>
        </w:rPr>
        <w:t>Kükentöten</w:t>
      </w:r>
      <w:proofErr w:type="spellEnd"/>
      <w:r>
        <w:rPr>
          <w:rFonts w:ascii="Arial" w:hAnsi="Arial" w:cs="Arial"/>
          <w:b/>
          <w:sz w:val="22"/>
        </w:rPr>
        <w:t xml:space="preserve"> an ihre Grenzen stoßen. Das Netzwerk Fokus Tierwohl hat einen Podcast zum Thema ers</w:t>
      </w:r>
      <w:r w:rsidR="002063C8">
        <w:rPr>
          <w:rFonts w:ascii="Arial" w:hAnsi="Arial" w:cs="Arial"/>
          <w:b/>
          <w:sz w:val="22"/>
        </w:rPr>
        <w:t>tellt</w:t>
      </w:r>
      <w:r>
        <w:rPr>
          <w:rFonts w:ascii="Arial" w:hAnsi="Arial" w:cs="Arial"/>
          <w:b/>
          <w:sz w:val="22"/>
        </w:rPr>
        <w:t xml:space="preserve">. </w:t>
      </w:r>
      <w:r w:rsidR="004F6BE7" w:rsidRPr="00CA3918">
        <w:rPr>
          <w:rFonts w:ascii="Arial" w:hAnsi="Arial" w:cs="Arial"/>
          <w:b/>
          <w:sz w:val="22"/>
        </w:rPr>
        <w:t>Im Projekt verantworten FiBL und DLG gemeinsam die zentrale methodisch-didaktische Aufbereitung von Informations- und Schulungsmaterialien sowie die redaktionelle Betreuung der projekteigenen Homepage.</w:t>
      </w:r>
    </w:p>
    <w:p w14:paraId="018848C5" w14:textId="304345A5" w:rsidR="00BE2489" w:rsidRPr="00E349D0" w:rsidRDefault="00BE2489" w:rsidP="00BE2489">
      <w:pPr>
        <w:spacing w:after="0" w:line="360" w:lineRule="atLeast"/>
        <w:rPr>
          <w:rFonts w:ascii="Arial" w:hAnsi="Arial" w:cs="Arial"/>
          <w:b/>
          <w:sz w:val="22"/>
        </w:rPr>
      </w:pPr>
    </w:p>
    <w:p w14:paraId="4DA85057" w14:textId="77777777" w:rsidR="00102FB0" w:rsidRPr="00102FB0" w:rsidRDefault="00E06042" w:rsidP="00102FB0">
      <w:pPr>
        <w:spacing w:after="0" w:line="360" w:lineRule="atLeast"/>
        <w:rPr>
          <w:rFonts w:ascii="Palatino Linotype" w:hAnsi="Palatino Linotype" w:cs="Arial"/>
          <w:szCs w:val="20"/>
        </w:rPr>
      </w:pPr>
      <w:r w:rsidRPr="0001262C">
        <w:rPr>
          <w:rFonts w:ascii="Palatino Linotype" w:hAnsi="Palatino Linotype" w:cs="Arial"/>
          <w:szCs w:val="20"/>
        </w:rPr>
        <w:t>(Fr</w:t>
      </w:r>
      <w:r w:rsidR="006D5407" w:rsidRPr="0001262C">
        <w:rPr>
          <w:rFonts w:ascii="Palatino Linotype" w:hAnsi="Palatino Linotype" w:cs="Arial"/>
          <w:szCs w:val="20"/>
        </w:rPr>
        <w:t>ankfurt</w:t>
      </w:r>
      <w:r w:rsidRPr="0001262C">
        <w:rPr>
          <w:rFonts w:ascii="Palatino Linotype" w:hAnsi="Palatino Linotype" w:cs="Arial"/>
          <w:szCs w:val="20"/>
        </w:rPr>
        <w:t xml:space="preserve">, </w:t>
      </w:r>
      <w:r w:rsidR="00237BF6" w:rsidRPr="0001262C">
        <w:rPr>
          <w:rFonts w:ascii="Palatino Linotype" w:hAnsi="Palatino Linotype" w:cs="Arial"/>
          <w:szCs w:val="20"/>
        </w:rPr>
        <w:t>0</w:t>
      </w:r>
      <w:r w:rsidR="00102FB0">
        <w:rPr>
          <w:rFonts w:ascii="Palatino Linotype" w:hAnsi="Palatino Linotype" w:cs="Arial"/>
          <w:szCs w:val="20"/>
        </w:rPr>
        <w:t>9</w:t>
      </w:r>
      <w:r w:rsidR="00237BF6" w:rsidRPr="0001262C">
        <w:rPr>
          <w:rFonts w:ascii="Palatino Linotype" w:hAnsi="Palatino Linotype" w:cs="Arial"/>
          <w:szCs w:val="20"/>
        </w:rPr>
        <w:t>.0</w:t>
      </w:r>
      <w:r w:rsidR="00102FB0">
        <w:rPr>
          <w:rFonts w:ascii="Palatino Linotype" w:hAnsi="Palatino Linotype" w:cs="Arial"/>
          <w:szCs w:val="20"/>
        </w:rPr>
        <w:t>9</w:t>
      </w:r>
      <w:r w:rsidRPr="0001262C">
        <w:rPr>
          <w:rFonts w:ascii="Palatino Linotype" w:hAnsi="Palatino Linotype" w:cs="Arial"/>
          <w:szCs w:val="20"/>
        </w:rPr>
        <w:t>.</w:t>
      </w:r>
      <w:r w:rsidR="006D5407" w:rsidRPr="0001262C">
        <w:rPr>
          <w:rFonts w:ascii="Palatino Linotype" w:hAnsi="Palatino Linotype" w:cs="Arial"/>
          <w:szCs w:val="20"/>
        </w:rPr>
        <w:t>2021</w:t>
      </w:r>
      <w:r w:rsidRPr="0001262C">
        <w:rPr>
          <w:rFonts w:ascii="Palatino Linotype" w:hAnsi="Palatino Linotype" w:cs="Arial"/>
          <w:szCs w:val="20"/>
        </w:rPr>
        <w:t>)</w:t>
      </w:r>
      <w:r w:rsidR="00FC703A" w:rsidRPr="0001262C">
        <w:rPr>
          <w:rFonts w:ascii="Palatino Linotype" w:hAnsi="Palatino Linotype" w:cs="Arial"/>
          <w:szCs w:val="20"/>
        </w:rPr>
        <w:t xml:space="preserve"> </w:t>
      </w:r>
      <w:r w:rsidR="00102FB0" w:rsidRPr="00102FB0">
        <w:rPr>
          <w:rFonts w:ascii="Palatino Linotype" w:hAnsi="Palatino Linotype" w:cs="Arial"/>
          <w:szCs w:val="20"/>
        </w:rPr>
        <w:t xml:space="preserve">Mit dem Verbot des </w:t>
      </w:r>
      <w:proofErr w:type="spellStart"/>
      <w:r w:rsidR="00102FB0" w:rsidRPr="00102FB0">
        <w:rPr>
          <w:rFonts w:ascii="Palatino Linotype" w:hAnsi="Palatino Linotype" w:cs="Arial"/>
          <w:szCs w:val="20"/>
        </w:rPr>
        <w:t>Kükentötens</w:t>
      </w:r>
      <w:proofErr w:type="spellEnd"/>
      <w:r w:rsidR="00102FB0" w:rsidRPr="00102FB0">
        <w:rPr>
          <w:rFonts w:ascii="Palatino Linotype" w:hAnsi="Palatino Linotype" w:cs="Arial"/>
          <w:szCs w:val="20"/>
        </w:rPr>
        <w:t xml:space="preserve"> zum 1. Januar 2022 steht die Geflügelbranche vor der Herausforderung, praktikable und nachhaltige Alternativen für den Umgang mit männlichen Bruteiern und Küken von Legehybriden auf den Weg zu bringen. Vor einigen Monaten noch massiv und kontrovers diskutiert, setzt sich die Bruderhahnaufzucht und -mast mehr und mehr durch. Nicht zuletzt, weil die Kapazitäten für die Geschlechtsbestimmung im Brutei limitiert sind und verfahrenstechnisch eine Bestimmung bis zum siebten </w:t>
      </w:r>
      <w:proofErr w:type="spellStart"/>
      <w:r w:rsidR="00102FB0" w:rsidRPr="00102FB0">
        <w:rPr>
          <w:rFonts w:ascii="Palatino Linotype" w:hAnsi="Palatino Linotype" w:cs="Arial"/>
          <w:szCs w:val="20"/>
        </w:rPr>
        <w:t>Bruttag</w:t>
      </w:r>
      <w:proofErr w:type="spellEnd"/>
      <w:r w:rsidR="00102FB0" w:rsidRPr="00102FB0">
        <w:rPr>
          <w:rFonts w:ascii="Palatino Linotype" w:hAnsi="Palatino Linotype" w:cs="Arial"/>
          <w:szCs w:val="20"/>
        </w:rPr>
        <w:t xml:space="preserve">, wie vom Gesetzgeber ab 2024 gefordert, derzeit nicht absehbar ist. </w:t>
      </w:r>
    </w:p>
    <w:p w14:paraId="4D1EFFF5" w14:textId="77777777" w:rsidR="00102FB0" w:rsidRPr="00102FB0" w:rsidRDefault="00102FB0" w:rsidP="00102FB0">
      <w:pPr>
        <w:spacing w:after="0" w:line="360" w:lineRule="atLeast"/>
        <w:rPr>
          <w:rFonts w:ascii="Palatino Linotype" w:hAnsi="Palatino Linotype" w:cs="Arial"/>
          <w:szCs w:val="20"/>
        </w:rPr>
      </w:pPr>
      <w:r w:rsidRPr="00102FB0">
        <w:rPr>
          <w:rFonts w:ascii="Palatino Linotype" w:hAnsi="Palatino Linotype" w:cs="Arial"/>
          <w:szCs w:val="20"/>
        </w:rPr>
        <w:t xml:space="preserve">Neben biologisch wirtschaftenden Betrieben und solchen mit extensiven Haltungsformen spezialisieren sich mittlerweile immer mehr und auch größere Betriebe auf die Bruderhahnaufzucht. Bislang fehlende Regelungen sind mittlerweile in Vorbereitung, sodass sich abzeichnet, dass die Bruderhahnaufzucht künftig als fester Bestandteil in die Produktionskette integriert wird. </w:t>
      </w:r>
    </w:p>
    <w:p w14:paraId="394E387D" w14:textId="77777777" w:rsidR="00102FB0" w:rsidRPr="00102FB0" w:rsidRDefault="00102FB0" w:rsidP="00102FB0">
      <w:pPr>
        <w:spacing w:after="0" w:line="360" w:lineRule="atLeast"/>
        <w:rPr>
          <w:rFonts w:ascii="Palatino Linotype" w:hAnsi="Palatino Linotype" w:cs="Arial"/>
          <w:szCs w:val="20"/>
        </w:rPr>
      </w:pPr>
      <w:r w:rsidRPr="00102FB0">
        <w:rPr>
          <w:rFonts w:ascii="Palatino Linotype" w:hAnsi="Palatino Linotype" w:cs="Arial"/>
          <w:szCs w:val="20"/>
        </w:rPr>
        <w:t>Wo aber liegen die Besonderheiten der Junghahnenaufzucht? Welche Ansprüche stellen Junghähne an die Haltungsumgebung und Fütterung? Rechnet sich das Verfahren der Bruderhahnmast und wie steht es um die Nachhaltigkeit?</w:t>
      </w:r>
    </w:p>
    <w:p w14:paraId="08D9EF20" w14:textId="77777777" w:rsidR="00102FB0" w:rsidRPr="00102FB0" w:rsidRDefault="00102FB0" w:rsidP="00102FB0">
      <w:pPr>
        <w:spacing w:after="0" w:line="360" w:lineRule="atLeast"/>
        <w:rPr>
          <w:rFonts w:ascii="Palatino Linotype" w:hAnsi="Palatino Linotype" w:cs="Arial"/>
          <w:szCs w:val="20"/>
        </w:rPr>
      </w:pPr>
      <w:r w:rsidRPr="00102FB0">
        <w:rPr>
          <w:rFonts w:ascii="Palatino Linotype" w:hAnsi="Palatino Linotype" w:cs="Arial"/>
          <w:szCs w:val="20"/>
        </w:rPr>
        <w:t xml:space="preserve">Diese und weitere Fragen diskutieren Susanne Gäckler von der DLG und Dr. Christian Lambertz vom FiBL mit ihren Gästen im zweiten Podcast des Netzwerks Fokus Tierwohl. Dr. Christiane Keppler von der </w:t>
      </w:r>
      <w:proofErr w:type="spellStart"/>
      <w:r w:rsidRPr="00102FB0">
        <w:rPr>
          <w:rFonts w:ascii="Palatino Linotype" w:hAnsi="Palatino Linotype" w:cs="Arial"/>
          <w:szCs w:val="20"/>
        </w:rPr>
        <w:t>Gallicon</w:t>
      </w:r>
      <w:proofErr w:type="spellEnd"/>
      <w:r w:rsidRPr="00102FB0">
        <w:rPr>
          <w:rFonts w:ascii="Palatino Linotype" w:hAnsi="Palatino Linotype" w:cs="Arial"/>
          <w:szCs w:val="20"/>
        </w:rPr>
        <w:t xml:space="preserve"> Geflügelberatung, Tobias </w:t>
      </w:r>
      <w:proofErr w:type="spellStart"/>
      <w:r w:rsidRPr="00102FB0">
        <w:rPr>
          <w:rFonts w:ascii="Palatino Linotype" w:hAnsi="Palatino Linotype" w:cs="Arial"/>
          <w:szCs w:val="20"/>
        </w:rPr>
        <w:t>Ferling</w:t>
      </w:r>
      <w:proofErr w:type="spellEnd"/>
      <w:r w:rsidRPr="00102FB0">
        <w:rPr>
          <w:rFonts w:ascii="Palatino Linotype" w:hAnsi="Palatino Linotype" w:cs="Arial"/>
          <w:szCs w:val="20"/>
        </w:rPr>
        <w:t xml:space="preserve"> von der Lohmann Deutschland GmbH &amp; Co. KG und </w:t>
      </w:r>
      <w:proofErr w:type="spellStart"/>
      <w:r w:rsidRPr="00102FB0">
        <w:rPr>
          <w:rFonts w:ascii="Palatino Linotype" w:hAnsi="Palatino Linotype" w:cs="Arial"/>
          <w:szCs w:val="20"/>
        </w:rPr>
        <w:t>Annalina</w:t>
      </w:r>
      <w:proofErr w:type="spellEnd"/>
      <w:r w:rsidRPr="00102FB0">
        <w:rPr>
          <w:rFonts w:ascii="Palatino Linotype" w:hAnsi="Palatino Linotype" w:cs="Arial"/>
          <w:szCs w:val="20"/>
        </w:rPr>
        <w:t xml:space="preserve"> Behrens von der Bio-Erzeugergemeinschaft Fürstenhof, Mitgründerin des Bruderhahnkonzeptes „</w:t>
      </w:r>
      <w:proofErr w:type="spellStart"/>
      <w:r w:rsidRPr="00102FB0">
        <w:rPr>
          <w:rFonts w:ascii="Palatino Linotype" w:hAnsi="Palatino Linotype" w:cs="Arial"/>
          <w:szCs w:val="20"/>
        </w:rPr>
        <w:t>haehnlein</w:t>
      </w:r>
      <w:proofErr w:type="spellEnd"/>
      <w:r w:rsidRPr="00102FB0">
        <w:rPr>
          <w:rFonts w:ascii="Palatino Linotype" w:hAnsi="Palatino Linotype" w:cs="Arial"/>
          <w:szCs w:val="20"/>
        </w:rPr>
        <w:t xml:space="preserve">“, gewähren einen eindrucksvollen Einblick in die Aufzucht von </w:t>
      </w:r>
      <w:r w:rsidRPr="00102FB0">
        <w:rPr>
          <w:rFonts w:ascii="Palatino Linotype" w:hAnsi="Palatino Linotype" w:cs="Arial"/>
          <w:szCs w:val="20"/>
        </w:rPr>
        <w:lastRenderedPageBreak/>
        <w:t>Junghähnen, geben viele praktische Tipps und scheuen auch einen kritischen Blick auf manche Aspekte des Verfahrens nicht.</w:t>
      </w:r>
    </w:p>
    <w:p w14:paraId="2BB75EB1" w14:textId="77777777" w:rsidR="00102FB0" w:rsidRPr="00102FB0" w:rsidRDefault="00102FB0" w:rsidP="00102FB0">
      <w:pPr>
        <w:spacing w:after="0" w:line="360" w:lineRule="atLeast"/>
        <w:rPr>
          <w:rFonts w:ascii="Palatino Linotype" w:hAnsi="Palatino Linotype" w:cs="Arial"/>
          <w:szCs w:val="20"/>
        </w:rPr>
      </w:pPr>
      <w:r w:rsidRPr="00102FB0">
        <w:rPr>
          <w:rFonts w:ascii="Palatino Linotype" w:hAnsi="Palatino Linotype" w:cs="Arial"/>
          <w:szCs w:val="20"/>
        </w:rPr>
        <w:t>Seien Sie eingeladen, ins Netzwerk Fokus Tierwohl hineinzuhören und den Netzwerk-Experten bei der Diskussion dieses aktuellen Themas „Bruderhahnaufzucht“ zuzuhören!</w:t>
      </w:r>
    </w:p>
    <w:p w14:paraId="14DF9CBD" w14:textId="77777777" w:rsidR="001C4CD8" w:rsidRPr="001C4CD8" w:rsidRDefault="00102FB0" w:rsidP="001C4CD8">
      <w:pPr>
        <w:rPr>
          <w:rFonts w:ascii="Palatino Linotype" w:eastAsiaTheme="minorHAnsi" w:hAnsi="Palatino Linotype"/>
        </w:rPr>
      </w:pPr>
      <w:r w:rsidRPr="00102FB0">
        <w:rPr>
          <w:rFonts w:ascii="Palatino Linotype" w:hAnsi="Palatino Linotype" w:cs="Arial"/>
          <w:szCs w:val="20"/>
        </w:rPr>
        <w:t>Den Podcast „Bruderhahnaufzucht“ finden Sie unter</w:t>
      </w:r>
      <w:r w:rsidR="002063C8">
        <w:rPr>
          <w:rFonts w:ascii="Palatino Linotype" w:hAnsi="Palatino Linotype" w:cs="Arial"/>
          <w:szCs w:val="20"/>
        </w:rPr>
        <w:t xml:space="preserve"> </w:t>
      </w:r>
      <w:hyperlink r:id="rId9" w:history="1">
        <w:r w:rsidR="001C4CD8" w:rsidRPr="001C4CD8">
          <w:rPr>
            <w:rStyle w:val="Hyperlink"/>
            <w:rFonts w:ascii="Palatino Linotype" w:hAnsi="Palatino Linotype" w:cs="Arial"/>
          </w:rPr>
          <w:t>https://fokus-tierwohl.de/de/bruderhahnaufzucht</w:t>
        </w:r>
      </w:hyperlink>
    </w:p>
    <w:p w14:paraId="4665658E" w14:textId="77777777" w:rsidR="0001262C" w:rsidRPr="007A3882" w:rsidRDefault="0001262C" w:rsidP="00237BF6">
      <w:pPr>
        <w:spacing w:after="0" w:line="360" w:lineRule="atLeast"/>
        <w:rPr>
          <w:rFonts w:ascii="Palatino Linotype" w:hAnsi="Palatino Linotype" w:cs="Arial"/>
          <w:szCs w:val="20"/>
        </w:rPr>
      </w:pPr>
    </w:p>
    <w:p w14:paraId="3EEAA029" w14:textId="77777777" w:rsidR="00237BF6" w:rsidRPr="007A3882" w:rsidRDefault="00237BF6" w:rsidP="00237BF6">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5979FEF9" w14:textId="77777777" w:rsidR="0001262C" w:rsidRPr="00A13735" w:rsidRDefault="0001262C" w:rsidP="0001262C">
      <w:pPr>
        <w:spacing w:line="360" w:lineRule="exact"/>
        <w:rPr>
          <w:rFonts w:ascii="Palatino Linotype" w:hAnsi="Palatino Linotype"/>
          <w:i/>
          <w:iCs/>
        </w:rPr>
      </w:pPr>
      <w:r>
        <w:rPr>
          <w:rFonts w:ascii="Palatino Linotype" w:hAnsi="Palatino Linotype"/>
          <w:i/>
          <w:iCs/>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w:t>
      </w:r>
      <w:r w:rsidRPr="0001262C">
        <w:rPr>
          <w:rFonts w:ascii="Palatino Linotype" w:hAnsi="Palatino Linotype"/>
          <w:i/>
          <w:iCs/>
        </w:rPr>
        <w:t xml:space="preserve">Neueste Erkenntnisse aus der angewandten Forschung, der Praxis, den Modell- und Demonstrationsvorhaben (MuD) Tierschutz und anderen Projekten werden durch die Tierwohl-Kompetenzzentren in Kooperation mit Expertinnen und Experten der Verbundpartner gesammelt und fachlich fundiert eingeordnet. </w:t>
      </w:r>
      <w:r>
        <w:rPr>
          <w:rFonts w:ascii="Palatino Linotype" w:hAnsi="Palatino Linotype"/>
          <w:i/>
          <w:iCs/>
        </w:rPr>
        <w:t xml:space="preserve">Ausführliche Informationen sind unter </w:t>
      </w:r>
      <w:hyperlink r:id="rId10" w:history="1">
        <w:r>
          <w:rPr>
            <w:rStyle w:val="Hyperlink"/>
            <w:rFonts w:ascii="Palatino Linotype" w:hAnsi="Palatino Linotype"/>
            <w:i/>
            <w:iCs/>
          </w:rPr>
          <w:t>www.fokus-tierwohl.de</w:t>
        </w:r>
      </w:hyperlink>
      <w:r>
        <w:rPr>
          <w:rFonts w:ascii="Palatino Linotype" w:hAnsi="Palatino Linotype"/>
          <w:i/>
          <w:iCs/>
        </w:rPr>
        <w:t xml:space="preserve"> zu finden. </w:t>
      </w:r>
    </w:p>
    <w:p w14:paraId="4548C57E" w14:textId="1C2958D6"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002063C8">
        <w:rPr>
          <w:rFonts w:ascii="Palatino Linotype" w:hAnsi="Palatino Linotype" w:cs="Arial"/>
          <w:szCs w:val="20"/>
        </w:rPr>
        <w:t>339</w:t>
      </w:r>
      <w:r w:rsidR="00BF1BB3">
        <w:rPr>
          <w:rFonts w:ascii="Palatino Linotype" w:hAnsi="Palatino Linotype" w:cs="Arial"/>
          <w:szCs w:val="20"/>
        </w:rPr>
        <w:t>3</w:t>
      </w:r>
      <w:r w:rsidRPr="007A3882">
        <w:rPr>
          <w:rFonts w:ascii="Palatino Linotype" w:hAnsi="Palatino Linotype" w:cs="Arial"/>
          <w:szCs w:val="20"/>
        </w:rPr>
        <w:t xml:space="preserve"> Zeichen]</w:t>
      </w:r>
      <w:r w:rsidR="00A3040E">
        <w:rPr>
          <w:rFonts w:ascii="Palatino Linotype" w:hAnsi="Palatino Linotype" w:cs="Arial"/>
          <w:szCs w:val="20"/>
        </w:rPr>
        <w:t>, Abdruck honorarfrei</w:t>
      </w:r>
    </w:p>
    <w:p w14:paraId="3572863D" w14:textId="35761084" w:rsidR="00CD4B01" w:rsidRPr="00D76B7B" w:rsidRDefault="00CD4B01" w:rsidP="00A561D0">
      <w:pPr>
        <w:pStyle w:val="FiBLmmzusatzinfo"/>
        <w:rPr>
          <w:lang w:val="de-DE"/>
        </w:rPr>
      </w:pPr>
      <w:r w:rsidRPr="00D76B7B">
        <w:rPr>
          <w:lang w:val="de-DE"/>
        </w:rPr>
        <w:t>FiBL-Kontakte</w:t>
      </w:r>
    </w:p>
    <w:p w14:paraId="0594B359" w14:textId="6EAF12B2" w:rsidR="003C6406" w:rsidRPr="006D5407" w:rsidRDefault="006D5407" w:rsidP="00866E96">
      <w:pPr>
        <w:pStyle w:val="FiBLmmaufzhlungszeichen"/>
        <w:rPr>
          <w:lang w:val="en-GB"/>
        </w:rPr>
      </w:pPr>
      <w:proofErr w:type="spellStart"/>
      <w:r w:rsidRPr="006D5407">
        <w:rPr>
          <w:lang w:val="en-GB"/>
        </w:rPr>
        <w:t>Dr.</w:t>
      </w:r>
      <w:proofErr w:type="spellEnd"/>
      <w:r w:rsidRPr="006D5407">
        <w:rPr>
          <w:lang w:val="en-GB"/>
        </w:rPr>
        <w:t xml:space="preserve"> Christian Lambertz</w:t>
      </w:r>
      <w:r w:rsidR="00A561D0" w:rsidRPr="006D5407">
        <w:rPr>
          <w:lang w:val="en-GB"/>
        </w:rPr>
        <w:t xml:space="preserve"> </w:t>
      </w:r>
      <w:r w:rsidR="003C4537" w:rsidRPr="006D5407">
        <w:rPr>
          <w:lang w:val="en-GB"/>
        </w:rPr>
        <w:br/>
      </w:r>
      <w:r w:rsidR="0001151E" w:rsidRPr="006D5407">
        <w:rPr>
          <w:lang w:val="en-GB"/>
        </w:rPr>
        <w:t>Tel</w:t>
      </w:r>
      <w:r w:rsidR="00866E96" w:rsidRPr="006D5407">
        <w:rPr>
          <w:lang w:val="en-GB"/>
        </w:rPr>
        <w:t xml:space="preserve"> +4</w:t>
      </w:r>
      <w:r w:rsidR="00A561D0" w:rsidRPr="006D5407">
        <w:rPr>
          <w:lang w:val="en-GB"/>
        </w:rPr>
        <w:t>9</w:t>
      </w:r>
      <w:r w:rsidR="00866E96" w:rsidRPr="006D5407">
        <w:rPr>
          <w:lang w:val="en-GB"/>
        </w:rPr>
        <w:t xml:space="preserve"> 6</w:t>
      </w:r>
      <w:r w:rsidR="00A561D0" w:rsidRPr="006D5407">
        <w:rPr>
          <w:lang w:val="en-GB"/>
        </w:rPr>
        <w:t>9</w:t>
      </w:r>
      <w:r w:rsidR="00866E96" w:rsidRPr="006D5407">
        <w:rPr>
          <w:lang w:val="en-GB"/>
        </w:rPr>
        <w:t> </w:t>
      </w:r>
      <w:r w:rsidR="00A561D0" w:rsidRPr="006D5407">
        <w:rPr>
          <w:lang w:val="en-GB"/>
        </w:rPr>
        <w:t>7137699-</w:t>
      </w:r>
      <w:r>
        <w:rPr>
          <w:lang w:val="en-GB"/>
        </w:rPr>
        <w:t>34</w:t>
      </w:r>
      <w:r w:rsidR="00866E96" w:rsidRPr="006D5407">
        <w:rPr>
          <w:lang w:val="en-GB"/>
        </w:rPr>
        <w:t xml:space="preserve">, E-Mail </w:t>
      </w:r>
      <w:r>
        <w:rPr>
          <w:lang w:val="en-GB"/>
        </w:rPr>
        <w:t>christian.lambertz@fibl.org</w:t>
      </w:r>
    </w:p>
    <w:p w14:paraId="0580222A" w14:textId="64B1CCA6" w:rsidR="00195EC7" w:rsidRPr="00963AF8" w:rsidRDefault="00195EC7" w:rsidP="00195EC7">
      <w:pPr>
        <w:pStyle w:val="FiBLmmzusatzinfo"/>
        <w:rPr>
          <w:lang w:val="de-DE"/>
        </w:rPr>
      </w:pPr>
      <w:r w:rsidRPr="00963AF8">
        <w:rPr>
          <w:lang w:val="de-DE"/>
        </w:rPr>
        <w:t>Links</w:t>
      </w:r>
    </w:p>
    <w:p w14:paraId="1404DBD7" w14:textId="77777777" w:rsidR="00B020D8" w:rsidRPr="00963AF8" w:rsidRDefault="00B020D8" w:rsidP="00195EC7">
      <w:pPr>
        <w:pStyle w:val="FiBLmmzusatzinfo"/>
        <w:rPr>
          <w:lang w:val="de-DE"/>
        </w:rPr>
      </w:pPr>
    </w:p>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 xml:space="preserve">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w:t>
      </w:r>
      <w:r>
        <w:lastRenderedPageBreak/>
        <w:t>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1"/>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FB6A2" w14:textId="77777777" w:rsidR="008B356C" w:rsidRDefault="008B356C" w:rsidP="00F53AA9">
      <w:pPr>
        <w:spacing w:after="0" w:line="240" w:lineRule="auto"/>
      </w:pPr>
      <w:r>
        <w:separator/>
      </w:r>
    </w:p>
  </w:endnote>
  <w:endnote w:type="continuationSeparator" w:id="0">
    <w:p w14:paraId="72E7B89C" w14:textId="77777777" w:rsidR="008B356C" w:rsidRDefault="008B356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3DB75E2A" w:rsidR="00892A45" w:rsidRPr="001926E1" w:rsidRDefault="00892A45" w:rsidP="00C21DCD">
          <w:pPr>
            <w:pStyle w:val="FiBLmmfusszeile"/>
            <w:spacing w:line="240" w:lineRule="auto"/>
            <w:ind w:right="0"/>
          </w:pPr>
          <w:r>
            <w:t xml:space="preserve">Medienmitteilung vom </w:t>
          </w:r>
          <w:r w:rsidR="00B1295F">
            <w:t>0</w:t>
          </w:r>
          <w:r w:rsidR="00442D51">
            <w:t>9</w:t>
          </w:r>
          <w:r w:rsidRPr="006D5407">
            <w:t>.0</w:t>
          </w:r>
          <w:r w:rsidR="00442D51">
            <w:t>9</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575F9E">
            <w:rPr>
              <w:noProof/>
            </w:rPr>
            <w:t>3</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5F42" w14:textId="77777777" w:rsidR="008B356C" w:rsidRDefault="008B356C" w:rsidP="00F53AA9">
      <w:pPr>
        <w:spacing w:after="0" w:line="240" w:lineRule="auto"/>
      </w:pPr>
      <w:r>
        <w:separator/>
      </w:r>
    </w:p>
  </w:footnote>
  <w:footnote w:type="continuationSeparator" w:id="0">
    <w:p w14:paraId="5910D8AD" w14:textId="77777777" w:rsidR="008B356C" w:rsidRDefault="008B356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1151E"/>
    <w:rsid w:val="0001262C"/>
    <w:rsid w:val="00052EC7"/>
    <w:rsid w:val="00075B35"/>
    <w:rsid w:val="0008157D"/>
    <w:rsid w:val="00097E74"/>
    <w:rsid w:val="000A0CF7"/>
    <w:rsid w:val="000A3B13"/>
    <w:rsid w:val="000B5156"/>
    <w:rsid w:val="000C75D0"/>
    <w:rsid w:val="000D5714"/>
    <w:rsid w:val="000D7A27"/>
    <w:rsid w:val="000F2BE9"/>
    <w:rsid w:val="00102FB0"/>
    <w:rsid w:val="001050BE"/>
    <w:rsid w:val="00107221"/>
    <w:rsid w:val="00132BFB"/>
    <w:rsid w:val="001354F8"/>
    <w:rsid w:val="001366DE"/>
    <w:rsid w:val="00142D2C"/>
    <w:rsid w:val="00146772"/>
    <w:rsid w:val="0015217C"/>
    <w:rsid w:val="0017068A"/>
    <w:rsid w:val="0018434A"/>
    <w:rsid w:val="001926E1"/>
    <w:rsid w:val="00195EC7"/>
    <w:rsid w:val="001B2B79"/>
    <w:rsid w:val="001B3DB5"/>
    <w:rsid w:val="001C4CD8"/>
    <w:rsid w:val="001E1C11"/>
    <w:rsid w:val="001F27C8"/>
    <w:rsid w:val="001F529F"/>
    <w:rsid w:val="002063C8"/>
    <w:rsid w:val="00211862"/>
    <w:rsid w:val="002203DD"/>
    <w:rsid w:val="0022639B"/>
    <w:rsid w:val="00230924"/>
    <w:rsid w:val="00237BF6"/>
    <w:rsid w:val="00237F78"/>
    <w:rsid w:val="002540B3"/>
    <w:rsid w:val="00280674"/>
    <w:rsid w:val="002925F1"/>
    <w:rsid w:val="002A1AB1"/>
    <w:rsid w:val="002B1D53"/>
    <w:rsid w:val="002C0814"/>
    <w:rsid w:val="002C20C6"/>
    <w:rsid w:val="002C3506"/>
    <w:rsid w:val="002D50B4"/>
    <w:rsid w:val="002D757B"/>
    <w:rsid w:val="002D7D78"/>
    <w:rsid w:val="002E414D"/>
    <w:rsid w:val="002F586A"/>
    <w:rsid w:val="003150C5"/>
    <w:rsid w:val="003847CC"/>
    <w:rsid w:val="003A4191"/>
    <w:rsid w:val="003C0178"/>
    <w:rsid w:val="003C3779"/>
    <w:rsid w:val="003C4537"/>
    <w:rsid w:val="003C6406"/>
    <w:rsid w:val="003D1138"/>
    <w:rsid w:val="003E5C36"/>
    <w:rsid w:val="00412BB1"/>
    <w:rsid w:val="0041671F"/>
    <w:rsid w:val="00423C89"/>
    <w:rsid w:val="0044286A"/>
    <w:rsid w:val="00442D51"/>
    <w:rsid w:val="00446B90"/>
    <w:rsid w:val="00450F2F"/>
    <w:rsid w:val="00453BD9"/>
    <w:rsid w:val="004570C7"/>
    <w:rsid w:val="00465871"/>
    <w:rsid w:val="0046602F"/>
    <w:rsid w:val="004762FE"/>
    <w:rsid w:val="004807B1"/>
    <w:rsid w:val="004B7409"/>
    <w:rsid w:val="004C4067"/>
    <w:rsid w:val="004D0109"/>
    <w:rsid w:val="004D6428"/>
    <w:rsid w:val="004F613F"/>
    <w:rsid w:val="004F6BE7"/>
    <w:rsid w:val="00540351"/>
    <w:rsid w:val="00540B0E"/>
    <w:rsid w:val="00540DAE"/>
    <w:rsid w:val="00555C7D"/>
    <w:rsid w:val="00571E3B"/>
    <w:rsid w:val="00575F9E"/>
    <w:rsid w:val="00580C94"/>
    <w:rsid w:val="005867AD"/>
    <w:rsid w:val="005938C8"/>
    <w:rsid w:val="0059401F"/>
    <w:rsid w:val="005D0989"/>
    <w:rsid w:val="005F1359"/>
    <w:rsid w:val="005F5A7E"/>
    <w:rsid w:val="00630EFA"/>
    <w:rsid w:val="006410F4"/>
    <w:rsid w:val="00661678"/>
    <w:rsid w:val="0066529D"/>
    <w:rsid w:val="0068001A"/>
    <w:rsid w:val="00681E9E"/>
    <w:rsid w:val="006D0FF6"/>
    <w:rsid w:val="006D4D11"/>
    <w:rsid w:val="006D5407"/>
    <w:rsid w:val="006E612A"/>
    <w:rsid w:val="00712776"/>
    <w:rsid w:val="0071711F"/>
    <w:rsid w:val="00727486"/>
    <w:rsid w:val="00736F11"/>
    <w:rsid w:val="00754508"/>
    <w:rsid w:val="00764E69"/>
    <w:rsid w:val="007666E3"/>
    <w:rsid w:val="00783BE6"/>
    <w:rsid w:val="0078787E"/>
    <w:rsid w:val="00793238"/>
    <w:rsid w:val="007A051D"/>
    <w:rsid w:val="007A0D20"/>
    <w:rsid w:val="007A3882"/>
    <w:rsid w:val="007C6110"/>
    <w:rsid w:val="007C7E19"/>
    <w:rsid w:val="00817B94"/>
    <w:rsid w:val="00823157"/>
    <w:rsid w:val="00833146"/>
    <w:rsid w:val="008417D3"/>
    <w:rsid w:val="00861053"/>
    <w:rsid w:val="00866E96"/>
    <w:rsid w:val="00872371"/>
    <w:rsid w:val="00882E41"/>
    <w:rsid w:val="00892A45"/>
    <w:rsid w:val="008A5E8C"/>
    <w:rsid w:val="008A6B50"/>
    <w:rsid w:val="008B356C"/>
    <w:rsid w:val="008D48AD"/>
    <w:rsid w:val="009109C1"/>
    <w:rsid w:val="00912F05"/>
    <w:rsid w:val="00921AD1"/>
    <w:rsid w:val="00924214"/>
    <w:rsid w:val="00940431"/>
    <w:rsid w:val="00963AF8"/>
    <w:rsid w:val="009669B5"/>
    <w:rsid w:val="0097441A"/>
    <w:rsid w:val="00981742"/>
    <w:rsid w:val="00982A03"/>
    <w:rsid w:val="00986F71"/>
    <w:rsid w:val="009A68C5"/>
    <w:rsid w:val="009C0B90"/>
    <w:rsid w:val="009C0F61"/>
    <w:rsid w:val="009C7E54"/>
    <w:rsid w:val="00A033E7"/>
    <w:rsid w:val="00A04F66"/>
    <w:rsid w:val="00A135C6"/>
    <w:rsid w:val="00A17E51"/>
    <w:rsid w:val="00A27464"/>
    <w:rsid w:val="00A3040E"/>
    <w:rsid w:val="00A33D43"/>
    <w:rsid w:val="00A365ED"/>
    <w:rsid w:val="00A561D0"/>
    <w:rsid w:val="00A57050"/>
    <w:rsid w:val="00A624F0"/>
    <w:rsid w:val="00A62E33"/>
    <w:rsid w:val="00A83320"/>
    <w:rsid w:val="00AA295A"/>
    <w:rsid w:val="00AC4A7F"/>
    <w:rsid w:val="00AC6487"/>
    <w:rsid w:val="00B020D8"/>
    <w:rsid w:val="00B116CC"/>
    <w:rsid w:val="00B11B61"/>
    <w:rsid w:val="00B1295F"/>
    <w:rsid w:val="00B169A5"/>
    <w:rsid w:val="00B25F0B"/>
    <w:rsid w:val="00B273DE"/>
    <w:rsid w:val="00B44024"/>
    <w:rsid w:val="00BB6309"/>
    <w:rsid w:val="00BB7AF8"/>
    <w:rsid w:val="00BC05AC"/>
    <w:rsid w:val="00BD655B"/>
    <w:rsid w:val="00BE2489"/>
    <w:rsid w:val="00BF1BB3"/>
    <w:rsid w:val="00C10742"/>
    <w:rsid w:val="00C14AA4"/>
    <w:rsid w:val="00C21DCD"/>
    <w:rsid w:val="00C35C7C"/>
    <w:rsid w:val="00C50896"/>
    <w:rsid w:val="00C54E7B"/>
    <w:rsid w:val="00C725B7"/>
    <w:rsid w:val="00C73E52"/>
    <w:rsid w:val="00C8256D"/>
    <w:rsid w:val="00C93A6C"/>
    <w:rsid w:val="00CA3918"/>
    <w:rsid w:val="00CC3D03"/>
    <w:rsid w:val="00CD4B01"/>
    <w:rsid w:val="00CE1A38"/>
    <w:rsid w:val="00CF4CEC"/>
    <w:rsid w:val="00D056EA"/>
    <w:rsid w:val="00D142E7"/>
    <w:rsid w:val="00D20589"/>
    <w:rsid w:val="00D24192"/>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fokus-tierwohl.de" TargetMode="External"/><Relationship Id="rId4" Type="http://schemas.openxmlformats.org/officeDocument/2006/relationships/webSettings" Target="webSettings.xml"/><Relationship Id="rId9" Type="http://schemas.openxmlformats.org/officeDocument/2006/relationships/hyperlink" Target="https://fokus-tierwohl.de/de/bruderhahnaufzuc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4303</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Zweiter Podcast im Netzwerk Fokus Tierwohl zur "Bruderhahnaufzucht" online - Medienmitteilung</dc:title>
  <dc:subject/>
  <dc:creator>FiBL Deutschland e.V.</dc:creator>
  <cp:keywords/>
  <cp:lastModifiedBy>Snigula Jasmin</cp:lastModifiedBy>
  <cp:revision>9</cp:revision>
  <cp:lastPrinted>2021-03-02T18:41:00Z</cp:lastPrinted>
  <dcterms:created xsi:type="dcterms:W3CDTF">2021-09-08T14:27:00Z</dcterms:created>
  <dcterms:modified xsi:type="dcterms:W3CDTF">2021-09-09T07:47:00Z</dcterms:modified>
</cp:coreProperties>
</file>