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3D260" w14:textId="4347FB73" w:rsidR="004762FE" w:rsidRPr="00FC703A" w:rsidRDefault="004762FE" w:rsidP="003E5C36">
      <w:pPr>
        <w:pStyle w:val="FiBLmmzwischentitel"/>
        <w:rPr>
          <w:lang w:val="de-DE"/>
        </w:rPr>
        <w:sectPr w:rsidR="004762FE" w:rsidRPr="00FC703A" w:rsidSect="00453BD9">
          <w:headerReference w:type="default" r:id="rId7"/>
          <w:footerReference w:type="default" r:id="rId8"/>
          <w:type w:val="continuous"/>
          <w:pgSz w:w="11906" w:h="16838"/>
          <w:pgMar w:top="2268" w:right="1985" w:bottom="1701" w:left="2268" w:header="1134" w:footer="567" w:gutter="0"/>
          <w:cols w:space="708"/>
          <w:docGrid w:linePitch="360"/>
        </w:sectPr>
      </w:pPr>
      <w:r w:rsidRPr="00FC703A">
        <w:rPr>
          <w:lang w:val="de-DE"/>
        </w:rPr>
        <w:t xml:space="preserve">Medienmitteilung </w:t>
      </w:r>
      <w:r w:rsidR="003E5C36" w:rsidRPr="00FC703A">
        <w:rPr>
          <w:lang w:val="de-DE"/>
        </w:rPr>
        <w:t xml:space="preserve"> </w:t>
      </w:r>
      <w:r w:rsidR="003C0178" w:rsidRPr="00FC703A">
        <w:rPr>
          <w:lang w:val="de-DE"/>
        </w:rPr>
        <w:t xml:space="preserve"> </w:t>
      </w:r>
    </w:p>
    <w:p w14:paraId="3CFAEDF9" w14:textId="0B927DBC" w:rsidR="00BE2489" w:rsidRPr="00BE2489" w:rsidRDefault="00BE2489" w:rsidP="00BE2489">
      <w:pPr>
        <w:pStyle w:val="FiBLmmtitel"/>
        <w:rPr>
          <w:lang w:val="de-DE"/>
        </w:rPr>
      </w:pPr>
      <w:bookmarkStart w:id="0" w:name="_GoBack"/>
      <w:r w:rsidRPr="00BE2489">
        <w:rPr>
          <w:lang w:val="de-DE"/>
        </w:rPr>
        <w:t xml:space="preserve">Praxiserfahrungen mit </w:t>
      </w:r>
      <w:r w:rsidR="00237BF6">
        <w:rPr>
          <w:lang w:val="de-DE"/>
        </w:rPr>
        <w:t>digitalen Tools in der Milchviehhaltung</w:t>
      </w:r>
    </w:p>
    <w:bookmarkEnd w:id="0"/>
    <w:p w14:paraId="307C6BE0" w14:textId="77777777" w:rsidR="00CA3918" w:rsidRPr="00CA3918" w:rsidRDefault="00BE2489" w:rsidP="00CA3918">
      <w:pPr>
        <w:spacing w:after="0" w:line="360" w:lineRule="atLeast"/>
        <w:rPr>
          <w:rFonts w:ascii="Arial" w:hAnsi="Arial" w:cs="Arial"/>
          <w:b/>
          <w:sz w:val="22"/>
        </w:rPr>
      </w:pPr>
      <w:proofErr w:type="spellStart"/>
      <w:r>
        <w:rPr>
          <w:rFonts w:ascii="Arial" w:hAnsi="Arial" w:cs="Arial"/>
          <w:b/>
          <w:sz w:val="22"/>
        </w:rPr>
        <w:t>EuroTier</w:t>
      </w:r>
      <w:proofErr w:type="spellEnd"/>
      <w:r>
        <w:rPr>
          <w:rFonts w:ascii="Arial" w:hAnsi="Arial" w:cs="Arial"/>
          <w:b/>
          <w:sz w:val="22"/>
        </w:rPr>
        <w:t xml:space="preserve"> digital: </w:t>
      </w:r>
      <w:r w:rsidRPr="00DD497C">
        <w:rPr>
          <w:rFonts w:ascii="Arial" w:hAnsi="Arial" w:cs="Arial"/>
          <w:b/>
          <w:sz w:val="22"/>
        </w:rPr>
        <w:t xml:space="preserve">Impulsbetriebe </w:t>
      </w:r>
      <w:r>
        <w:rPr>
          <w:rFonts w:ascii="Arial" w:hAnsi="Arial" w:cs="Arial"/>
          <w:b/>
          <w:sz w:val="22"/>
        </w:rPr>
        <w:t xml:space="preserve">des Netzwerks </w:t>
      </w:r>
      <w:r w:rsidRPr="00DD497C">
        <w:rPr>
          <w:rFonts w:ascii="Arial" w:hAnsi="Arial" w:cs="Arial"/>
          <w:b/>
          <w:sz w:val="22"/>
        </w:rPr>
        <w:t xml:space="preserve">Tierwohl </w:t>
      </w:r>
      <w:r>
        <w:rPr>
          <w:rFonts w:ascii="Arial" w:hAnsi="Arial" w:cs="Arial"/>
          <w:b/>
          <w:sz w:val="22"/>
        </w:rPr>
        <w:t>berichten</w:t>
      </w:r>
      <w:r w:rsidRPr="00DD497C">
        <w:rPr>
          <w:rFonts w:ascii="Arial" w:hAnsi="Arial" w:cs="Arial"/>
          <w:b/>
          <w:sz w:val="22"/>
        </w:rPr>
        <w:t xml:space="preserve"> </w:t>
      </w:r>
      <w:r>
        <w:rPr>
          <w:rFonts w:ascii="Arial" w:hAnsi="Arial" w:cs="Arial"/>
          <w:b/>
          <w:sz w:val="22"/>
        </w:rPr>
        <w:t xml:space="preserve">über </w:t>
      </w:r>
      <w:r w:rsidR="00237BF6">
        <w:rPr>
          <w:rFonts w:ascii="Arial" w:hAnsi="Arial" w:cs="Arial"/>
          <w:b/>
          <w:sz w:val="22"/>
        </w:rPr>
        <w:t>ihre Erfahrungen mit dem Einsatz von digitalen Hilfsmitteln</w:t>
      </w:r>
      <w:r w:rsidR="00CA3918">
        <w:rPr>
          <w:rFonts w:ascii="Arial" w:hAnsi="Arial" w:cs="Arial"/>
          <w:b/>
          <w:sz w:val="22"/>
        </w:rPr>
        <w:t xml:space="preserve">. </w:t>
      </w:r>
      <w:r w:rsidR="00CA3918" w:rsidRPr="00CA3918">
        <w:rPr>
          <w:rFonts w:ascii="Arial" w:hAnsi="Arial" w:cs="Arial"/>
          <w:b/>
          <w:sz w:val="22"/>
        </w:rPr>
        <w:t>Im Projekt Fokus Tierwohl verantworten FiBL und DLG gemeinsam die zentrale methodisch-didaktische Aufbereitung von Informations- und Schulungsmaterialien sowie die redaktionelle Betreuung der projekteigenen Homepage.</w:t>
      </w:r>
    </w:p>
    <w:p w14:paraId="018848C5" w14:textId="304345A5" w:rsidR="00BE2489" w:rsidRPr="00E349D0" w:rsidRDefault="00BE2489" w:rsidP="00BE2489">
      <w:pPr>
        <w:spacing w:after="0" w:line="360" w:lineRule="atLeast"/>
        <w:rPr>
          <w:rFonts w:ascii="Arial" w:hAnsi="Arial" w:cs="Arial"/>
          <w:b/>
          <w:sz w:val="22"/>
        </w:rPr>
      </w:pPr>
    </w:p>
    <w:p w14:paraId="74B3C03F" w14:textId="77777777" w:rsidR="00FC703A" w:rsidRPr="00E349D0" w:rsidRDefault="00FC703A" w:rsidP="00FC703A">
      <w:pPr>
        <w:spacing w:after="0" w:line="360" w:lineRule="atLeast"/>
        <w:rPr>
          <w:rFonts w:ascii="Arial" w:hAnsi="Arial" w:cs="Arial"/>
          <w:b/>
          <w:sz w:val="22"/>
        </w:rPr>
      </w:pPr>
    </w:p>
    <w:p w14:paraId="5B58722F" w14:textId="1B20089C" w:rsidR="00237BF6" w:rsidRPr="007A3882" w:rsidRDefault="00E06042" w:rsidP="00237BF6">
      <w:pPr>
        <w:spacing w:after="0" w:line="360" w:lineRule="atLeast"/>
        <w:rPr>
          <w:rFonts w:ascii="Palatino Linotype" w:hAnsi="Palatino Linotype" w:cs="Arial"/>
          <w:szCs w:val="20"/>
        </w:rPr>
      </w:pPr>
      <w:r w:rsidRPr="007A3882">
        <w:rPr>
          <w:rFonts w:ascii="Palatino Linotype" w:hAnsi="Palatino Linotype"/>
          <w:szCs w:val="20"/>
        </w:rPr>
        <w:t>(Fr</w:t>
      </w:r>
      <w:r w:rsidR="006D5407" w:rsidRPr="007A3882">
        <w:rPr>
          <w:rFonts w:ascii="Palatino Linotype" w:hAnsi="Palatino Linotype"/>
          <w:szCs w:val="20"/>
        </w:rPr>
        <w:t>ankfurt</w:t>
      </w:r>
      <w:r w:rsidRPr="007A3882">
        <w:rPr>
          <w:rFonts w:ascii="Palatino Linotype" w:hAnsi="Palatino Linotype"/>
          <w:szCs w:val="20"/>
        </w:rPr>
        <w:t xml:space="preserve">, </w:t>
      </w:r>
      <w:r w:rsidR="00237BF6" w:rsidRPr="007A3882">
        <w:rPr>
          <w:rFonts w:ascii="Palatino Linotype" w:hAnsi="Palatino Linotype"/>
          <w:szCs w:val="20"/>
        </w:rPr>
        <w:t>02.03</w:t>
      </w:r>
      <w:r w:rsidRPr="007A3882">
        <w:rPr>
          <w:rFonts w:ascii="Palatino Linotype" w:hAnsi="Palatino Linotype"/>
          <w:szCs w:val="20"/>
        </w:rPr>
        <w:t>.</w:t>
      </w:r>
      <w:r w:rsidR="006D5407" w:rsidRPr="007A3882">
        <w:rPr>
          <w:rFonts w:ascii="Palatino Linotype" w:hAnsi="Palatino Linotype"/>
          <w:szCs w:val="20"/>
        </w:rPr>
        <w:t>2021</w:t>
      </w:r>
      <w:r w:rsidRPr="007A3882">
        <w:rPr>
          <w:rFonts w:ascii="Palatino Linotype" w:hAnsi="Palatino Linotype"/>
          <w:szCs w:val="20"/>
        </w:rPr>
        <w:t>)</w:t>
      </w:r>
      <w:r w:rsidR="00FC703A" w:rsidRPr="007A3882">
        <w:rPr>
          <w:rFonts w:ascii="Palatino Linotype" w:hAnsi="Palatino Linotype"/>
          <w:szCs w:val="20"/>
        </w:rPr>
        <w:t xml:space="preserve"> </w:t>
      </w:r>
      <w:r w:rsidR="00237BF6" w:rsidRPr="007A3882">
        <w:rPr>
          <w:rFonts w:ascii="Palatino Linotype" w:hAnsi="Palatino Linotype" w:cs="Arial"/>
          <w:szCs w:val="20"/>
        </w:rPr>
        <w:t xml:space="preserve">Drei Betriebsleiter der „Impulsbetriebe Tierwohl“ des „Netzwerks Fokus Tierwohl“ diskutierten im Rahmen des Fachprogramms der </w:t>
      </w:r>
      <w:proofErr w:type="spellStart"/>
      <w:r w:rsidR="00237BF6" w:rsidRPr="007A3882">
        <w:rPr>
          <w:rFonts w:ascii="Palatino Linotype" w:hAnsi="Palatino Linotype" w:cs="Arial"/>
          <w:szCs w:val="20"/>
        </w:rPr>
        <w:t>EuroTier</w:t>
      </w:r>
      <w:proofErr w:type="spellEnd"/>
      <w:r w:rsidR="00237BF6" w:rsidRPr="007A3882">
        <w:rPr>
          <w:rFonts w:ascii="Palatino Linotype" w:hAnsi="Palatino Linotype" w:cs="Arial"/>
          <w:szCs w:val="20"/>
        </w:rPr>
        <w:t xml:space="preserve"> digital am 12. Februar 2021 über „Digitalisierung und Automatisierung in der Milchviehhaltung – gut für das Tierwohl?“. Dr. Hans-Joachim Herrmann (Geschäftsstelle Tierwohlkompetenzzentrum Rind beim Landesbetrieb Landwirtschaft Hessen) und Dr. Gudrun Plesch (FiBL) moderierten die Talkrunde. </w:t>
      </w:r>
    </w:p>
    <w:p w14:paraId="6B216B02" w14:textId="77777777" w:rsidR="00237BF6" w:rsidRPr="007A3882" w:rsidRDefault="00237BF6" w:rsidP="00237BF6">
      <w:pPr>
        <w:spacing w:after="0" w:line="360" w:lineRule="atLeast"/>
        <w:rPr>
          <w:rFonts w:ascii="Palatino Linotype" w:hAnsi="Palatino Linotype" w:cs="Arial"/>
          <w:szCs w:val="20"/>
        </w:rPr>
      </w:pPr>
    </w:p>
    <w:p w14:paraId="7C13282E" w14:textId="77777777" w:rsidR="00237BF6" w:rsidRPr="007A3882" w:rsidRDefault="00237BF6" w:rsidP="00237BF6">
      <w:pPr>
        <w:spacing w:after="0" w:line="360" w:lineRule="atLeast"/>
        <w:rPr>
          <w:rFonts w:ascii="Palatino Linotype" w:hAnsi="Palatino Linotype" w:cs="Arial"/>
          <w:szCs w:val="20"/>
        </w:rPr>
      </w:pPr>
      <w:r w:rsidRPr="007A3882">
        <w:rPr>
          <w:rFonts w:ascii="Palatino Linotype" w:hAnsi="Palatino Linotype" w:cs="Arial"/>
          <w:szCs w:val="20"/>
        </w:rPr>
        <w:t xml:space="preserve">Per Video zugeschaltet waren </w:t>
      </w:r>
      <w:r w:rsidRPr="007A3882">
        <w:rPr>
          <w:rFonts w:ascii="Palatino Linotype" w:hAnsi="Palatino Linotype" w:cs="Arial"/>
          <w:b/>
          <w:szCs w:val="20"/>
        </w:rPr>
        <w:t>Julia Hewecker</w:t>
      </w:r>
      <w:r w:rsidRPr="007A3882">
        <w:rPr>
          <w:rFonts w:ascii="Palatino Linotype" w:hAnsi="Palatino Linotype" w:cs="Arial"/>
          <w:szCs w:val="20"/>
        </w:rPr>
        <w:t xml:space="preserve">, Betriebsleiterin eines Tierschutzlabel-Betriebes mit 250 Milchkühen in Hessen sowie Biolandwirt </w:t>
      </w:r>
      <w:r w:rsidRPr="007A3882">
        <w:rPr>
          <w:rFonts w:ascii="Palatino Linotype" w:hAnsi="Palatino Linotype" w:cs="Arial"/>
          <w:b/>
          <w:szCs w:val="20"/>
        </w:rPr>
        <w:t>Jasper Metzger-Petersen</w:t>
      </w:r>
      <w:r w:rsidRPr="007A3882">
        <w:rPr>
          <w:rFonts w:ascii="Palatino Linotype" w:hAnsi="Palatino Linotype" w:cs="Arial"/>
          <w:szCs w:val="20"/>
        </w:rPr>
        <w:t xml:space="preserve"> mit 500 Kühen in Schleswig-Holstein und der zukünftige Betriebsleiter </w:t>
      </w:r>
      <w:r w:rsidRPr="007A3882">
        <w:rPr>
          <w:rFonts w:ascii="Palatino Linotype" w:hAnsi="Palatino Linotype" w:cs="Arial"/>
          <w:b/>
          <w:szCs w:val="20"/>
        </w:rPr>
        <w:t>Bastian Buschhaus</w:t>
      </w:r>
      <w:r w:rsidRPr="007A3882">
        <w:rPr>
          <w:rFonts w:ascii="Palatino Linotype" w:hAnsi="Palatino Linotype" w:cs="Arial"/>
          <w:szCs w:val="20"/>
        </w:rPr>
        <w:t xml:space="preserve"> aus Nordrhein-Westfalen, der seine 270 Kühe mit einem Roboter melken lässt. Alle drei unterstrichen die Chancen, die eine automatisierte Erfassung gerade bei der Früherkennung von Krankheiten bietet, zeigten aber auch mögliche Grenzen auf: </w:t>
      </w:r>
    </w:p>
    <w:p w14:paraId="05F961AE" w14:textId="50E5233B" w:rsidR="00237BF6" w:rsidRPr="007A3882" w:rsidRDefault="00237BF6" w:rsidP="00A62E33">
      <w:pPr>
        <w:pStyle w:val="Listenabsatz"/>
        <w:numPr>
          <w:ilvl w:val="0"/>
          <w:numId w:val="5"/>
        </w:numPr>
        <w:spacing w:line="360" w:lineRule="atLeast"/>
        <w:rPr>
          <w:rFonts w:ascii="Palatino Linotype" w:hAnsi="Palatino Linotype" w:cs="Arial"/>
        </w:rPr>
      </w:pPr>
      <w:r w:rsidRPr="007A3882">
        <w:rPr>
          <w:rFonts w:ascii="Palatino Linotype" w:hAnsi="Palatino Linotype" w:cs="Arial"/>
          <w:sz w:val="20"/>
          <w:szCs w:val="20"/>
        </w:rPr>
        <w:t xml:space="preserve">Zur Brunsterkennung bei Färsen verlässt sich die Betriebsleiterin im Betrieb Hewecker voll und ganz auf die automatisierte Erfassung des Tierverhaltens. Für sie ist eine tierwohlorientierte Tierhaltung auch immer gleichzusetzen mit einer personalintensiven Tierhaltung, daher brachte die Digitalisierung ihr in bestimmten Bereichen keinen Vorteil. So werden die Kälber nun wieder von Hand getränkt, weil das Personal mit der Bedienung des </w:t>
      </w:r>
      <w:proofErr w:type="spellStart"/>
      <w:r w:rsidRPr="007A3882">
        <w:rPr>
          <w:rFonts w:ascii="Palatino Linotype" w:hAnsi="Palatino Linotype" w:cs="Arial"/>
          <w:sz w:val="20"/>
          <w:szCs w:val="20"/>
        </w:rPr>
        <w:t>Tränkeautomates</w:t>
      </w:r>
      <w:proofErr w:type="spellEnd"/>
      <w:r w:rsidRPr="007A3882">
        <w:rPr>
          <w:rFonts w:ascii="Palatino Linotype" w:hAnsi="Palatino Linotype" w:cs="Arial"/>
          <w:sz w:val="20"/>
          <w:szCs w:val="20"/>
        </w:rPr>
        <w:t xml:space="preserve"> nicht </w:t>
      </w:r>
      <w:r w:rsidR="007A3882" w:rsidRPr="007A3882">
        <w:rPr>
          <w:rFonts w:ascii="Palatino Linotype" w:hAnsi="Palatino Linotype" w:cs="Arial"/>
          <w:sz w:val="20"/>
          <w:szCs w:val="20"/>
        </w:rPr>
        <w:t>zurechtkam</w:t>
      </w:r>
      <w:r w:rsidRPr="007A3882">
        <w:rPr>
          <w:rFonts w:ascii="Palatino Linotype" w:hAnsi="Palatino Linotype" w:cs="Arial"/>
          <w:sz w:val="20"/>
          <w:szCs w:val="20"/>
        </w:rPr>
        <w:t>.</w:t>
      </w:r>
    </w:p>
    <w:p w14:paraId="4B24F227" w14:textId="77777777" w:rsidR="00237BF6" w:rsidRPr="007A3882" w:rsidRDefault="00237BF6" w:rsidP="00237BF6">
      <w:pPr>
        <w:pStyle w:val="Listenabsatz"/>
        <w:numPr>
          <w:ilvl w:val="0"/>
          <w:numId w:val="5"/>
        </w:numPr>
        <w:spacing w:line="360" w:lineRule="atLeast"/>
        <w:rPr>
          <w:rFonts w:ascii="Palatino Linotype" w:hAnsi="Palatino Linotype" w:cs="Arial"/>
          <w:sz w:val="20"/>
          <w:szCs w:val="20"/>
        </w:rPr>
      </w:pPr>
      <w:r w:rsidRPr="007A3882">
        <w:rPr>
          <w:rFonts w:ascii="Palatino Linotype" w:hAnsi="Palatino Linotype" w:cs="Arial"/>
          <w:sz w:val="20"/>
          <w:szCs w:val="20"/>
        </w:rPr>
        <w:lastRenderedPageBreak/>
        <w:t xml:space="preserve">Bei Jasper Metzger-Petersen läuft die Organisation der täglichen Arbeitsabläufe bereits digital ab, indem die Betriebsmitarbeiter über Messenger-Dienste Informationen, beispielweise Brunstbeobachtungen, untereinander teilen und vor allem für eine spätere Nachverfolgung speichern. </w:t>
      </w:r>
    </w:p>
    <w:p w14:paraId="636AA6DF" w14:textId="77777777" w:rsidR="00237BF6" w:rsidRPr="007A3882" w:rsidRDefault="00237BF6" w:rsidP="00237BF6">
      <w:pPr>
        <w:pStyle w:val="Listenabsatz"/>
        <w:numPr>
          <w:ilvl w:val="0"/>
          <w:numId w:val="5"/>
        </w:numPr>
        <w:spacing w:line="360" w:lineRule="atLeast"/>
        <w:rPr>
          <w:rFonts w:ascii="Palatino Linotype" w:hAnsi="Palatino Linotype" w:cs="Arial"/>
          <w:sz w:val="20"/>
          <w:szCs w:val="20"/>
        </w:rPr>
      </w:pPr>
      <w:r w:rsidRPr="007A3882">
        <w:rPr>
          <w:rFonts w:ascii="Palatino Linotype" w:hAnsi="Palatino Linotype" w:cs="Arial"/>
          <w:sz w:val="20"/>
          <w:szCs w:val="20"/>
        </w:rPr>
        <w:t xml:space="preserve">Auf dem Betrieb Buschhaus hat eine optimierte Nutzung der bei jedem Melkvorgang erfassten Daten aus dem AMS, wie die Temperatur oder den Fett-Eiweiß-Quotienten, zu einer Verbesserung der Krankheitsprophylaxe und damit des Tierwohls geführt. Der Betrieb möchte die Zwischenkalbezeit verlängern und ein selektives Trockenstellen durch Unterstützung digitaler Daten erreichen. Für ihn ist wichtig, dass Routinearbeiten auf dem Betrieb weitgehend durch Roboter erledigt werden, damit er sich auf Managementarbeiten konzentrieren kann. </w:t>
      </w:r>
    </w:p>
    <w:p w14:paraId="0D9097A6" w14:textId="77777777" w:rsidR="00237BF6" w:rsidRPr="007A3882" w:rsidRDefault="00237BF6" w:rsidP="00237BF6">
      <w:pPr>
        <w:spacing w:after="0" w:line="360" w:lineRule="atLeast"/>
        <w:rPr>
          <w:rFonts w:ascii="Palatino Linotype" w:hAnsi="Palatino Linotype" w:cs="Arial"/>
          <w:szCs w:val="20"/>
        </w:rPr>
      </w:pPr>
      <w:r w:rsidRPr="007A3882">
        <w:rPr>
          <w:rFonts w:ascii="Palatino Linotype" w:hAnsi="Palatino Linotype" w:cs="Arial"/>
          <w:szCs w:val="20"/>
        </w:rPr>
        <w:t>Mit hoher Fachkompetenz führten die Teilnehmer eine teilweise kontroverse Diskussion und zeigten somit auf, dass der Erfolg von Automatisierung und Digitalisierung auf dem Betrieb neben Form und Grad vor allem auch von der Akzeptanz bei den Anwendern abhängt.</w:t>
      </w:r>
    </w:p>
    <w:p w14:paraId="7F167E96" w14:textId="77777777" w:rsidR="00237BF6" w:rsidRPr="007A3882" w:rsidRDefault="00237BF6" w:rsidP="00237BF6">
      <w:pPr>
        <w:spacing w:after="0" w:line="360" w:lineRule="atLeast"/>
        <w:rPr>
          <w:rFonts w:ascii="Palatino Linotype" w:hAnsi="Palatino Linotype" w:cs="Arial"/>
          <w:szCs w:val="20"/>
        </w:rPr>
      </w:pPr>
    </w:p>
    <w:p w14:paraId="1D03450B" w14:textId="77777777" w:rsidR="00237BF6" w:rsidRPr="007A3882" w:rsidRDefault="00237BF6" w:rsidP="00237BF6">
      <w:pPr>
        <w:spacing w:after="0" w:line="360" w:lineRule="atLeast"/>
        <w:rPr>
          <w:rFonts w:ascii="Palatino Linotype" w:hAnsi="Palatino Linotype" w:cs="Arial"/>
          <w:szCs w:val="20"/>
        </w:rPr>
      </w:pPr>
      <w:r w:rsidRPr="007A3882">
        <w:rPr>
          <w:rFonts w:ascii="Palatino Linotype" w:hAnsi="Palatino Linotype" w:cs="Arial"/>
          <w:szCs w:val="20"/>
        </w:rPr>
        <w:t>Die Videoaufzeichnung der Veranstaltung ist für registrierte Besucher der „</w:t>
      </w:r>
      <w:proofErr w:type="spellStart"/>
      <w:r w:rsidRPr="007A3882">
        <w:rPr>
          <w:rFonts w:ascii="Palatino Linotype" w:hAnsi="Palatino Linotype" w:cs="Arial"/>
          <w:szCs w:val="20"/>
        </w:rPr>
        <w:t>EuroTier</w:t>
      </w:r>
      <w:proofErr w:type="spellEnd"/>
      <w:r w:rsidRPr="007A3882">
        <w:rPr>
          <w:rFonts w:ascii="Palatino Linotype" w:hAnsi="Palatino Linotype" w:cs="Arial"/>
          <w:szCs w:val="20"/>
        </w:rPr>
        <w:t xml:space="preserve"> digital“ bis zum 15. April 2021 auf der Digital-Plattform im Menü Fachprogramm oder direkt unter diesem Link </w:t>
      </w:r>
      <w:hyperlink r:id="rId9" w:history="1">
        <w:r w:rsidRPr="007A3882">
          <w:rPr>
            <w:rStyle w:val="Hyperlink"/>
            <w:rFonts w:ascii="Palatino Linotype" w:hAnsi="Palatino Linotype" w:cs="Arial"/>
            <w:szCs w:val="20"/>
          </w:rPr>
          <w:t>https://eurotier.digital.dlg.org/eventdate/Impulsbetriebe-Tierwohl-Digitalisierung-in-der-Milchviehhaltung--rind_46</w:t>
        </w:r>
      </w:hyperlink>
      <w:r w:rsidRPr="007A3882">
        <w:rPr>
          <w:rFonts w:ascii="Palatino Linotype" w:hAnsi="Palatino Linotype" w:cs="Arial"/>
          <w:szCs w:val="20"/>
        </w:rPr>
        <w:t xml:space="preserve">. Noch nicht registrierte Nutzer können über den Ticketshop der </w:t>
      </w:r>
      <w:proofErr w:type="spellStart"/>
      <w:r w:rsidRPr="007A3882">
        <w:rPr>
          <w:rFonts w:ascii="Palatino Linotype" w:hAnsi="Palatino Linotype" w:cs="Arial"/>
          <w:szCs w:val="20"/>
        </w:rPr>
        <w:t>EuroTier</w:t>
      </w:r>
      <w:proofErr w:type="spellEnd"/>
      <w:r w:rsidRPr="007A3882">
        <w:rPr>
          <w:rFonts w:ascii="Palatino Linotype" w:hAnsi="Palatino Linotype" w:cs="Arial"/>
          <w:szCs w:val="20"/>
        </w:rPr>
        <w:t xml:space="preserve"> Zugang erhalten.</w:t>
      </w:r>
    </w:p>
    <w:p w14:paraId="217C76EA" w14:textId="77777777" w:rsidR="00237BF6" w:rsidRPr="007A3882" w:rsidRDefault="00237BF6" w:rsidP="00237BF6">
      <w:pPr>
        <w:spacing w:after="0" w:line="360" w:lineRule="atLeast"/>
        <w:rPr>
          <w:rFonts w:ascii="Palatino Linotype" w:hAnsi="Palatino Linotype" w:cs="Arial"/>
          <w:szCs w:val="20"/>
        </w:rPr>
      </w:pPr>
    </w:p>
    <w:p w14:paraId="3EEAA029" w14:textId="77777777" w:rsidR="00237BF6" w:rsidRPr="007A3882" w:rsidRDefault="00237BF6" w:rsidP="00237BF6">
      <w:pPr>
        <w:spacing w:after="0" w:line="360" w:lineRule="atLeast"/>
        <w:rPr>
          <w:rFonts w:ascii="Palatino Linotype" w:hAnsi="Palatino Linotype" w:cs="Arial"/>
          <w:i/>
          <w:szCs w:val="20"/>
        </w:rPr>
      </w:pPr>
      <w:r w:rsidRPr="007A3882">
        <w:rPr>
          <w:rFonts w:ascii="Palatino Linotype" w:hAnsi="Palatino Linotype" w:cs="Arial"/>
          <w:i/>
          <w:szCs w:val="20"/>
        </w:rPr>
        <w:t xml:space="preserve">Hintergrund: </w:t>
      </w:r>
    </w:p>
    <w:p w14:paraId="4A0F24BA" w14:textId="77777777" w:rsidR="00237BF6" w:rsidRPr="007A3882" w:rsidRDefault="00237BF6" w:rsidP="00237BF6">
      <w:pPr>
        <w:spacing w:after="0" w:line="360" w:lineRule="atLeast"/>
        <w:rPr>
          <w:rFonts w:ascii="Palatino Linotype" w:hAnsi="Palatino Linotype" w:cs="Arial"/>
          <w:i/>
          <w:szCs w:val="20"/>
        </w:rPr>
      </w:pPr>
      <w:r w:rsidRPr="007A3882">
        <w:rPr>
          <w:rFonts w:ascii="Palatino Linotype" w:hAnsi="Palatino Linotype" w:cs="Arial"/>
          <w:i/>
          <w:szCs w:val="20"/>
        </w:rPr>
        <w:t xml:space="preserve">Als Teil des Bundesprogramms Nutztierhaltung fördert das Bundesministerium für Ernährung und Landwirtschaft (BMEL) den Aufbau des Netzwerkes Fokus Tierwohl. Das Verbundprojekt der Landwirtschaftskammern und landwirtschaftlichen Einrichtungen aller Bundesländer hat das Ziel, den Wissenstransfer in die Praxis zu verbessern, um schweine-, geflügel- und rinderhaltende Betriebe hinsichtlich einer tierwohlgerechten, umweltschonenden und nachhaltigen Nutztierhaltung zukunftsfähig zu machen. Ausführliche Informationen sind unter www.fokus-tierwohl.de zu finden. </w:t>
      </w:r>
    </w:p>
    <w:p w14:paraId="35A991BD" w14:textId="77777777" w:rsidR="00237BF6" w:rsidRPr="007A3882" w:rsidRDefault="00237BF6" w:rsidP="00237BF6">
      <w:pPr>
        <w:spacing w:after="0" w:line="360" w:lineRule="atLeast"/>
        <w:rPr>
          <w:rFonts w:ascii="Palatino Linotype" w:hAnsi="Palatino Linotype" w:cs="Arial"/>
          <w:szCs w:val="20"/>
        </w:rPr>
      </w:pPr>
    </w:p>
    <w:p w14:paraId="4548C57E" w14:textId="75E4D17F" w:rsidR="00237BF6" w:rsidRPr="007A3882" w:rsidRDefault="00237BF6" w:rsidP="00237BF6">
      <w:pPr>
        <w:spacing w:after="0" w:line="360" w:lineRule="atLeast"/>
        <w:rPr>
          <w:rFonts w:ascii="Palatino Linotype" w:hAnsi="Palatino Linotype" w:cs="Arial"/>
          <w:szCs w:val="20"/>
        </w:rPr>
      </w:pPr>
      <w:r w:rsidRPr="007A3882">
        <w:rPr>
          <w:rFonts w:ascii="Palatino Linotype" w:hAnsi="Palatino Linotype" w:cs="Arial"/>
          <w:szCs w:val="20"/>
        </w:rPr>
        <w:t>[</w:t>
      </w:r>
      <w:r w:rsidRPr="007A3882">
        <w:rPr>
          <w:rFonts w:ascii="Palatino Linotype" w:hAnsi="Palatino Linotype" w:cs="Arial"/>
          <w:szCs w:val="20"/>
        </w:rPr>
        <w:fldChar w:fldCharType="begin"/>
      </w:r>
      <w:r w:rsidRPr="007A3882">
        <w:rPr>
          <w:rFonts w:ascii="Palatino Linotype" w:hAnsi="Palatino Linotype" w:cs="Arial"/>
          <w:szCs w:val="20"/>
        </w:rPr>
        <w:instrText xml:space="preserve"> NUMCHARS   \* MERGEFORMAT </w:instrText>
      </w:r>
      <w:r w:rsidRPr="007A3882">
        <w:rPr>
          <w:rFonts w:ascii="Palatino Linotype" w:hAnsi="Palatino Linotype" w:cs="Arial"/>
          <w:szCs w:val="20"/>
        </w:rPr>
        <w:fldChar w:fldCharType="separate"/>
      </w:r>
      <w:r w:rsidRPr="007A3882">
        <w:rPr>
          <w:rFonts w:ascii="Palatino Linotype" w:hAnsi="Palatino Linotype" w:cs="Arial"/>
          <w:noProof/>
          <w:szCs w:val="20"/>
        </w:rPr>
        <w:t>3</w:t>
      </w:r>
      <w:r w:rsidR="00142D2C">
        <w:rPr>
          <w:rFonts w:ascii="Palatino Linotype" w:hAnsi="Palatino Linotype" w:cs="Arial"/>
          <w:noProof/>
          <w:szCs w:val="20"/>
        </w:rPr>
        <w:t>87</w:t>
      </w:r>
      <w:r w:rsidRPr="007A3882">
        <w:rPr>
          <w:rFonts w:ascii="Palatino Linotype" w:hAnsi="Palatino Linotype" w:cs="Arial"/>
          <w:noProof/>
          <w:szCs w:val="20"/>
        </w:rPr>
        <w:t>1</w:t>
      </w:r>
      <w:r w:rsidRPr="007A3882">
        <w:rPr>
          <w:rFonts w:ascii="Palatino Linotype" w:hAnsi="Palatino Linotype" w:cs="Arial"/>
          <w:szCs w:val="20"/>
        </w:rPr>
        <w:fldChar w:fldCharType="end"/>
      </w:r>
      <w:r w:rsidRPr="007A3882">
        <w:rPr>
          <w:rFonts w:ascii="Palatino Linotype" w:hAnsi="Palatino Linotype" w:cs="Arial"/>
          <w:szCs w:val="20"/>
        </w:rPr>
        <w:t xml:space="preserve"> Zeichen] </w:t>
      </w:r>
    </w:p>
    <w:p w14:paraId="3572863D" w14:textId="35761084" w:rsidR="00CD4B01" w:rsidRPr="00D76B7B" w:rsidRDefault="00CD4B01" w:rsidP="00A561D0">
      <w:pPr>
        <w:pStyle w:val="FiBLmmzusatzinfo"/>
        <w:rPr>
          <w:lang w:val="de-DE"/>
        </w:rPr>
      </w:pPr>
      <w:r w:rsidRPr="00D76B7B">
        <w:rPr>
          <w:lang w:val="de-DE"/>
        </w:rPr>
        <w:lastRenderedPageBreak/>
        <w:t>FiBL-Kontakte</w:t>
      </w:r>
    </w:p>
    <w:p w14:paraId="0594B359" w14:textId="6EAF12B2" w:rsidR="003C6406" w:rsidRPr="006D5407" w:rsidRDefault="006D5407" w:rsidP="00866E96">
      <w:pPr>
        <w:pStyle w:val="FiBLmmaufzhlungszeichen"/>
        <w:rPr>
          <w:lang w:val="en-GB"/>
        </w:rPr>
      </w:pPr>
      <w:proofErr w:type="spellStart"/>
      <w:r w:rsidRPr="006D5407">
        <w:rPr>
          <w:lang w:val="en-GB"/>
        </w:rPr>
        <w:t>Dr.</w:t>
      </w:r>
      <w:proofErr w:type="spellEnd"/>
      <w:r w:rsidRPr="006D5407">
        <w:rPr>
          <w:lang w:val="en-GB"/>
        </w:rPr>
        <w:t xml:space="preserve"> Christian Lambertz</w:t>
      </w:r>
      <w:r w:rsidR="00A561D0" w:rsidRPr="006D5407">
        <w:rPr>
          <w:lang w:val="en-GB"/>
        </w:rPr>
        <w:t xml:space="preserve"> </w:t>
      </w:r>
      <w:r w:rsidR="003C4537" w:rsidRPr="006D5407">
        <w:rPr>
          <w:lang w:val="en-GB"/>
        </w:rPr>
        <w:br/>
      </w:r>
      <w:r w:rsidR="0001151E" w:rsidRPr="006D5407">
        <w:rPr>
          <w:lang w:val="en-GB"/>
        </w:rPr>
        <w:t>Tel</w:t>
      </w:r>
      <w:r w:rsidR="00866E96" w:rsidRPr="006D5407">
        <w:rPr>
          <w:lang w:val="en-GB"/>
        </w:rPr>
        <w:t xml:space="preserve"> +4</w:t>
      </w:r>
      <w:r w:rsidR="00A561D0" w:rsidRPr="006D5407">
        <w:rPr>
          <w:lang w:val="en-GB"/>
        </w:rPr>
        <w:t>9</w:t>
      </w:r>
      <w:r w:rsidR="00866E96" w:rsidRPr="006D5407">
        <w:rPr>
          <w:lang w:val="en-GB"/>
        </w:rPr>
        <w:t xml:space="preserve"> 6</w:t>
      </w:r>
      <w:r w:rsidR="00A561D0" w:rsidRPr="006D5407">
        <w:rPr>
          <w:lang w:val="en-GB"/>
        </w:rPr>
        <w:t>9</w:t>
      </w:r>
      <w:r w:rsidR="00866E96" w:rsidRPr="006D5407">
        <w:rPr>
          <w:lang w:val="en-GB"/>
        </w:rPr>
        <w:t> </w:t>
      </w:r>
      <w:r w:rsidR="00A561D0" w:rsidRPr="006D5407">
        <w:rPr>
          <w:lang w:val="en-GB"/>
        </w:rPr>
        <w:t>7137699-</w:t>
      </w:r>
      <w:r>
        <w:rPr>
          <w:lang w:val="en-GB"/>
        </w:rPr>
        <w:t>34</w:t>
      </w:r>
      <w:r w:rsidR="00866E96" w:rsidRPr="006D5407">
        <w:rPr>
          <w:lang w:val="en-GB"/>
        </w:rPr>
        <w:t xml:space="preserve">, E-Mail </w:t>
      </w:r>
      <w:r>
        <w:rPr>
          <w:lang w:val="en-GB"/>
        </w:rPr>
        <w:t>christian.lambertz@fibl.org</w:t>
      </w:r>
    </w:p>
    <w:p w14:paraId="0580222A" w14:textId="77777777" w:rsidR="00195EC7" w:rsidRPr="00AC4A7F" w:rsidRDefault="00195EC7" w:rsidP="00195EC7">
      <w:pPr>
        <w:pStyle w:val="FiBLmmzusatzinfo"/>
        <w:rPr>
          <w:lang w:val="en-GB"/>
        </w:rPr>
      </w:pPr>
      <w:r w:rsidRPr="00AC4A7F">
        <w:rPr>
          <w:lang w:val="en-GB"/>
        </w:rPr>
        <w:t>Links</w:t>
      </w:r>
    </w:p>
    <w:p w14:paraId="73A71738" w14:textId="418E1784" w:rsidR="002540B3" w:rsidRDefault="008C08C9" w:rsidP="00A561D0">
      <w:pPr>
        <w:pStyle w:val="FiBLmmstandard"/>
        <w:rPr>
          <w:lang w:val="en-GB"/>
        </w:rPr>
      </w:pPr>
      <w:hyperlink r:id="rId10" w:history="1">
        <w:r w:rsidR="002540B3" w:rsidRPr="002540B3">
          <w:rPr>
            <w:rStyle w:val="Hyperlink"/>
            <w:lang w:val="en-GB"/>
          </w:rPr>
          <w:t>https://www.fibl.org/de/infothek/meldung/netzwerk-der-impulsbetriebe-tierwohl-gestartet.html</w:t>
        </w:r>
      </w:hyperlink>
    </w:p>
    <w:p w14:paraId="097B2CDD" w14:textId="77777777" w:rsidR="002C0814" w:rsidRPr="00D76B7B" w:rsidRDefault="002C0814" w:rsidP="00940431">
      <w:pPr>
        <w:pStyle w:val="FiBLmmerluterungtitel"/>
        <w:ind w:right="140"/>
        <w:rPr>
          <w:lang w:val="de-DE"/>
        </w:rPr>
      </w:pPr>
      <w:r w:rsidRPr="00D76B7B">
        <w:rPr>
          <w:lang w:val="de-DE"/>
        </w:rPr>
        <w:t>Über das FiBL</w:t>
      </w:r>
    </w:p>
    <w:p w14:paraId="2CB94526" w14:textId="77777777" w:rsidR="00FC703A" w:rsidRPr="00D76B7B" w:rsidRDefault="00FC703A" w:rsidP="00FC703A">
      <w:pPr>
        <w:pStyle w:val="FiBLmmerluterung"/>
        <w:ind w:right="140"/>
      </w:pPr>
      <w:r>
        <w:t>Das Forschungsinstitut für biologischen Landbau FiBL ist eine der weltweit führenden Forschungseinrichtungen zur biologischen Landwirtschaft. Es hat Standorte in der Schweiz, in Deutschland, Österreich und Frankreich und mit FiBL Europe eine Vertretung in Brüssel. Die Stärken des FiBL sind interdisziplinäre Forschung, gemeinsame Innovationen mit Landwirten und der Lebensmittelbranche, lösungsorientierte Entwicklungsprojekte und ein rascher Wissenstransfer von der Forschung in die Praxis.</w:t>
      </w:r>
    </w:p>
    <w:p w14:paraId="5574CDD6" w14:textId="5A9E7CA6" w:rsidR="002D757B" w:rsidRPr="00D76B7B" w:rsidRDefault="00FC703A" w:rsidP="00FC703A">
      <w:pPr>
        <w:pStyle w:val="FiBLmmerluterung"/>
        <w:ind w:right="140"/>
      </w:pPr>
      <w:r w:rsidRPr="000207CA">
        <w:t>Das FiBL Deutschland wurde 2001 gegründet. Es bietet wissenschaftliche Expertisen für aktuelle Fragen der ökologischen Land- und Lebensmittelwirtschaft an vier verschiedenen Standorten.</w:t>
      </w:r>
    </w:p>
    <w:sectPr w:rsidR="002D757B" w:rsidRPr="00D76B7B" w:rsidSect="00EF52FE">
      <w:footerReference w:type="default" r:id="rId11"/>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05A0C" w14:textId="77777777" w:rsidR="008C08C9" w:rsidRDefault="008C08C9" w:rsidP="00F53AA9">
      <w:pPr>
        <w:spacing w:after="0" w:line="240" w:lineRule="auto"/>
      </w:pPr>
      <w:r>
        <w:separator/>
      </w:r>
    </w:p>
  </w:endnote>
  <w:endnote w:type="continuationSeparator" w:id="0">
    <w:p w14:paraId="72EDC529" w14:textId="77777777" w:rsidR="008C08C9" w:rsidRDefault="008C08C9"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tima">
    <w:altName w:val="Bell MT"/>
    <w:charset w:val="00"/>
    <w:family w:val="auto"/>
    <w:pitch w:val="variable"/>
    <w:sig w:usb0="00000003" w:usb1="00000000" w:usb2="00000000" w:usb3="00000000" w:csb0="00000001" w:csb1="00000000"/>
  </w:font>
  <w:font w:name="Palatino Linotype">
    <w:altName w:val="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2" w:type="dxa"/>
      <w:tblInd w:w="-426" w:type="dxa"/>
      <w:tblCellMar>
        <w:left w:w="0" w:type="dxa"/>
        <w:right w:w="0" w:type="dxa"/>
      </w:tblCellMar>
      <w:tblLook w:val="04A0" w:firstRow="1" w:lastRow="0" w:firstColumn="1" w:lastColumn="0" w:noHBand="0" w:noVBand="1"/>
    </w:tblPr>
    <w:tblGrid>
      <w:gridCol w:w="9362"/>
    </w:tblGrid>
    <w:tr w:rsidR="00892A45" w:rsidRPr="00EB7712" w14:paraId="42AE4185" w14:textId="77777777" w:rsidTr="00C21DCD">
      <w:trPr>
        <w:trHeight w:val="20"/>
      </w:trPr>
      <w:tc>
        <w:tcPr>
          <w:tcW w:w="9362" w:type="dxa"/>
          <w:shd w:val="clear" w:color="auto" w:fill="auto"/>
        </w:tcPr>
        <w:p w14:paraId="2ACC30EB" w14:textId="77777777" w:rsidR="00892A45" w:rsidRDefault="00892A45" w:rsidP="00EF52FE">
          <w:pPr>
            <w:pStyle w:val="FiBLmmfusszeile"/>
          </w:pPr>
          <w:r>
            <w:t>Forschungsinstitut für biologischen Landbau (FiBL) | Postfach 90 01 63 | 60441 Frankfurt am Main</w:t>
          </w:r>
        </w:p>
        <w:p w14:paraId="767D5EE4" w14:textId="77777777" w:rsidR="00892A45" w:rsidRPr="008A6B50" w:rsidRDefault="00892A45" w:rsidP="00EF52FE">
          <w:pPr>
            <w:pStyle w:val="FiBLmmfusszeile"/>
          </w:pPr>
          <w:r>
            <w:t>Tel. +49 69 7137699-0 | Fax +49 69 7137699-9 | info.deutschland@fibl.org | www.fibl.org</w:t>
          </w:r>
        </w:p>
      </w:tc>
    </w:tr>
  </w:tbl>
  <w:p w14:paraId="32146C5A" w14:textId="77777777" w:rsidR="00892A45" w:rsidRPr="00F73377" w:rsidRDefault="00892A45"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892A45" w:rsidRPr="00EB7712" w14:paraId="2CFEBFC7" w14:textId="77777777" w:rsidTr="00C21DCD">
      <w:trPr>
        <w:trHeight w:val="20"/>
      </w:trPr>
      <w:tc>
        <w:tcPr>
          <w:tcW w:w="7939" w:type="dxa"/>
          <w:shd w:val="clear" w:color="auto" w:fill="auto"/>
        </w:tcPr>
        <w:p w14:paraId="51C636C8" w14:textId="642161B2" w:rsidR="00892A45" w:rsidRPr="001926E1" w:rsidRDefault="00892A45" w:rsidP="00C21DCD">
          <w:pPr>
            <w:pStyle w:val="FiBLmmfusszeile"/>
            <w:spacing w:line="240" w:lineRule="auto"/>
            <w:ind w:right="0"/>
          </w:pPr>
          <w:r>
            <w:t xml:space="preserve">Medienmitteilung vom </w:t>
          </w:r>
          <w:r w:rsidR="00B1295F">
            <w:t>02</w:t>
          </w:r>
          <w:r w:rsidRPr="006D5407">
            <w:t>.0</w:t>
          </w:r>
          <w:r w:rsidR="00B1295F">
            <w:t>3</w:t>
          </w:r>
          <w:r w:rsidRPr="006D5407">
            <w:t>.2021</w:t>
          </w:r>
        </w:p>
      </w:tc>
      <w:tc>
        <w:tcPr>
          <w:tcW w:w="430" w:type="dxa"/>
          <w:shd w:val="clear" w:color="auto" w:fill="auto"/>
        </w:tcPr>
        <w:p w14:paraId="3C3088D9" w14:textId="77777777" w:rsidR="00892A45" w:rsidRPr="00DA14CE" w:rsidRDefault="00892A45"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5B18C5">
            <w:rPr>
              <w:noProof/>
            </w:rPr>
            <w:t>2</w:t>
          </w:r>
          <w:r w:rsidRPr="00DA14CE">
            <w:fldChar w:fldCharType="end"/>
          </w:r>
        </w:p>
      </w:tc>
    </w:tr>
  </w:tbl>
  <w:p w14:paraId="4410120E" w14:textId="77777777" w:rsidR="00892A45" w:rsidRPr="00F73377" w:rsidRDefault="00892A45" w:rsidP="00C21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6C6FA" w14:textId="77777777" w:rsidR="008C08C9" w:rsidRDefault="008C08C9" w:rsidP="00F53AA9">
      <w:pPr>
        <w:spacing w:after="0" w:line="240" w:lineRule="auto"/>
      </w:pPr>
      <w:r>
        <w:separator/>
      </w:r>
    </w:p>
  </w:footnote>
  <w:footnote w:type="continuationSeparator" w:id="0">
    <w:p w14:paraId="11415719" w14:textId="77777777" w:rsidR="008C08C9" w:rsidRDefault="008C08C9"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892A45" w:rsidRPr="00EB7712" w14:paraId="0B86C716" w14:textId="77777777" w:rsidTr="00EB7712">
      <w:trPr>
        <w:trHeight w:val="599"/>
      </w:trPr>
      <w:tc>
        <w:tcPr>
          <w:tcW w:w="1616" w:type="dxa"/>
          <w:shd w:val="clear" w:color="auto" w:fill="auto"/>
        </w:tcPr>
        <w:p w14:paraId="31FB139B" w14:textId="77777777" w:rsidR="00892A45" w:rsidRPr="00EB7712" w:rsidRDefault="00892A45" w:rsidP="007666E3">
          <w:pPr>
            <w:pStyle w:val="FiBLmmheader"/>
          </w:pPr>
          <w:r w:rsidRPr="005A1902">
            <w:rPr>
              <w:noProof/>
              <w:lang w:val="de-DE" w:eastAsia="de-DE"/>
            </w:rPr>
            <w:drawing>
              <wp:inline distT="0" distB="0" distL="0" distR="0" wp14:anchorId="47F64F2C" wp14:editId="4F4826D9">
                <wp:extent cx="857250" cy="361950"/>
                <wp:effectExtent l="0" t="0" r="0" b="0"/>
                <wp:docPr id="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Pr="00EB7712">
            <w:t xml:space="preserve"> </w:t>
          </w:r>
        </w:p>
      </w:tc>
      <w:tc>
        <w:tcPr>
          <w:tcW w:w="4111" w:type="dxa"/>
          <w:shd w:val="clear" w:color="auto" w:fill="auto"/>
        </w:tcPr>
        <w:p w14:paraId="082BF35C" w14:textId="77777777" w:rsidR="00892A45" w:rsidRPr="00EB7712" w:rsidRDefault="00892A45" w:rsidP="00EB7712">
          <w:pPr>
            <w:tabs>
              <w:tab w:val="right" w:pos="7653"/>
            </w:tabs>
            <w:spacing w:after="0" w:line="240" w:lineRule="auto"/>
          </w:pPr>
        </w:p>
      </w:tc>
      <w:tc>
        <w:tcPr>
          <w:tcW w:w="2268" w:type="dxa"/>
          <w:shd w:val="clear" w:color="auto" w:fill="auto"/>
        </w:tcPr>
        <w:p w14:paraId="1923BFEE" w14:textId="77777777" w:rsidR="00892A45" w:rsidRPr="00EB7712" w:rsidRDefault="00892A45" w:rsidP="00EB7712">
          <w:pPr>
            <w:tabs>
              <w:tab w:val="right" w:pos="7653"/>
            </w:tabs>
            <w:spacing w:after="0" w:line="240" w:lineRule="auto"/>
            <w:jc w:val="right"/>
          </w:pPr>
        </w:p>
      </w:tc>
    </w:tr>
  </w:tbl>
  <w:p w14:paraId="4C903E41" w14:textId="77777777" w:rsidR="00892A45" w:rsidRDefault="00892A45"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8766AA0"/>
    <w:multiLevelType w:val="multilevel"/>
    <w:tmpl w:val="7AD823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BB16012"/>
    <w:multiLevelType w:val="hybridMultilevel"/>
    <w:tmpl w:val="AB764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07"/>
    <w:rsid w:val="0001151E"/>
    <w:rsid w:val="00052EC7"/>
    <w:rsid w:val="00075B35"/>
    <w:rsid w:val="0008157D"/>
    <w:rsid w:val="00097E74"/>
    <w:rsid w:val="000A0CF7"/>
    <w:rsid w:val="000A3B13"/>
    <w:rsid w:val="000B5156"/>
    <w:rsid w:val="000C75D0"/>
    <w:rsid w:val="000D5714"/>
    <w:rsid w:val="000D7A27"/>
    <w:rsid w:val="000F2BE9"/>
    <w:rsid w:val="001050BE"/>
    <w:rsid w:val="00107221"/>
    <w:rsid w:val="00132BFB"/>
    <w:rsid w:val="001354F8"/>
    <w:rsid w:val="001366DE"/>
    <w:rsid w:val="00142D2C"/>
    <w:rsid w:val="00146772"/>
    <w:rsid w:val="0015217C"/>
    <w:rsid w:val="0017068A"/>
    <w:rsid w:val="0018434A"/>
    <w:rsid w:val="001926E1"/>
    <w:rsid w:val="00195EC7"/>
    <w:rsid w:val="001B2B79"/>
    <w:rsid w:val="001B3DB5"/>
    <w:rsid w:val="001E1C11"/>
    <w:rsid w:val="001F27C8"/>
    <w:rsid w:val="001F529F"/>
    <w:rsid w:val="00211862"/>
    <w:rsid w:val="002203DD"/>
    <w:rsid w:val="0022639B"/>
    <w:rsid w:val="00230924"/>
    <w:rsid w:val="00237BF6"/>
    <w:rsid w:val="00237F78"/>
    <w:rsid w:val="002540B3"/>
    <w:rsid w:val="00280674"/>
    <w:rsid w:val="002925F1"/>
    <w:rsid w:val="002A1AB1"/>
    <w:rsid w:val="002B1D53"/>
    <w:rsid w:val="002C0814"/>
    <w:rsid w:val="002C3506"/>
    <w:rsid w:val="002D757B"/>
    <w:rsid w:val="002D7D78"/>
    <w:rsid w:val="002E414D"/>
    <w:rsid w:val="002F586A"/>
    <w:rsid w:val="003150C5"/>
    <w:rsid w:val="003847CC"/>
    <w:rsid w:val="003A4191"/>
    <w:rsid w:val="003C0178"/>
    <w:rsid w:val="003C3779"/>
    <w:rsid w:val="003C4537"/>
    <w:rsid w:val="003C6406"/>
    <w:rsid w:val="003D1138"/>
    <w:rsid w:val="003E5C36"/>
    <w:rsid w:val="0041671F"/>
    <w:rsid w:val="00423C89"/>
    <w:rsid w:val="0044286A"/>
    <w:rsid w:val="00446B90"/>
    <w:rsid w:val="00450F2F"/>
    <w:rsid w:val="00453BD9"/>
    <w:rsid w:val="004570C7"/>
    <w:rsid w:val="00465871"/>
    <w:rsid w:val="0046602F"/>
    <w:rsid w:val="004762FE"/>
    <w:rsid w:val="004807B1"/>
    <w:rsid w:val="004B7409"/>
    <w:rsid w:val="004C4067"/>
    <w:rsid w:val="004D0109"/>
    <w:rsid w:val="004D6428"/>
    <w:rsid w:val="004F613F"/>
    <w:rsid w:val="00540351"/>
    <w:rsid w:val="00540B0E"/>
    <w:rsid w:val="00540DAE"/>
    <w:rsid w:val="00555C7D"/>
    <w:rsid w:val="00571E3B"/>
    <w:rsid w:val="00580C94"/>
    <w:rsid w:val="005867AD"/>
    <w:rsid w:val="005938C8"/>
    <w:rsid w:val="0059401F"/>
    <w:rsid w:val="005B18C5"/>
    <w:rsid w:val="005D0989"/>
    <w:rsid w:val="005F1359"/>
    <w:rsid w:val="005F5A7E"/>
    <w:rsid w:val="00630EFA"/>
    <w:rsid w:val="006410F4"/>
    <w:rsid w:val="00661678"/>
    <w:rsid w:val="0066529D"/>
    <w:rsid w:val="0068001A"/>
    <w:rsid w:val="00681E9E"/>
    <w:rsid w:val="006D0FF6"/>
    <w:rsid w:val="006D4D11"/>
    <w:rsid w:val="006D5407"/>
    <w:rsid w:val="006E612A"/>
    <w:rsid w:val="00712776"/>
    <w:rsid w:val="0071711F"/>
    <w:rsid w:val="00727486"/>
    <w:rsid w:val="00736F11"/>
    <w:rsid w:val="00754508"/>
    <w:rsid w:val="00764E69"/>
    <w:rsid w:val="007666E3"/>
    <w:rsid w:val="00783BE6"/>
    <w:rsid w:val="0078787E"/>
    <w:rsid w:val="00793238"/>
    <w:rsid w:val="007A051D"/>
    <w:rsid w:val="007A0D20"/>
    <w:rsid w:val="007A3882"/>
    <w:rsid w:val="007C6110"/>
    <w:rsid w:val="007C7E19"/>
    <w:rsid w:val="00817B94"/>
    <w:rsid w:val="00823157"/>
    <w:rsid w:val="00833146"/>
    <w:rsid w:val="008417D3"/>
    <w:rsid w:val="00861053"/>
    <w:rsid w:val="00866E96"/>
    <w:rsid w:val="00872371"/>
    <w:rsid w:val="00882E41"/>
    <w:rsid w:val="00892A45"/>
    <w:rsid w:val="008A5E8C"/>
    <w:rsid w:val="008A6B50"/>
    <w:rsid w:val="008C08C9"/>
    <w:rsid w:val="008D48AD"/>
    <w:rsid w:val="009109C1"/>
    <w:rsid w:val="00912F05"/>
    <w:rsid w:val="00921AD1"/>
    <w:rsid w:val="00924214"/>
    <w:rsid w:val="00940431"/>
    <w:rsid w:val="009669B5"/>
    <w:rsid w:val="0097441A"/>
    <w:rsid w:val="00981742"/>
    <w:rsid w:val="00982A03"/>
    <w:rsid w:val="00986F71"/>
    <w:rsid w:val="009A68C5"/>
    <w:rsid w:val="009C0B90"/>
    <w:rsid w:val="009C0F61"/>
    <w:rsid w:val="009C7E54"/>
    <w:rsid w:val="00A033E7"/>
    <w:rsid w:val="00A04F66"/>
    <w:rsid w:val="00A135C6"/>
    <w:rsid w:val="00A17E51"/>
    <w:rsid w:val="00A27464"/>
    <w:rsid w:val="00A365ED"/>
    <w:rsid w:val="00A561D0"/>
    <w:rsid w:val="00A57050"/>
    <w:rsid w:val="00A624F0"/>
    <w:rsid w:val="00A62E33"/>
    <w:rsid w:val="00A83320"/>
    <w:rsid w:val="00AA295A"/>
    <w:rsid w:val="00AC4A7F"/>
    <w:rsid w:val="00AC6487"/>
    <w:rsid w:val="00B116CC"/>
    <w:rsid w:val="00B11B61"/>
    <w:rsid w:val="00B1295F"/>
    <w:rsid w:val="00B169A5"/>
    <w:rsid w:val="00B25F0B"/>
    <w:rsid w:val="00B273DE"/>
    <w:rsid w:val="00B44024"/>
    <w:rsid w:val="00BB6309"/>
    <w:rsid w:val="00BB7AF8"/>
    <w:rsid w:val="00BC05AC"/>
    <w:rsid w:val="00BD655B"/>
    <w:rsid w:val="00BE2489"/>
    <w:rsid w:val="00C10742"/>
    <w:rsid w:val="00C14AA4"/>
    <w:rsid w:val="00C21DCD"/>
    <w:rsid w:val="00C50896"/>
    <w:rsid w:val="00C54E7B"/>
    <w:rsid w:val="00C725B7"/>
    <w:rsid w:val="00C73E52"/>
    <w:rsid w:val="00C8256D"/>
    <w:rsid w:val="00C93A6C"/>
    <w:rsid w:val="00CA3918"/>
    <w:rsid w:val="00CC3D03"/>
    <w:rsid w:val="00CD4B01"/>
    <w:rsid w:val="00CE1A38"/>
    <w:rsid w:val="00CF4CEC"/>
    <w:rsid w:val="00D056EA"/>
    <w:rsid w:val="00D142E7"/>
    <w:rsid w:val="00D20589"/>
    <w:rsid w:val="00D24192"/>
    <w:rsid w:val="00D25E6E"/>
    <w:rsid w:val="00D76B7B"/>
    <w:rsid w:val="00D7727C"/>
    <w:rsid w:val="00D82FEC"/>
    <w:rsid w:val="00D94DF0"/>
    <w:rsid w:val="00DA14CE"/>
    <w:rsid w:val="00DA5D86"/>
    <w:rsid w:val="00DB233F"/>
    <w:rsid w:val="00DC15AC"/>
    <w:rsid w:val="00DD0000"/>
    <w:rsid w:val="00DE44EA"/>
    <w:rsid w:val="00E06042"/>
    <w:rsid w:val="00E14D16"/>
    <w:rsid w:val="00E26382"/>
    <w:rsid w:val="00E32B51"/>
    <w:rsid w:val="00E433A3"/>
    <w:rsid w:val="00E64975"/>
    <w:rsid w:val="00E71FBF"/>
    <w:rsid w:val="00EB7712"/>
    <w:rsid w:val="00ED0946"/>
    <w:rsid w:val="00EE2D4C"/>
    <w:rsid w:val="00EF52FE"/>
    <w:rsid w:val="00EF726D"/>
    <w:rsid w:val="00F07B60"/>
    <w:rsid w:val="00F21C5E"/>
    <w:rsid w:val="00F463DB"/>
    <w:rsid w:val="00F53AA9"/>
    <w:rsid w:val="00F6096B"/>
    <w:rsid w:val="00F6745D"/>
    <w:rsid w:val="00F73377"/>
    <w:rsid w:val="00FA5FF8"/>
    <w:rsid w:val="00FC703A"/>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36898"/>
  <w15:docId w15:val="{1713AC24-522C-44D5-99B9-9BF25B5D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703A"/>
    <w:pPr>
      <w:spacing w:after="120" w:line="240" w:lineRule="exact"/>
    </w:pPr>
    <w:rPr>
      <w:rFonts w:ascii="Optima" w:eastAsia="Calibri" w:hAnsi="Optima"/>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rPr>
      <w:rFonts w:ascii="Calibri" w:eastAsia="SimSun" w:hAnsi="Calibri"/>
      <w:sz w:val="22"/>
      <w:lang w:eastAsia="zh-CN"/>
    </w:r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line="280" w:lineRule="atLeast"/>
      <w:ind w:left="142" w:right="170"/>
    </w:pPr>
    <w:rPr>
      <w:rFonts w:ascii="Gill Sans MT" w:eastAsia="SimSun" w:hAnsi="Gill Sans MT"/>
      <w:lang w:eastAsia="zh-CN"/>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spacing w:after="160" w:line="259" w:lineRule="auto"/>
    </w:pPr>
    <w:rPr>
      <w:rFonts w:ascii="Calibri" w:eastAsia="SimSun" w:hAnsi="Calibri"/>
      <w:sz w:val="22"/>
      <w:lang w:eastAsia="zh-CN"/>
    </w:r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customStyle="1" w:styleId="UnresolvedMention">
    <w:name w:val="Unresolved Mention"/>
    <w:basedOn w:val="Absatz-Standardschriftart"/>
    <w:uiPriority w:val="99"/>
    <w:semiHidden/>
    <w:unhideWhenUsed/>
    <w:rsid w:val="00AC4A7F"/>
    <w:rPr>
      <w:color w:val="605E5C"/>
      <w:shd w:val="clear" w:color="auto" w:fill="E1DFDD"/>
    </w:rPr>
  </w:style>
  <w:style w:type="paragraph" w:styleId="Listenabsatz">
    <w:name w:val="List Paragraph"/>
    <w:basedOn w:val="Standard"/>
    <w:uiPriority w:val="34"/>
    <w:qFormat/>
    <w:rsid w:val="00237BF6"/>
    <w:pPr>
      <w:spacing w:after="0" w:line="240" w:lineRule="auto"/>
      <w:ind w:left="720"/>
      <w:contextualSpacing/>
    </w:pPr>
    <w:rPr>
      <w:rFonts w:ascii="Times New Roman" w:eastAsia="Times New Roman" w:hAnsi="Times New Roman"/>
      <w:sz w:val="24"/>
      <w:szCs w:val="24"/>
      <w:lang w:eastAsia="de-DE"/>
    </w:rPr>
  </w:style>
  <w:style w:type="paragraph" w:styleId="Kommentartext">
    <w:name w:val="annotation text"/>
    <w:basedOn w:val="Standard"/>
    <w:link w:val="KommentartextZchn"/>
    <w:uiPriority w:val="99"/>
    <w:semiHidden/>
    <w:unhideWhenUsed/>
    <w:rsid w:val="00237BF6"/>
    <w:pPr>
      <w:spacing w:before="100" w:beforeAutospacing="1" w:after="100" w:afterAutospacing="1" w:line="240" w:lineRule="auto"/>
    </w:pPr>
    <w:rPr>
      <w:rFonts w:ascii="Calibri" w:hAnsi="Calibri"/>
      <w:szCs w:val="20"/>
    </w:rPr>
  </w:style>
  <w:style w:type="character" w:customStyle="1" w:styleId="KommentartextZchn">
    <w:name w:val="Kommentartext Zchn"/>
    <w:basedOn w:val="Absatz-Standardschriftart"/>
    <w:link w:val="Kommentartext"/>
    <w:uiPriority w:val="99"/>
    <w:semiHidden/>
    <w:rsid w:val="00237BF6"/>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fibl.org/de/infothek/meldung/netzwerk-der-impulsbetriebe-tierwohl-gestartet.html" TargetMode="External"/><Relationship Id="rId4" Type="http://schemas.openxmlformats.org/officeDocument/2006/relationships/webSettings" Target="webSettings.xml"/><Relationship Id="rId9" Type="http://schemas.openxmlformats.org/officeDocument/2006/relationships/hyperlink" Target="https://eurotier.digital.dlg.org/eventdate/Impulsbetriebe-Tierwohl-Digitalisierung-in-der-Milchviehhaltung--rind_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4382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5067</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Praxiserfahrungen mit digitalen Tools in der Milchviehhaltung - Pressemitteilung</dc:title>
  <dc:subject/>
  <dc:creator>FiBL Deutschland e.V.</dc:creator>
  <cp:keywords/>
  <cp:lastModifiedBy>Snigula Jasmin</cp:lastModifiedBy>
  <cp:revision>7</cp:revision>
  <cp:lastPrinted>2021-03-02T18:41:00Z</cp:lastPrinted>
  <dcterms:created xsi:type="dcterms:W3CDTF">2021-03-02T15:45:00Z</dcterms:created>
  <dcterms:modified xsi:type="dcterms:W3CDTF">2021-03-03T08:32:00Z</dcterms:modified>
</cp:coreProperties>
</file>