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7EB4D95C"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bookmarkStart w:id="0" w:name="_Hlk80793106"/>
      <w:bookmarkEnd w:id="0"/>
      <w:r>
        <w:t xml:space="preserve">Medienmitteilung </w:t>
      </w:r>
      <w:r w:rsidR="003E5C36">
        <w:t xml:space="preserve"> </w:t>
      </w:r>
    </w:p>
    <w:p w14:paraId="295A763A" w14:textId="6D7398E3" w:rsidR="00F85508" w:rsidRDefault="00EE4AF1" w:rsidP="00DE44EA">
      <w:pPr>
        <w:pStyle w:val="FiBLmmtitel"/>
      </w:pPr>
      <w:r>
        <w:t>Ein globaler Gesundheitsteller</w:t>
      </w:r>
      <w:r w:rsidR="002A4DF8">
        <w:t>, der den Planeten gesund und fit hält</w:t>
      </w:r>
    </w:p>
    <w:p w14:paraId="0DC8DE5F" w14:textId="54D06201" w:rsidR="002A4DF8" w:rsidRDefault="00F85508" w:rsidP="00F85508">
      <w:pPr>
        <w:pStyle w:val="FiBLmmlead"/>
      </w:pPr>
      <w:r>
        <w:rPr>
          <w:noProof/>
        </w:rPr>
        <w:drawing>
          <wp:anchor distT="0" distB="0" distL="114300" distR="114300" simplePos="0" relativeHeight="251660288" behindDoc="1" locked="0" layoutInCell="1" allowOverlap="1" wp14:anchorId="35FCCA90" wp14:editId="54201287">
            <wp:simplePos x="0" y="0"/>
            <wp:positionH relativeFrom="column">
              <wp:posOffset>-635</wp:posOffset>
            </wp:positionH>
            <wp:positionV relativeFrom="paragraph">
              <wp:posOffset>-635</wp:posOffset>
            </wp:positionV>
            <wp:extent cx="5400040" cy="30099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obeStock_322485315.jpg"/>
                    <pic:cNvPicPr/>
                  </pic:nvPicPr>
                  <pic:blipFill rotWithShape="1">
                    <a:blip r:embed="rId13" cstate="print">
                      <a:extLst>
                        <a:ext uri="{28A0092B-C50C-407E-A947-70E740481C1C}">
                          <a14:useLocalDpi xmlns:a14="http://schemas.microsoft.com/office/drawing/2010/main" val="0"/>
                        </a:ext>
                      </a:extLst>
                    </a:blip>
                    <a:srcRect t="12348" b="4040"/>
                    <a:stretch/>
                  </pic:blipFill>
                  <pic:spPr bwMode="auto">
                    <a:xfrm>
                      <a:off x="0" y="0"/>
                      <a:ext cx="5400040" cy="3009900"/>
                    </a:xfrm>
                    <a:prstGeom prst="rect">
                      <a:avLst/>
                    </a:prstGeom>
                    <a:ln>
                      <a:noFill/>
                    </a:ln>
                    <a:extLst>
                      <a:ext uri="{53640926-AAD7-44D8-BBD7-CCE9431645EC}">
                        <a14:shadowObscured xmlns:a14="http://schemas.microsoft.com/office/drawing/2010/main"/>
                      </a:ext>
                    </a:extLst>
                  </pic:spPr>
                </pic:pic>
              </a:graphicData>
            </a:graphic>
          </wp:anchor>
        </w:drawing>
      </w:r>
      <w:r>
        <w:br/>
      </w:r>
      <w:r w:rsidR="002A4DF8">
        <w:t xml:space="preserve">Das Forschungsinstitut für biologischen Landbau FiBL erklärt in seinem komplett überarbeiteten Dossier «Nachhaltigkeit und Qualität biologischer Lebensmittel», wie ein </w:t>
      </w:r>
      <w:r w:rsidR="002B3064">
        <w:t>globaler</w:t>
      </w:r>
      <w:r w:rsidR="002A4DF8">
        <w:t xml:space="preserve"> Gesundheitsteller aussehen sollte</w:t>
      </w:r>
      <w:r w:rsidR="002B3064">
        <w:t>.</w:t>
      </w:r>
      <w:r w:rsidR="002A4DF8">
        <w:t xml:space="preserve"> </w:t>
      </w:r>
      <w:r w:rsidR="002B3064">
        <w:t>Es</w:t>
      </w:r>
      <w:r w:rsidR="002A4DF8">
        <w:t xml:space="preserve"> zeigt auf, dass bereits die Reduktion des Konsums tierischer Produkte um </w:t>
      </w:r>
      <w:r w:rsidR="00DD2EB4">
        <w:t>ein</w:t>
      </w:r>
      <w:bookmarkStart w:id="1" w:name="_GoBack"/>
      <w:bookmarkEnd w:id="1"/>
      <w:r w:rsidR="002A4DF8">
        <w:t xml:space="preserve"> Drittel die individuelle Gesundheit sowie die Fitness des Planeten fördert. Darüber hinaus greift </w:t>
      </w:r>
      <w:r w:rsidR="00106217">
        <w:t>die Publikation</w:t>
      </w:r>
      <w:r w:rsidR="002A4DF8">
        <w:t xml:space="preserve"> weitere wichtige Aspekte einer nachhaltigen </w:t>
      </w:r>
      <w:r w:rsidR="002B3064">
        <w:t xml:space="preserve">Produktion von </w:t>
      </w:r>
      <w:r w:rsidR="00B874BF">
        <w:t>Bio</w:t>
      </w:r>
      <w:r w:rsidR="002B3064">
        <w:t>l</w:t>
      </w:r>
      <w:r w:rsidR="00B874BF">
        <w:t>ebensmit</w:t>
      </w:r>
      <w:r w:rsidR="002B3064">
        <w:t>teln</w:t>
      </w:r>
      <w:r w:rsidR="002A4DF8">
        <w:t xml:space="preserve"> auf und präsentiert Fakten rund ums Thema. </w:t>
      </w:r>
    </w:p>
    <w:p w14:paraId="1EC66DDD" w14:textId="38DFB5A9" w:rsidR="003838D0" w:rsidRDefault="00E06042" w:rsidP="002F5FF3">
      <w:pPr>
        <w:pStyle w:val="FiBLmmstandard"/>
      </w:pPr>
      <w:r w:rsidRPr="000C77D7">
        <w:t>(Frick,</w:t>
      </w:r>
      <w:r w:rsidR="004D3996" w:rsidRPr="000C77D7">
        <w:t xml:space="preserve"> </w:t>
      </w:r>
      <w:r w:rsidR="003C4D0E" w:rsidRPr="00F85508">
        <w:t>0</w:t>
      </w:r>
      <w:r w:rsidR="00B9742D">
        <w:t>9</w:t>
      </w:r>
      <w:r w:rsidRPr="00F85508">
        <w:t>.</w:t>
      </w:r>
      <w:r w:rsidR="004D3996" w:rsidRPr="00F85508">
        <w:t>0</w:t>
      </w:r>
      <w:r w:rsidR="003C4D0E" w:rsidRPr="00F85508">
        <w:t>9</w:t>
      </w:r>
      <w:r w:rsidRPr="00F85508">
        <w:t>.</w:t>
      </w:r>
      <w:r w:rsidR="004D3996" w:rsidRPr="00F85508">
        <w:t>2021</w:t>
      </w:r>
      <w:r w:rsidRPr="00F85508">
        <w:t>)</w:t>
      </w:r>
      <w:r w:rsidRPr="000C77D7">
        <w:t xml:space="preserve"> </w:t>
      </w:r>
      <w:r w:rsidR="00B874BF">
        <w:t xml:space="preserve">Die Nachfrage </w:t>
      </w:r>
      <w:r w:rsidR="002A775C">
        <w:t xml:space="preserve">nach biologischen </w:t>
      </w:r>
      <w:r w:rsidR="00B874BF">
        <w:t>Lebensmittel</w:t>
      </w:r>
      <w:r w:rsidR="002A775C">
        <w:t>n</w:t>
      </w:r>
      <w:r w:rsidR="00B874BF">
        <w:t xml:space="preserve"> ist in den vergangenen Monaten stark gestiegen – doch </w:t>
      </w:r>
      <w:r w:rsidR="002A775C">
        <w:t>worin unterscheiden sich</w:t>
      </w:r>
      <w:r w:rsidR="00B874BF">
        <w:t xml:space="preserve"> biologische Lebensmittel </w:t>
      </w:r>
      <w:r w:rsidR="002A775C">
        <w:t xml:space="preserve">von konventionell produzierten Lebensmitteln </w:t>
      </w:r>
      <w:r w:rsidR="00B874BF">
        <w:t xml:space="preserve">und was heisst das in Bezug auf Nachhaltigkeit? </w:t>
      </w:r>
      <w:r w:rsidR="003838D0">
        <w:t xml:space="preserve">Konsumentinnen und Konsumenten stellen sich bezüglich der Lebensmittel, welche sie </w:t>
      </w:r>
      <w:r w:rsidR="003838D0" w:rsidRPr="003407A2">
        <w:t>konsumieren</w:t>
      </w:r>
      <w:r w:rsidR="00060344">
        <w:t>,</w:t>
      </w:r>
      <w:r w:rsidR="003838D0">
        <w:t xml:space="preserve"> viele Fragen. Auf einige dieser Fragen kann das komplett überarbeitete und in der dritten Auflage ersch</w:t>
      </w:r>
      <w:r w:rsidR="006A14B3">
        <w:t>einende</w:t>
      </w:r>
      <w:r w:rsidR="003838D0">
        <w:t xml:space="preserve"> FiBL</w:t>
      </w:r>
      <w:r w:rsidR="006A14B3">
        <w:t>-</w:t>
      </w:r>
      <w:r w:rsidR="003838D0">
        <w:t xml:space="preserve">Dossier «Nachhaltigkeit und Qualität biologischer Lebensmittel» Antworten bieten. </w:t>
      </w:r>
      <w:r w:rsidR="00106217">
        <w:t>Es wurde</w:t>
      </w:r>
      <w:r w:rsidR="00E07CB2">
        <w:t xml:space="preserve"> </w:t>
      </w:r>
      <w:r w:rsidR="002A4DF8">
        <w:t xml:space="preserve">im Juli 2021 veröffentlicht </w:t>
      </w:r>
      <w:r w:rsidR="00106217">
        <w:t xml:space="preserve">und </w:t>
      </w:r>
      <w:r w:rsidR="002A4DF8">
        <w:t xml:space="preserve">liefert zahlreiche Fakten rund ums Thema </w:t>
      </w:r>
      <w:r w:rsidR="003838D0">
        <w:t>Ernährung</w:t>
      </w:r>
      <w:r w:rsidR="0017623F">
        <w:t>.</w:t>
      </w:r>
      <w:r w:rsidR="001763B7">
        <w:t xml:space="preserve"> </w:t>
      </w:r>
      <w:r w:rsidR="003838D0">
        <w:t>Forscherinnen und Forscher des FiBL haben die Resultate der zugrundeliegenden wissenschaftlichen Studien einfach verständlich in eine</w:t>
      </w:r>
      <w:r w:rsidR="003C7421">
        <w:t>r</w:t>
      </w:r>
      <w:r w:rsidR="003838D0">
        <w:t xml:space="preserve"> übersichtlichen </w:t>
      </w:r>
      <w:r w:rsidR="003C7421">
        <w:t xml:space="preserve">Publikation </w:t>
      </w:r>
      <w:r w:rsidR="003838D0">
        <w:t>zusammengefasst und bieten so Antworten zu gesellschaftsrelevanten Fragen wie:</w:t>
      </w:r>
    </w:p>
    <w:p w14:paraId="061E3BCC" w14:textId="3C7DE467" w:rsidR="003838D0" w:rsidRPr="002F5FF3" w:rsidRDefault="003838D0" w:rsidP="002F5FF3">
      <w:pPr>
        <w:pStyle w:val="FiBLmmaufzhlungszeichen3"/>
      </w:pPr>
      <w:r w:rsidRPr="002F5FF3">
        <w:lastRenderedPageBreak/>
        <w:t>Wie können Früchte und Gemüse ohne synthetische Pestizide produziert werden?</w:t>
      </w:r>
    </w:p>
    <w:p w14:paraId="50E8AA05" w14:textId="17D9C7BE" w:rsidR="003838D0" w:rsidRPr="002F5FF3" w:rsidRDefault="003838D0" w:rsidP="002F5FF3">
      <w:pPr>
        <w:pStyle w:val="FiBLmmaufzhlungszeichen3"/>
      </w:pPr>
      <w:r w:rsidRPr="002F5FF3">
        <w:t>Inwiefern sind Biolebensmittel gesünder als konventionelle Lebensmittel?</w:t>
      </w:r>
    </w:p>
    <w:p w14:paraId="08CF6267" w14:textId="45ED7C46" w:rsidR="003838D0" w:rsidRPr="002F5FF3" w:rsidRDefault="003838D0" w:rsidP="002F5FF3">
      <w:pPr>
        <w:pStyle w:val="FiBLmmaufzhlungszeichen3"/>
      </w:pPr>
      <w:r w:rsidRPr="002F5FF3">
        <w:t>Welche Kriterien werden bei der Wahl von Verpackungen für Biolebensmittel berücksichtigt, um sie umweltfreundlich und schadstofffrei zu halten?</w:t>
      </w:r>
    </w:p>
    <w:p w14:paraId="16FEC211" w14:textId="63EA389C" w:rsidR="003838D0" w:rsidRPr="002F5FF3" w:rsidRDefault="003838D0" w:rsidP="002F5FF3">
      <w:pPr>
        <w:pStyle w:val="FiBLmmaufzhlungszeichen3"/>
      </w:pPr>
      <w:r w:rsidRPr="002F5FF3">
        <w:t xml:space="preserve">Wie unterstützt die biologische Landwirtschaft das Tierwohl und welche neuen Konzepte werden dazu entwickelt? </w:t>
      </w:r>
    </w:p>
    <w:p w14:paraId="4667C5F1" w14:textId="6AEB606F" w:rsidR="003838D0" w:rsidRPr="002F5FF3" w:rsidRDefault="003838D0" w:rsidP="002F5FF3">
      <w:pPr>
        <w:pStyle w:val="FiBLmmaufzhlungszeichen3"/>
      </w:pPr>
      <w:r w:rsidRPr="002F5FF3">
        <w:t xml:space="preserve">Wie müsste ein globaler Gesundheitsteller aussehen, der nicht nur uns, sondern auch unsern Planeten gesund und fit hält? </w:t>
      </w:r>
    </w:p>
    <w:p w14:paraId="2B7B3E41" w14:textId="0832664A" w:rsidR="00830136" w:rsidRDefault="001763B7" w:rsidP="00830136">
      <w:pPr>
        <w:pStyle w:val="FiBLmmzusatzinfo"/>
      </w:pPr>
      <w:r>
        <w:t>Das Beispiel Gesundheitsteller</w:t>
      </w:r>
    </w:p>
    <w:p w14:paraId="431C875F" w14:textId="57A6A437" w:rsidR="0017623F" w:rsidRDefault="001763B7" w:rsidP="00BF702A">
      <w:pPr>
        <w:pStyle w:val="FiBLmmstandard"/>
      </w:pPr>
      <w:r>
        <w:t xml:space="preserve">Ein Kapitel des Dossiers befasst sich mit der Frage, wie ein globaler Gesundheitsteller aussehen müsste, der nicht nur uns, sondern auch unseren Planeten gesund und fit hält. </w:t>
      </w:r>
      <w:r w:rsidR="00D2707A">
        <w:t xml:space="preserve">Anhand des Beispiels der Planetary Health </w:t>
      </w:r>
      <w:proofErr w:type="spellStart"/>
      <w:r w:rsidR="00D2707A">
        <w:t>Diet</w:t>
      </w:r>
      <w:proofErr w:type="spellEnd"/>
      <w:r w:rsidR="00D2707A">
        <w:t xml:space="preserve"> wird aufgezeigt, </w:t>
      </w:r>
      <w:r>
        <w:t>dass dieser</w:t>
      </w:r>
      <w:r w:rsidR="002B3064">
        <w:t xml:space="preserve"> Teller</w:t>
      </w:r>
      <w:r>
        <w:t xml:space="preserve"> zu einer Hälfte aus Obst und Gemüse; zur anderen Hälfte aus Vollkorngetreide, pflanzlichen Proteinen wie Bohnen, Linsen und Nüssen, ungesättigten </w:t>
      </w:r>
      <w:r w:rsidRPr="00174FEA">
        <w:t>Pflanzen</w:t>
      </w:r>
      <w:r w:rsidRPr="00174FEA">
        <w:softHyphen/>
        <w:t>ölen, bescheidenen Mengen an Fleisch und Milchproduk</w:t>
      </w:r>
      <w:r w:rsidRPr="00174FEA">
        <w:softHyphen/>
        <w:t>ten sowie etwas zugesetztem Zucker und stärkehaltigem Gemüse</w:t>
      </w:r>
      <w:r>
        <w:t xml:space="preserve"> bestehen müsste</w:t>
      </w:r>
      <w:r w:rsidR="002B3064">
        <w:t>. Zudem wird aufgezeigt</w:t>
      </w:r>
      <w:r w:rsidR="006A14B3">
        <w:t>,</w:t>
      </w:r>
      <w:r w:rsidR="00D2707A">
        <w:t xml:space="preserve"> was </w:t>
      </w:r>
      <w:r w:rsidR="00FF268D">
        <w:t>dieser</w:t>
      </w:r>
      <w:r w:rsidR="00D2707A">
        <w:t xml:space="preserve"> </w:t>
      </w:r>
      <w:r w:rsidR="002B3064">
        <w:t xml:space="preserve">Gesundheitsteller </w:t>
      </w:r>
      <w:r w:rsidR="00D2707A">
        <w:t xml:space="preserve">für das Schweizer Ernährungssystem bedeuten </w:t>
      </w:r>
      <w:r w:rsidR="00FF268D">
        <w:t>könnte.</w:t>
      </w:r>
      <w:r w:rsidR="00D2707A">
        <w:t xml:space="preserve"> </w:t>
      </w:r>
    </w:p>
    <w:p w14:paraId="70386E8B" w14:textId="758658BE" w:rsidR="0017623F" w:rsidRDefault="001763B7" w:rsidP="00BF702A">
      <w:pPr>
        <w:pStyle w:val="FiBLmmstandard"/>
      </w:pPr>
      <w:r>
        <w:t xml:space="preserve">«Eine bescheidene Menge an Fleisch würde in der Schweiz beispielsweise bedeuten, einfach eine </w:t>
      </w:r>
      <w:r w:rsidR="001D218E">
        <w:t xml:space="preserve">bis zwei </w:t>
      </w:r>
      <w:r>
        <w:t xml:space="preserve">von drei Würsten wegzulassen», erklärt Ursula Kretzschmar, Expertin für Lebensmittelqualität und Verarbeitung am FiBL Schweiz. Die Mitautorin </w:t>
      </w:r>
      <w:r w:rsidR="003D294C">
        <w:t>der neuen Publikation</w:t>
      </w:r>
      <w:r>
        <w:t xml:space="preserve"> freut sich, dass d</w:t>
      </w:r>
      <w:r w:rsidR="0007033C">
        <w:t xml:space="preserve">iese </w:t>
      </w:r>
      <w:r>
        <w:t>dank frischen Grafiken und Visualisierungen noch übersichtlicher und attraktiver gestaltet ist</w:t>
      </w:r>
      <w:r w:rsidR="002B3064">
        <w:t>.</w:t>
      </w:r>
      <w:r>
        <w:t xml:space="preserve"> </w:t>
      </w:r>
      <w:r w:rsidR="002B3064">
        <w:t>Sie</w:t>
      </w:r>
      <w:r>
        <w:t xml:space="preserve"> betont: «Der Gesundheitsteller ist ein anschauliches Beispiel </w:t>
      </w:r>
      <w:r w:rsidR="003D294C">
        <w:t>dafür</w:t>
      </w:r>
      <w:r>
        <w:t xml:space="preserve">, wie wichtige wissenschaftliche Ergebnisse vermittelt werden können. Das Dossier bietet </w:t>
      </w:r>
      <w:r w:rsidR="002B3064">
        <w:t>gleichzeitig</w:t>
      </w:r>
      <w:r>
        <w:t xml:space="preserve"> eine enorme Breite an Fakten</w:t>
      </w:r>
      <w:r w:rsidR="002B3064">
        <w:t>. So</w:t>
      </w:r>
      <w:r>
        <w:t xml:space="preserve"> beantwortet </w:t>
      </w:r>
      <w:r w:rsidR="002B3064">
        <w:t xml:space="preserve">es </w:t>
      </w:r>
      <w:r>
        <w:t xml:space="preserve">beispielsweise auch </w:t>
      </w:r>
      <w:r w:rsidR="0007033C">
        <w:t xml:space="preserve">die </w:t>
      </w:r>
      <w:r>
        <w:t>Frage</w:t>
      </w:r>
      <w:r w:rsidR="0007033C">
        <w:t>,</w:t>
      </w:r>
      <w:r>
        <w:t xml:space="preserve"> warum in herkömmlichen Lebensmittel</w:t>
      </w:r>
      <w:r w:rsidR="003D294C">
        <w:t>n</w:t>
      </w:r>
      <w:r>
        <w:t xml:space="preserve"> </w:t>
      </w:r>
      <w:r w:rsidR="0007033C">
        <w:t>zehn Mal so viele</w:t>
      </w:r>
      <w:r>
        <w:t xml:space="preserve"> Zusatzstoffe zugelassen sind </w:t>
      </w:r>
      <w:r w:rsidR="0007033C">
        <w:t>wie in</w:t>
      </w:r>
      <w:r>
        <w:t xml:space="preserve"> Biolebensmittel</w:t>
      </w:r>
      <w:r w:rsidR="003D294C">
        <w:t>n</w:t>
      </w:r>
      <w:r w:rsidR="002B3064">
        <w:t>.</w:t>
      </w:r>
      <w:r w:rsidR="0007033C">
        <w:t xml:space="preserve"> </w:t>
      </w:r>
      <w:r w:rsidR="002B3064">
        <w:t>O</w:t>
      </w:r>
      <w:r w:rsidR="0007033C">
        <w:t>der zeigt auf</w:t>
      </w:r>
      <w:r>
        <w:t>, dass es Plastikverpackungen gibt, die biologisch abbaubar sind – und das alles auf leicht verständliche Art und Weise</w:t>
      </w:r>
      <w:r w:rsidR="00604651">
        <w:t>.</w:t>
      </w:r>
      <w:r>
        <w:t xml:space="preserve">» </w:t>
      </w:r>
    </w:p>
    <w:p w14:paraId="2AB4793A" w14:textId="1DD70948" w:rsidR="00F8682D" w:rsidRDefault="00210438" w:rsidP="00F8682D">
      <w:pPr>
        <w:pStyle w:val="FiBLmmzusatzinfo"/>
      </w:pPr>
      <w:r>
        <w:t>Bezug des Dossiers «Nachhaltigkeit und Qualität biologischer Lebensmittel»</w:t>
      </w:r>
    </w:p>
    <w:p w14:paraId="689B63BC" w14:textId="77777777" w:rsidR="00F8682D" w:rsidRDefault="00F8682D" w:rsidP="00F8682D">
      <w:pPr>
        <w:pStyle w:val="FiBLmmaufzhlungszeichen"/>
      </w:pPr>
      <w:r w:rsidRPr="00F8682D">
        <w:t>Kostenloser Download</w:t>
      </w:r>
      <w:r>
        <w:t xml:space="preserve"> des </w:t>
      </w:r>
      <w:hyperlink r:id="rId14" w:history="1">
        <w:r w:rsidRPr="00F8682D">
          <w:rPr>
            <w:rStyle w:val="Hyperlink"/>
          </w:rPr>
          <w:t>Dossiers als PDF</w:t>
        </w:r>
      </w:hyperlink>
      <w:r>
        <w:t>.</w:t>
      </w:r>
    </w:p>
    <w:p w14:paraId="2C4E0FF2" w14:textId="7F8297C7" w:rsidR="00F8682D" w:rsidRPr="00F8682D" w:rsidRDefault="00F8682D" w:rsidP="00F8682D">
      <w:pPr>
        <w:pStyle w:val="FiBLmmaufzhlungszeichen"/>
      </w:pPr>
      <w:r>
        <w:t xml:space="preserve">Bestellung eines </w:t>
      </w:r>
      <w:hyperlink r:id="rId15" w:history="1">
        <w:r w:rsidRPr="00F07315">
          <w:rPr>
            <w:rStyle w:val="Hyperlink"/>
          </w:rPr>
          <w:t>Dossiers als Druckversion</w:t>
        </w:r>
      </w:hyperlink>
      <w:r w:rsidR="0007033C" w:rsidRPr="00F07315">
        <w:rPr>
          <w:rStyle w:val="Hyperlink"/>
        </w:rPr>
        <w:t xml:space="preserve"> </w:t>
      </w:r>
      <w:r w:rsidR="0007033C" w:rsidRPr="00F07315">
        <w:rPr>
          <w:rStyle w:val="Hyperlink"/>
          <w:u w:val="none"/>
        </w:rPr>
        <w:t>(k</w:t>
      </w:r>
      <w:r w:rsidR="0007033C">
        <w:rPr>
          <w:rStyle w:val="Hyperlink"/>
          <w:u w:val="none"/>
        </w:rPr>
        <w:t>ostenpflichtig).</w:t>
      </w:r>
    </w:p>
    <w:p w14:paraId="7D4A7186" w14:textId="7CF66C96" w:rsidR="00CD4B01" w:rsidRPr="00450FA1" w:rsidRDefault="00CD4B01" w:rsidP="00661678">
      <w:pPr>
        <w:pStyle w:val="FiBLmmzusatzinfo"/>
        <w:rPr>
          <w:lang w:val="it-CH"/>
        </w:rPr>
      </w:pPr>
      <w:r w:rsidRPr="00450FA1">
        <w:rPr>
          <w:lang w:val="it-CH"/>
        </w:rPr>
        <w:lastRenderedPageBreak/>
        <w:t>FiBL-</w:t>
      </w:r>
      <w:proofErr w:type="spellStart"/>
      <w:r w:rsidRPr="00450FA1">
        <w:rPr>
          <w:lang w:val="it-CH"/>
        </w:rPr>
        <w:t>Kontakt</w:t>
      </w:r>
      <w:proofErr w:type="spellEnd"/>
    </w:p>
    <w:p w14:paraId="7D4A7187" w14:textId="40219434" w:rsidR="003C6406" w:rsidRDefault="0017623F" w:rsidP="00866E96">
      <w:pPr>
        <w:pStyle w:val="FiBLmmaufzhlungszeichen"/>
      </w:pPr>
      <w:r w:rsidRPr="008A28F4">
        <w:t xml:space="preserve">Ursula </w:t>
      </w:r>
      <w:r w:rsidRPr="008A28F4">
        <w:rPr>
          <w:bCs/>
        </w:rPr>
        <w:t>Kretzschmar</w:t>
      </w:r>
      <w:r w:rsidRPr="008A28F4">
        <w:t xml:space="preserve">, </w:t>
      </w:r>
      <w:r>
        <w:t>Expertin Lebensmittelqualität und Verarbeitung, FiBL Schweiz</w:t>
      </w:r>
      <w:r w:rsidR="003C4537">
        <w:br/>
      </w:r>
      <w:r w:rsidR="0001151E">
        <w:t>Tel</w:t>
      </w:r>
      <w:r w:rsidR="00F8682D">
        <w:t>.</w:t>
      </w:r>
      <w:r w:rsidR="00866E96">
        <w:t xml:space="preserve"> +41 62 865 </w:t>
      </w:r>
      <w:r w:rsidR="008A28F4">
        <w:t>04</w:t>
      </w:r>
      <w:r w:rsidR="00866E96">
        <w:t xml:space="preserve"> </w:t>
      </w:r>
      <w:r w:rsidR="008A28F4">
        <w:t>2</w:t>
      </w:r>
      <w:r w:rsidR="00866E96" w:rsidRPr="00866E96">
        <w:t>7</w:t>
      </w:r>
      <w:r w:rsidR="00866E96">
        <w:t xml:space="preserve">, E-Mail </w:t>
      </w:r>
      <w:hyperlink r:id="rId16" w:history="1">
        <w:r w:rsidR="008A28F4" w:rsidRPr="00576C8F">
          <w:rPr>
            <w:rStyle w:val="Hyperlink"/>
          </w:rPr>
          <w:t>ursula.kretzschmar@fibl.org</w:t>
        </w:r>
      </w:hyperlink>
    </w:p>
    <w:p w14:paraId="7D4A7189" w14:textId="77777777" w:rsidR="00661678" w:rsidRDefault="00661678" w:rsidP="00CD4B01">
      <w:pPr>
        <w:pStyle w:val="FiBLmmzusatzinfo"/>
      </w:pPr>
      <w:r>
        <w:t>Förderer und Gönner</w:t>
      </w:r>
    </w:p>
    <w:p w14:paraId="7D4A718A" w14:textId="4BC5350F" w:rsidR="0078787E" w:rsidRDefault="0078787E" w:rsidP="0078787E">
      <w:pPr>
        <w:pStyle w:val="FiBLmmaufzhlungszeichen"/>
      </w:pPr>
      <w:r>
        <w:t xml:space="preserve">Coop </w:t>
      </w:r>
      <w:r w:rsidR="00BF3C62">
        <w:t>Fonds für Nachhaltigkeit</w:t>
      </w:r>
    </w:p>
    <w:p w14:paraId="67916261" w14:textId="045E655C" w:rsidR="00BF3C62" w:rsidRDefault="00BF3C62" w:rsidP="0078787E">
      <w:pPr>
        <w:pStyle w:val="FiBLmmaufzhlungszeichen"/>
      </w:pPr>
      <w:r>
        <w:t>Bio Suisse</w:t>
      </w:r>
    </w:p>
    <w:p w14:paraId="7D4A718B" w14:textId="1C790C50" w:rsidR="00CD4B01" w:rsidRDefault="00CD4B01" w:rsidP="00CD4B01">
      <w:pPr>
        <w:pStyle w:val="FiBLmmzusatzinfo"/>
      </w:pPr>
      <w:r>
        <w:t>Partner</w:t>
      </w:r>
    </w:p>
    <w:p w14:paraId="6ADA23EA" w14:textId="27F4A1F1" w:rsidR="00BF3C62" w:rsidRPr="00BF3C62" w:rsidRDefault="003D294C" w:rsidP="00210438">
      <w:pPr>
        <w:pStyle w:val="FiBLmmaufzhlungszeichen"/>
      </w:pPr>
      <w:r w:rsidRPr="00C35EBF">
        <w:t>D</w:t>
      </w:r>
      <w:r>
        <w:t>as</w:t>
      </w:r>
      <w:r w:rsidRPr="00C35EBF">
        <w:t xml:space="preserve"> </w:t>
      </w:r>
      <w:r w:rsidR="00BF3C62" w:rsidRPr="00C35EBF">
        <w:t>Dossier entstand in Zusammenarbeit mit FQH, dem internationa</w:t>
      </w:r>
      <w:r w:rsidR="00BF3C62" w:rsidRPr="00C35EBF">
        <w:softHyphen/>
        <w:t>len Wissenschaftsnetzwerk für Lebensmittelqualität und Gesundheit.</w:t>
      </w:r>
    </w:p>
    <w:p w14:paraId="7D4A7190" w14:textId="77777777" w:rsidR="002A7256" w:rsidRDefault="002A7256" w:rsidP="002A7256">
      <w:pPr>
        <w:pStyle w:val="FiBLmmzusatzinfo"/>
      </w:pPr>
      <w:r>
        <w:t>Diese Medienmitteilung im Internet</w:t>
      </w:r>
    </w:p>
    <w:p w14:paraId="7D4A7191" w14:textId="386C2712" w:rsidR="007C691F" w:rsidRDefault="007C691F" w:rsidP="007C691F">
      <w:pPr>
        <w:pStyle w:val="FiBLmmstandard"/>
      </w:pPr>
      <w:r>
        <w:t xml:space="preserve">Sie finden diese Medienmitteilung einschliesslich Bilder im Internet unter </w:t>
      </w:r>
      <w:hyperlink r:id="rId17" w:history="1">
        <w:r w:rsidR="00B83FDA">
          <w:rPr>
            <w:rStyle w:val="Hyperlink"/>
          </w:rPr>
          <w:t>www.fibl.org/de/infothek/medien.html</w:t>
        </w:r>
      </w:hyperlink>
      <w:r w:rsidR="004B6C83">
        <w:t>.</w:t>
      </w:r>
    </w:p>
    <w:p w14:paraId="7D4A7192" w14:textId="77777777" w:rsidR="002C0814" w:rsidRPr="00A04F66" w:rsidRDefault="002C0814" w:rsidP="00A17E51">
      <w:pPr>
        <w:pStyle w:val="FiBLmmerluterungtitel"/>
      </w:pPr>
      <w:r w:rsidRPr="00A17E51">
        <w:t>Über</w:t>
      </w:r>
      <w:r w:rsidRPr="00A04F66">
        <w:t xml:space="preserve"> das FiBL</w:t>
      </w:r>
    </w:p>
    <w:p w14:paraId="7D4A7195" w14:textId="6EE766B3" w:rsidR="004730C6" w:rsidRDefault="00450FA1" w:rsidP="00450FA1">
      <w:pPr>
        <w:pStyle w:val="FiBLmmerluterung"/>
        <w:rPr>
          <w:rStyle w:val="Hyperlink"/>
        </w:rPr>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280 Mitarbeitende tätig. </w:t>
      </w:r>
      <w:hyperlink r:id="rId18" w:history="1">
        <w:r w:rsidR="005B07DB">
          <w:rPr>
            <w:rStyle w:val="Hyperlink"/>
          </w:rPr>
          <w:t>www.fibl.org</w:t>
        </w:r>
      </w:hyperlink>
    </w:p>
    <w:p w14:paraId="57E83185" w14:textId="27F70E0E" w:rsidR="00021A06" w:rsidRDefault="00021A06" w:rsidP="00021A06">
      <w:pPr>
        <w:pStyle w:val="FiBLmmstandard"/>
      </w:pPr>
    </w:p>
    <w:p w14:paraId="43F215FD" w14:textId="048DF68B" w:rsidR="006971F5" w:rsidRDefault="006971F5" w:rsidP="00021A06">
      <w:pPr>
        <w:pStyle w:val="FiBLmmstandard"/>
      </w:pPr>
    </w:p>
    <w:sectPr w:rsidR="006971F5" w:rsidSect="001B31D5">
      <w:footerReference w:type="default" r:id="rId19"/>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12789" w14:textId="77777777" w:rsidR="003B1260" w:rsidRDefault="003B1260" w:rsidP="00F53AA9">
      <w:pPr>
        <w:spacing w:after="0" w:line="240" w:lineRule="auto"/>
      </w:pPr>
      <w:r>
        <w:separator/>
      </w:r>
    </w:p>
  </w:endnote>
  <w:endnote w:type="continuationSeparator" w:id="0">
    <w:p w14:paraId="16BBAFEA" w14:textId="77777777" w:rsidR="003B1260" w:rsidRDefault="003B1260"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Function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7E7C73C4" w:rsidR="00DA14CE" w:rsidRPr="00210438" w:rsidRDefault="00DA14CE" w:rsidP="001926E1">
          <w:pPr>
            <w:pStyle w:val="FiBLmmfusszeile"/>
          </w:pPr>
          <w:r w:rsidRPr="00210438">
            <w:t xml:space="preserve">Medienmitteilung vom </w:t>
          </w:r>
          <w:r w:rsidR="00210438" w:rsidRPr="00F85508">
            <w:t>0</w:t>
          </w:r>
          <w:r w:rsidR="00754B1D">
            <w:t>9</w:t>
          </w:r>
          <w:r w:rsidR="00210438" w:rsidRPr="00F85508">
            <w:t>.0</w:t>
          </w:r>
          <w:r w:rsidR="003C4D0E" w:rsidRPr="00F85508">
            <w:t>9</w:t>
          </w:r>
          <w:r w:rsidRPr="00F85508">
            <w:t>.</w:t>
          </w:r>
          <w:r w:rsidR="00210438" w:rsidRPr="00F85508">
            <w:t>2021</w:t>
          </w:r>
        </w:p>
      </w:tc>
      <w:tc>
        <w:tcPr>
          <w:tcW w:w="77" w:type="pct"/>
        </w:tcPr>
        <w:p w14:paraId="7D4A71A9" w14:textId="62F9CB7A"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6A14B3">
            <w:rPr>
              <w:noProof/>
            </w:rPr>
            <w:t>3</w:t>
          </w:r>
          <w:r w:rsidRPr="00DA14CE">
            <w:fldChar w:fldCharType="end"/>
          </w:r>
        </w:p>
      </w:tc>
    </w:tr>
  </w:tbl>
  <w:p w14:paraId="7D4A71AB" w14:textId="77777777" w:rsidR="00DA14CE" w:rsidRPr="00F73377" w:rsidRDefault="00DA14CE" w:rsidP="00F73377">
    <w:pPr>
      <w:pStyle w:val="Fuzeile"/>
    </w:pPr>
  </w:p>
  <w:p w14:paraId="2A3335BE" w14:textId="77777777" w:rsidR="00EA379E" w:rsidRDefault="00EA37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020E7" w14:textId="77777777" w:rsidR="003B1260" w:rsidRDefault="003B1260" w:rsidP="00F53AA9">
      <w:pPr>
        <w:spacing w:after="0" w:line="240" w:lineRule="auto"/>
      </w:pPr>
      <w:r>
        <w:separator/>
      </w:r>
    </w:p>
  </w:footnote>
  <w:footnote w:type="continuationSeparator" w:id="0">
    <w:p w14:paraId="0A00634F" w14:textId="77777777" w:rsidR="003B1260" w:rsidRDefault="003B1260"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eastAsia="de-CH"/>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626A6D92" w:rsidR="0006022C" w:rsidRDefault="0006022C" w:rsidP="00C35EBF">
          <w:pPr>
            <w:tabs>
              <w:tab w:val="right" w:pos="7653"/>
            </w:tabs>
            <w:ind w:left="7653" w:hanging="7653"/>
          </w:pPr>
        </w:p>
      </w:tc>
      <w:tc>
        <w:tcPr>
          <w:tcW w:w="2268" w:type="dxa"/>
        </w:tcPr>
        <w:p w14:paraId="7D4A719D" w14:textId="2CCB9EB1" w:rsidR="007666E3" w:rsidRDefault="007666E3" w:rsidP="00A033E7">
          <w:pPr>
            <w:tabs>
              <w:tab w:val="right" w:pos="7653"/>
            </w:tabs>
            <w:jc w:val="right"/>
          </w:pPr>
        </w:p>
      </w:tc>
    </w:tr>
  </w:tbl>
  <w:p w14:paraId="7D4A719F" w14:textId="09F4EBDD" w:rsidR="00540DAE" w:rsidRDefault="00540DAE" w:rsidP="006574BD">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8460A"/>
    <w:multiLevelType w:val="hybridMultilevel"/>
    <w:tmpl w:val="5576EF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51E"/>
    <w:rsid w:val="00021A06"/>
    <w:rsid w:val="00053B89"/>
    <w:rsid w:val="0006022C"/>
    <w:rsid w:val="00060344"/>
    <w:rsid w:val="0007033C"/>
    <w:rsid w:val="00075B35"/>
    <w:rsid w:val="0008157D"/>
    <w:rsid w:val="00097E74"/>
    <w:rsid w:val="000A0CF7"/>
    <w:rsid w:val="000A3B13"/>
    <w:rsid w:val="000B5156"/>
    <w:rsid w:val="000C75D0"/>
    <w:rsid w:val="000C77D7"/>
    <w:rsid w:val="000D5714"/>
    <w:rsid w:val="000D7A27"/>
    <w:rsid w:val="000F2BE9"/>
    <w:rsid w:val="001050BE"/>
    <w:rsid w:val="00106217"/>
    <w:rsid w:val="00107221"/>
    <w:rsid w:val="001354F8"/>
    <w:rsid w:val="001366DE"/>
    <w:rsid w:val="00146772"/>
    <w:rsid w:val="00164C87"/>
    <w:rsid w:val="0017068A"/>
    <w:rsid w:val="00174FEA"/>
    <w:rsid w:val="0017623F"/>
    <w:rsid w:val="001763B7"/>
    <w:rsid w:val="0018434A"/>
    <w:rsid w:val="001926E1"/>
    <w:rsid w:val="00195EC7"/>
    <w:rsid w:val="001A2005"/>
    <w:rsid w:val="001B2B79"/>
    <w:rsid w:val="001B31D5"/>
    <w:rsid w:val="001B3DB5"/>
    <w:rsid w:val="001D218E"/>
    <w:rsid w:val="001E1C11"/>
    <w:rsid w:val="001F27C8"/>
    <w:rsid w:val="001F529F"/>
    <w:rsid w:val="00210438"/>
    <w:rsid w:val="00211862"/>
    <w:rsid w:val="00215A4B"/>
    <w:rsid w:val="002203DD"/>
    <w:rsid w:val="0022639B"/>
    <w:rsid w:val="0022675A"/>
    <w:rsid w:val="00230924"/>
    <w:rsid w:val="00280674"/>
    <w:rsid w:val="002925F1"/>
    <w:rsid w:val="002A0820"/>
    <w:rsid w:val="002A2DA1"/>
    <w:rsid w:val="002A4DF8"/>
    <w:rsid w:val="002A7256"/>
    <w:rsid w:val="002A775C"/>
    <w:rsid w:val="002B1D53"/>
    <w:rsid w:val="002B3064"/>
    <w:rsid w:val="002C0814"/>
    <w:rsid w:val="002C3506"/>
    <w:rsid w:val="002C71E9"/>
    <w:rsid w:val="002D757B"/>
    <w:rsid w:val="002D7D78"/>
    <w:rsid w:val="002E1A22"/>
    <w:rsid w:val="002E414D"/>
    <w:rsid w:val="002F586A"/>
    <w:rsid w:val="002F5FF3"/>
    <w:rsid w:val="003150C5"/>
    <w:rsid w:val="003407A2"/>
    <w:rsid w:val="00344E7D"/>
    <w:rsid w:val="00356E12"/>
    <w:rsid w:val="003838D0"/>
    <w:rsid w:val="003847CC"/>
    <w:rsid w:val="003A4191"/>
    <w:rsid w:val="003B1260"/>
    <w:rsid w:val="003C3779"/>
    <w:rsid w:val="003C4537"/>
    <w:rsid w:val="003C4D0E"/>
    <w:rsid w:val="003C6406"/>
    <w:rsid w:val="003C7421"/>
    <w:rsid w:val="003D1138"/>
    <w:rsid w:val="003D294C"/>
    <w:rsid w:val="003D4F14"/>
    <w:rsid w:val="003E5C36"/>
    <w:rsid w:val="00403A44"/>
    <w:rsid w:val="0041671F"/>
    <w:rsid w:val="00423C89"/>
    <w:rsid w:val="00425CDF"/>
    <w:rsid w:val="0044286A"/>
    <w:rsid w:val="00446B90"/>
    <w:rsid w:val="004505C8"/>
    <w:rsid w:val="00450F2F"/>
    <w:rsid w:val="00450FA1"/>
    <w:rsid w:val="00453BD9"/>
    <w:rsid w:val="004570C7"/>
    <w:rsid w:val="00465871"/>
    <w:rsid w:val="0046602F"/>
    <w:rsid w:val="004730C6"/>
    <w:rsid w:val="00474B95"/>
    <w:rsid w:val="004762FE"/>
    <w:rsid w:val="004807B1"/>
    <w:rsid w:val="00497BDE"/>
    <w:rsid w:val="004B6C83"/>
    <w:rsid w:val="004C4067"/>
    <w:rsid w:val="004D0109"/>
    <w:rsid w:val="004D3996"/>
    <w:rsid w:val="004D6428"/>
    <w:rsid w:val="004F613F"/>
    <w:rsid w:val="0053530C"/>
    <w:rsid w:val="00540B0E"/>
    <w:rsid w:val="00540DAE"/>
    <w:rsid w:val="005471E2"/>
    <w:rsid w:val="00555C7D"/>
    <w:rsid w:val="005667C3"/>
    <w:rsid w:val="00571E3B"/>
    <w:rsid w:val="00576950"/>
    <w:rsid w:val="00580C94"/>
    <w:rsid w:val="005867AD"/>
    <w:rsid w:val="005938C8"/>
    <w:rsid w:val="0059401F"/>
    <w:rsid w:val="005B07DB"/>
    <w:rsid w:val="005D0989"/>
    <w:rsid w:val="005F1359"/>
    <w:rsid w:val="005F5A7E"/>
    <w:rsid w:val="005F7672"/>
    <w:rsid w:val="00604651"/>
    <w:rsid w:val="006410F4"/>
    <w:rsid w:val="006574BD"/>
    <w:rsid w:val="00661678"/>
    <w:rsid w:val="0066529D"/>
    <w:rsid w:val="00681E9E"/>
    <w:rsid w:val="006971F5"/>
    <w:rsid w:val="006A14B3"/>
    <w:rsid w:val="006D0FF6"/>
    <w:rsid w:val="006D4D11"/>
    <w:rsid w:val="006E612A"/>
    <w:rsid w:val="00712776"/>
    <w:rsid w:val="00716734"/>
    <w:rsid w:val="007217DC"/>
    <w:rsid w:val="00727486"/>
    <w:rsid w:val="00736F11"/>
    <w:rsid w:val="00754508"/>
    <w:rsid w:val="00754B1D"/>
    <w:rsid w:val="00764E69"/>
    <w:rsid w:val="007666E3"/>
    <w:rsid w:val="00783BE6"/>
    <w:rsid w:val="0078787E"/>
    <w:rsid w:val="00793238"/>
    <w:rsid w:val="007A051D"/>
    <w:rsid w:val="007A0D20"/>
    <w:rsid w:val="007C6110"/>
    <w:rsid w:val="007C691F"/>
    <w:rsid w:val="007C7E19"/>
    <w:rsid w:val="007E3E15"/>
    <w:rsid w:val="007F2027"/>
    <w:rsid w:val="007F65FE"/>
    <w:rsid w:val="00817B94"/>
    <w:rsid w:val="00823157"/>
    <w:rsid w:val="00830136"/>
    <w:rsid w:val="008417D3"/>
    <w:rsid w:val="00861053"/>
    <w:rsid w:val="008660D9"/>
    <w:rsid w:val="00866E96"/>
    <w:rsid w:val="00870F62"/>
    <w:rsid w:val="00872371"/>
    <w:rsid w:val="008A28F4"/>
    <w:rsid w:val="008A5E8C"/>
    <w:rsid w:val="008A6B50"/>
    <w:rsid w:val="008D48AD"/>
    <w:rsid w:val="009109C1"/>
    <w:rsid w:val="00912F05"/>
    <w:rsid w:val="009438E4"/>
    <w:rsid w:val="009669B5"/>
    <w:rsid w:val="00975EC7"/>
    <w:rsid w:val="00981742"/>
    <w:rsid w:val="00982A03"/>
    <w:rsid w:val="00986F71"/>
    <w:rsid w:val="009B52A0"/>
    <w:rsid w:val="009C0B90"/>
    <w:rsid w:val="009C0F61"/>
    <w:rsid w:val="009C7E54"/>
    <w:rsid w:val="00A018A2"/>
    <w:rsid w:val="00A033E7"/>
    <w:rsid w:val="00A04F66"/>
    <w:rsid w:val="00A135C6"/>
    <w:rsid w:val="00A17E51"/>
    <w:rsid w:val="00A208E8"/>
    <w:rsid w:val="00A27464"/>
    <w:rsid w:val="00A365ED"/>
    <w:rsid w:val="00A367BB"/>
    <w:rsid w:val="00A57050"/>
    <w:rsid w:val="00A624F0"/>
    <w:rsid w:val="00A713C3"/>
    <w:rsid w:val="00A83320"/>
    <w:rsid w:val="00A87617"/>
    <w:rsid w:val="00AA26DF"/>
    <w:rsid w:val="00AA295A"/>
    <w:rsid w:val="00AB7E70"/>
    <w:rsid w:val="00AC6487"/>
    <w:rsid w:val="00AD69B4"/>
    <w:rsid w:val="00AD6D91"/>
    <w:rsid w:val="00B116CC"/>
    <w:rsid w:val="00B11B61"/>
    <w:rsid w:val="00B169A5"/>
    <w:rsid w:val="00B171FC"/>
    <w:rsid w:val="00B25F0B"/>
    <w:rsid w:val="00B273DE"/>
    <w:rsid w:val="00B44024"/>
    <w:rsid w:val="00B646FA"/>
    <w:rsid w:val="00B83FDA"/>
    <w:rsid w:val="00B870A2"/>
    <w:rsid w:val="00B874BF"/>
    <w:rsid w:val="00B9742D"/>
    <w:rsid w:val="00BB6309"/>
    <w:rsid w:val="00BB7AF8"/>
    <w:rsid w:val="00BC05AC"/>
    <w:rsid w:val="00BF3C62"/>
    <w:rsid w:val="00BF702A"/>
    <w:rsid w:val="00C01E17"/>
    <w:rsid w:val="00C10742"/>
    <w:rsid w:val="00C14AA4"/>
    <w:rsid w:val="00C16594"/>
    <w:rsid w:val="00C30834"/>
    <w:rsid w:val="00C35EBF"/>
    <w:rsid w:val="00C50896"/>
    <w:rsid w:val="00C54E7B"/>
    <w:rsid w:val="00C725B7"/>
    <w:rsid w:val="00C73E52"/>
    <w:rsid w:val="00C8256D"/>
    <w:rsid w:val="00C93A6C"/>
    <w:rsid w:val="00CC3D03"/>
    <w:rsid w:val="00CD4B01"/>
    <w:rsid w:val="00CE1A38"/>
    <w:rsid w:val="00CF4CEC"/>
    <w:rsid w:val="00D142E7"/>
    <w:rsid w:val="00D20589"/>
    <w:rsid w:val="00D25E6E"/>
    <w:rsid w:val="00D2707A"/>
    <w:rsid w:val="00D7727C"/>
    <w:rsid w:val="00D82FEC"/>
    <w:rsid w:val="00DA14CE"/>
    <w:rsid w:val="00DA5D86"/>
    <w:rsid w:val="00DC15AC"/>
    <w:rsid w:val="00DC1E79"/>
    <w:rsid w:val="00DD0000"/>
    <w:rsid w:val="00DD2EB4"/>
    <w:rsid w:val="00DE44EA"/>
    <w:rsid w:val="00E06042"/>
    <w:rsid w:val="00E07CB2"/>
    <w:rsid w:val="00E26382"/>
    <w:rsid w:val="00E32B51"/>
    <w:rsid w:val="00E433A3"/>
    <w:rsid w:val="00E64975"/>
    <w:rsid w:val="00E71FBF"/>
    <w:rsid w:val="00E7269B"/>
    <w:rsid w:val="00E9435E"/>
    <w:rsid w:val="00EA379E"/>
    <w:rsid w:val="00ED0946"/>
    <w:rsid w:val="00EE2D4C"/>
    <w:rsid w:val="00EE4AF1"/>
    <w:rsid w:val="00EF5813"/>
    <w:rsid w:val="00EF726D"/>
    <w:rsid w:val="00F07315"/>
    <w:rsid w:val="00F07B60"/>
    <w:rsid w:val="00F17CAD"/>
    <w:rsid w:val="00F21C5E"/>
    <w:rsid w:val="00F463DB"/>
    <w:rsid w:val="00F53AA9"/>
    <w:rsid w:val="00F60E58"/>
    <w:rsid w:val="00F6745D"/>
    <w:rsid w:val="00F73377"/>
    <w:rsid w:val="00F85508"/>
    <w:rsid w:val="00F8682D"/>
    <w:rsid w:val="00FB0357"/>
    <w:rsid w:val="00FC3234"/>
    <w:rsid w:val="00FC7C7B"/>
    <w:rsid w:val="00FF268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A9">
    <w:name w:val="A9"/>
    <w:uiPriority w:val="99"/>
    <w:rsid w:val="000C77D7"/>
    <w:rPr>
      <w:rFonts w:cs="Function Pro"/>
      <w:color w:val="211D1E"/>
      <w:sz w:val="11"/>
      <w:szCs w:val="11"/>
    </w:rPr>
  </w:style>
  <w:style w:type="character" w:styleId="Kommentarzeichen">
    <w:name w:val="annotation reference"/>
    <w:basedOn w:val="Absatz-Standardschriftart"/>
    <w:uiPriority w:val="99"/>
    <w:semiHidden/>
    <w:rsid w:val="00174FEA"/>
    <w:rPr>
      <w:sz w:val="16"/>
      <w:szCs w:val="16"/>
    </w:rPr>
  </w:style>
  <w:style w:type="paragraph" w:styleId="Kommentartext">
    <w:name w:val="annotation text"/>
    <w:basedOn w:val="Standard"/>
    <w:link w:val="KommentartextZchn"/>
    <w:uiPriority w:val="99"/>
    <w:semiHidden/>
    <w:rsid w:val="00174F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74FEA"/>
    <w:rPr>
      <w:sz w:val="20"/>
      <w:szCs w:val="20"/>
    </w:rPr>
  </w:style>
  <w:style w:type="paragraph" w:styleId="Kommentarthema">
    <w:name w:val="annotation subject"/>
    <w:basedOn w:val="Kommentartext"/>
    <w:next w:val="Kommentartext"/>
    <w:link w:val="KommentarthemaZchn"/>
    <w:uiPriority w:val="99"/>
    <w:semiHidden/>
    <w:rsid w:val="00174FEA"/>
    <w:rPr>
      <w:b/>
      <w:bCs/>
    </w:rPr>
  </w:style>
  <w:style w:type="character" w:customStyle="1" w:styleId="KommentarthemaZchn">
    <w:name w:val="Kommentarthema Zchn"/>
    <w:basedOn w:val="KommentartextZchn"/>
    <w:link w:val="Kommentarthema"/>
    <w:uiPriority w:val="99"/>
    <w:semiHidden/>
    <w:rsid w:val="00174FEA"/>
    <w:rPr>
      <w:b/>
      <w:bCs/>
      <w:sz w:val="20"/>
      <w:szCs w:val="20"/>
    </w:rPr>
  </w:style>
  <w:style w:type="character" w:styleId="Fett">
    <w:name w:val="Strong"/>
    <w:basedOn w:val="Absatz-Standardschriftart"/>
    <w:uiPriority w:val="22"/>
    <w:qFormat/>
    <w:rsid w:val="008A28F4"/>
    <w:rPr>
      <w:b/>
      <w:bCs/>
    </w:rPr>
  </w:style>
  <w:style w:type="character" w:customStyle="1" w:styleId="NichtaufgelsteErwhnung1">
    <w:name w:val="Nicht aufgelöste Erwähnung1"/>
    <w:basedOn w:val="Absatz-Standardschriftart"/>
    <w:uiPriority w:val="99"/>
    <w:semiHidden/>
    <w:unhideWhenUsed/>
    <w:rsid w:val="008A2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de/infothek/medien.html" TargetMode="External"/><Relationship Id="rId2" Type="http://schemas.openxmlformats.org/officeDocument/2006/relationships/customXml" Target="../customXml/item2.xml"/><Relationship Id="rId16" Type="http://schemas.openxmlformats.org/officeDocument/2006/relationships/hyperlink" Target="mailto:ursula.kretzschmar@fib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bl.org/de/shop/1405-lebensmittelqualitae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bl.org/fileadmin/documents/shop/1405-lebensmittelqualitaet.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sharepoint/v3"/>
    <ds:schemaRef ds:uri="http://schemas.microsoft.com/office/infopath/2007/PartnerControls"/>
    <ds:schemaRef ds:uri="dd18740c-b141-4d05-9751-e9f3dcf7e76f"/>
    <ds:schemaRef ds:uri="http://purl.org/dc/terms/"/>
    <ds:schemaRef ds:uri="http://purl.org/dc/elements/1.1/"/>
    <ds:schemaRef ds:uri="926ccd4c-651f-4ccc-af87-3950eef9fdad"/>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C66AD8C1-3EB4-475A-A0D5-255BC0E9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02885-5902-4087-9296-97B64CCF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'Qualitätsdossier'</dc:title>
  <dc:creator>FiBL</dc:creator>
  <cp:lastModifiedBy>Scherrer Jannick</cp:lastModifiedBy>
  <cp:revision>17</cp:revision>
  <cp:lastPrinted>2021-09-09T07:29:00Z</cp:lastPrinted>
  <dcterms:created xsi:type="dcterms:W3CDTF">2021-09-08T08:12:00Z</dcterms:created>
  <dcterms:modified xsi:type="dcterms:W3CDTF">2021-09-09T08:48:00Z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