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2D071" w14:textId="272DDE9D" w:rsidR="004762FE" w:rsidRPr="00D76B7B" w:rsidRDefault="00A24E73" w:rsidP="003E5C36">
      <w:pPr>
        <w:pStyle w:val="FiBLmmzwischentitel"/>
        <w:rPr>
          <w:lang w:val="de-DE"/>
        </w:rPr>
        <w:sectPr w:rsidR="004762FE" w:rsidRPr="00D76B7B" w:rsidSect="00105CB0">
          <w:headerReference w:type="default" r:id="rId8"/>
          <w:footerReference w:type="default" r:id="rId9"/>
          <w:type w:val="continuous"/>
          <w:pgSz w:w="11906" w:h="16838"/>
          <w:pgMar w:top="2127" w:right="1985" w:bottom="1701" w:left="2268" w:header="851" w:footer="567" w:gutter="0"/>
          <w:cols w:space="708"/>
          <w:docGrid w:linePitch="360"/>
        </w:sectPr>
      </w:pPr>
      <w:bookmarkStart w:id="0" w:name="_GoBack"/>
      <w:bookmarkEnd w:id="0"/>
      <w:r>
        <w:rPr>
          <w:lang w:val="de-DE"/>
        </w:rPr>
        <w:t xml:space="preserve">Medienmitteilung </w:t>
      </w:r>
    </w:p>
    <w:p w14:paraId="769F8D24" w14:textId="777AC07D" w:rsidR="006031C4" w:rsidRPr="00D76B7B" w:rsidRDefault="006031C4" w:rsidP="006031C4">
      <w:pPr>
        <w:pStyle w:val="FiBLmmtitel"/>
        <w:rPr>
          <w:lang w:val="de-DE"/>
        </w:rPr>
      </w:pPr>
      <w:r>
        <w:t>Bio</w:t>
      </w:r>
      <w:r w:rsidRPr="00B96D0B">
        <w:t>-</w:t>
      </w:r>
      <w:r>
        <w:t>zertifiziertes Einzelfuttermittel mit hohem Gehalt an Vitamin B</w:t>
      </w:r>
      <w:r>
        <w:rPr>
          <w:vertAlign w:val="subscript"/>
        </w:rPr>
        <w:t>2</w:t>
      </w:r>
      <w:r>
        <w:t xml:space="preserve"> am Markt</w:t>
      </w:r>
    </w:p>
    <w:p w14:paraId="2E45579A" w14:textId="37B26112" w:rsidR="006031C4" w:rsidRDefault="006031C4" w:rsidP="006031C4">
      <w:pPr>
        <w:pStyle w:val="FiBLmmlead"/>
        <w:rPr>
          <w:lang w:val="de-DE"/>
        </w:rPr>
      </w:pPr>
      <w:r>
        <w:rPr>
          <w:lang w:val="de-DE"/>
        </w:rPr>
        <w:t xml:space="preserve">Der weltweit letzte große Anbieter von GVO-frei hergestelltem Vitamin B2 (Riboflavin) hat </w:t>
      </w:r>
      <w:r w:rsidR="007F5599">
        <w:rPr>
          <w:lang w:val="de-DE"/>
        </w:rPr>
        <w:t>im vergangenen</w:t>
      </w:r>
      <w:r>
        <w:rPr>
          <w:lang w:val="de-DE"/>
        </w:rPr>
        <w:t xml:space="preserve"> Jahr auf Gentechnik umgestellt. </w:t>
      </w:r>
      <w:r w:rsidR="008571A1">
        <w:rPr>
          <w:lang w:val="de-DE"/>
        </w:rPr>
        <w:t xml:space="preserve">Die </w:t>
      </w:r>
      <w:proofErr w:type="spellStart"/>
      <w:r w:rsidR="008571A1">
        <w:rPr>
          <w:lang w:val="de-DE"/>
        </w:rPr>
        <w:t>Agrano</w:t>
      </w:r>
      <w:proofErr w:type="spellEnd"/>
      <w:r w:rsidR="008571A1">
        <w:rPr>
          <w:lang w:val="de-DE"/>
        </w:rPr>
        <w:t xml:space="preserve"> GmbH &amp; Co. KG </w:t>
      </w:r>
      <w:r>
        <w:rPr>
          <w:lang w:val="de-DE"/>
        </w:rPr>
        <w:t>schließt mit einem neu entwickelten Einzelfuttermittel die Versorgungslücke</w:t>
      </w:r>
      <w:r w:rsidR="008571A1">
        <w:rPr>
          <w:lang w:val="de-DE"/>
        </w:rPr>
        <w:t>.</w:t>
      </w:r>
    </w:p>
    <w:p w14:paraId="08857AD2" w14:textId="77777777" w:rsidR="00494436" w:rsidRPr="00494436" w:rsidRDefault="00494436" w:rsidP="00494436">
      <w:pPr>
        <w:pStyle w:val="FiBLmmstandard"/>
        <w:rPr>
          <w:lang w:val="de-DE"/>
        </w:rPr>
      </w:pPr>
    </w:p>
    <w:p w14:paraId="1E46845B" w14:textId="5B13FEBD" w:rsidR="0071361F" w:rsidRDefault="00E06042" w:rsidP="0071361F">
      <w:pPr>
        <w:pStyle w:val="FiBLmmstandard"/>
        <w:jc w:val="both"/>
        <w:rPr>
          <w:lang w:val="de-DE"/>
        </w:rPr>
      </w:pPr>
      <w:r w:rsidRPr="009F7F24">
        <w:rPr>
          <w:lang w:val="de-DE"/>
        </w:rPr>
        <w:t>(</w:t>
      </w:r>
      <w:r w:rsidR="00370E48">
        <w:rPr>
          <w:lang w:val="de-DE"/>
        </w:rPr>
        <w:t xml:space="preserve">Frankfurt, </w:t>
      </w:r>
      <w:r w:rsidR="00A06BEF" w:rsidRPr="00856231">
        <w:rPr>
          <w:lang w:val="de-DE"/>
        </w:rPr>
        <w:t>2</w:t>
      </w:r>
      <w:r w:rsidR="00856231" w:rsidRPr="00856231">
        <w:rPr>
          <w:lang w:val="de-DE"/>
        </w:rPr>
        <w:t>4</w:t>
      </w:r>
      <w:r w:rsidR="00DA495F" w:rsidRPr="00856231">
        <w:rPr>
          <w:lang w:val="de-DE"/>
        </w:rPr>
        <w:t>.04.2019</w:t>
      </w:r>
      <w:r w:rsidR="006031C4" w:rsidRPr="00856231">
        <w:rPr>
          <w:lang w:val="de-DE"/>
        </w:rPr>
        <w:t>)</w:t>
      </w:r>
      <w:r w:rsidR="006031C4">
        <w:rPr>
          <w:lang w:val="de-DE"/>
        </w:rPr>
        <w:t xml:space="preserve"> Die als Hersteller von Bio-Backhefe bekannte Firma </w:t>
      </w:r>
      <w:proofErr w:type="spellStart"/>
      <w:r w:rsidR="00A06BEF">
        <w:rPr>
          <w:lang w:val="de-DE"/>
        </w:rPr>
        <w:t>Agrano</w:t>
      </w:r>
      <w:proofErr w:type="spellEnd"/>
      <w:r w:rsidR="00A06BEF">
        <w:rPr>
          <w:lang w:val="de-DE"/>
        </w:rPr>
        <w:t xml:space="preserve"> </w:t>
      </w:r>
      <w:r w:rsidR="006031C4">
        <w:rPr>
          <w:lang w:val="de-DE"/>
        </w:rPr>
        <w:t xml:space="preserve">in Riegel am Kaiserstuhl hat das Einzelfuttermittel in einem vom BÖLN geförderten und </w:t>
      </w:r>
      <w:r w:rsidR="008571A1">
        <w:rPr>
          <w:lang w:val="de-DE"/>
        </w:rPr>
        <w:t xml:space="preserve">durch das </w:t>
      </w:r>
      <w:r w:rsidR="006031C4">
        <w:rPr>
          <w:lang w:val="de-DE"/>
        </w:rPr>
        <w:t>FiBL koordinierten Forschungsprojekt neu entwickelt. Das Vitamin B</w:t>
      </w:r>
      <w:r w:rsidR="006031C4">
        <w:rPr>
          <w:vertAlign w:val="subscript"/>
          <w:lang w:val="de-DE"/>
        </w:rPr>
        <w:t>2</w:t>
      </w:r>
      <w:r w:rsidR="006031C4">
        <w:rPr>
          <w:lang w:val="de-DE"/>
        </w:rPr>
        <w:t xml:space="preserve"> wird von der Hefe </w:t>
      </w:r>
      <w:r w:rsidR="006031C4" w:rsidRPr="00071FF0">
        <w:rPr>
          <w:i/>
          <w:lang w:val="de-DE"/>
        </w:rPr>
        <w:t>Ashbya gossypii</w:t>
      </w:r>
      <w:r w:rsidR="006031C4">
        <w:rPr>
          <w:lang w:val="de-DE"/>
        </w:rPr>
        <w:t xml:space="preserve"> gebildet, die in einer Nährlösung aus Bio-Zutaten wächst. Die Vitamin</w:t>
      </w:r>
      <w:r w:rsidR="008571A1">
        <w:rPr>
          <w:lang w:val="de-DE"/>
        </w:rPr>
        <w:t> </w:t>
      </w:r>
      <w:r w:rsidR="006031C4" w:rsidRPr="003E705D">
        <w:rPr>
          <w:lang w:val="de-DE"/>
        </w:rPr>
        <w:t>B</w:t>
      </w:r>
      <w:r w:rsidR="006031C4">
        <w:rPr>
          <w:vertAlign w:val="subscript"/>
          <w:lang w:val="de-DE"/>
        </w:rPr>
        <w:t>2</w:t>
      </w:r>
      <w:r w:rsidR="008571A1">
        <w:rPr>
          <w:vertAlign w:val="subscript"/>
          <w:lang w:val="de-DE"/>
        </w:rPr>
        <w:t>-</w:t>
      </w:r>
      <w:r w:rsidR="006031C4" w:rsidRPr="003E705D">
        <w:rPr>
          <w:lang w:val="de-DE"/>
        </w:rPr>
        <w:t>haltige</w:t>
      </w:r>
      <w:r w:rsidR="006031C4">
        <w:rPr>
          <w:lang w:val="de-DE"/>
        </w:rPr>
        <w:t xml:space="preserve"> Hefe wird</w:t>
      </w:r>
      <w:r w:rsidR="006031C4" w:rsidRPr="00C5085A">
        <w:rPr>
          <w:lang w:val="de-DE"/>
        </w:rPr>
        <w:t xml:space="preserve"> </w:t>
      </w:r>
      <w:r w:rsidR="006031C4">
        <w:rPr>
          <w:lang w:val="de-DE"/>
        </w:rPr>
        <w:t>inaktiviert, in der Nährlösung belassen und kann als flüssiges Produkt (Suspension) zur Herstellung von Bio-Futtermitteln verwendet werden.</w:t>
      </w:r>
      <w:r w:rsidR="006031C4" w:rsidRPr="003E705D">
        <w:rPr>
          <w:color w:val="000000" w:themeColor="text1"/>
        </w:rPr>
        <w:t xml:space="preserve"> </w:t>
      </w:r>
      <w:r w:rsidR="006031C4">
        <w:rPr>
          <w:color w:val="000000" w:themeColor="text1"/>
        </w:rPr>
        <w:t>Das B</w:t>
      </w:r>
      <w:r w:rsidR="006031C4" w:rsidRPr="006F3A0E">
        <w:rPr>
          <w:color w:val="000000" w:themeColor="text1"/>
        </w:rPr>
        <w:t>io</w:t>
      </w:r>
      <w:r w:rsidR="006031C4">
        <w:rPr>
          <w:color w:val="000000" w:themeColor="text1"/>
        </w:rPr>
        <w:t>-</w:t>
      </w:r>
      <w:r w:rsidR="006031C4" w:rsidRPr="006F3A0E">
        <w:rPr>
          <w:color w:val="000000" w:themeColor="text1"/>
        </w:rPr>
        <w:t xml:space="preserve">zertifizierte Produkt (Handelsname </w:t>
      </w:r>
      <w:proofErr w:type="spellStart"/>
      <w:r w:rsidR="006031C4" w:rsidRPr="006F3A0E">
        <w:rPr>
          <w:color w:val="000000" w:themeColor="text1"/>
        </w:rPr>
        <w:t>EcoVit</w:t>
      </w:r>
      <w:proofErr w:type="spellEnd"/>
      <w:r w:rsidR="006031C4" w:rsidRPr="006F3A0E">
        <w:rPr>
          <w:color w:val="000000" w:themeColor="text1"/>
        </w:rPr>
        <w:t xml:space="preserve"> R) ist als</w:t>
      </w:r>
      <w:r w:rsidR="006031C4">
        <w:rPr>
          <w:color w:val="000000" w:themeColor="text1"/>
        </w:rPr>
        <w:t xml:space="preserve"> Einzelfuttermittel eingeordnet.</w:t>
      </w:r>
      <w:r w:rsidR="006031C4" w:rsidRPr="006F3A0E">
        <w:rPr>
          <w:color w:val="000000" w:themeColor="text1"/>
        </w:rPr>
        <w:t xml:space="preserve"> Es wurde in Fütterungsversuchen an Zuchthennen und Mastbroilern bereits erfolgreich getestet. Die Leistungsparameter bei Zuchthennen, die mit </w:t>
      </w:r>
      <w:proofErr w:type="spellStart"/>
      <w:r w:rsidR="006031C4" w:rsidRPr="006F3A0E">
        <w:rPr>
          <w:color w:val="000000" w:themeColor="text1"/>
        </w:rPr>
        <w:t>EcoVit</w:t>
      </w:r>
      <w:proofErr w:type="spellEnd"/>
      <w:r w:rsidR="006031C4" w:rsidRPr="006F3A0E">
        <w:rPr>
          <w:color w:val="000000" w:themeColor="text1"/>
        </w:rPr>
        <w:t xml:space="preserve"> R ernährt wurden, unterschie</w:t>
      </w:r>
      <w:r w:rsidR="006031C4">
        <w:rPr>
          <w:color w:val="000000" w:themeColor="text1"/>
        </w:rPr>
        <w:t>den sich nicht von herkömmlichen</w:t>
      </w:r>
      <w:r w:rsidR="006031C4" w:rsidRPr="006F3A0E">
        <w:rPr>
          <w:color w:val="000000" w:themeColor="text1"/>
        </w:rPr>
        <w:t xml:space="preserve"> </w:t>
      </w:r>
      <w:r w:rsidR="006031C4">
        <w:rPr>
          <w:color w:val="000000" w:themeColor="text1"/>
        </w:rPr>
        <w:t>Vitamin</w:t>
      </w:r>
      <w:r w:rsidR="00561CF8">
        <w:rPr>
          <w:color w:val="000000" w:themeColor="text1"/>
        </w:rPr>
        <w:t> </w:t>
      </w:r>
      <w:r w:rsidR="006031C4">
        <w:rPr>
          <w:color w:val="000000" w:themeColor="text1"/>
        </w:rPr>
        <w:t>B</w:t>
      </w:r>
      <w:r w:rsidR="006031C4">
        <w:rPr>
          <w:color w:val="000000" w:themeColor="text1"/>
          <w:vertAlign w:val="subscript"/>
        </w:rPr>
        <w:t>2</w:t>
      </w:r>
      <w:r w:rsidR="00561CF8">
        <w:rPr>
          <w:color w:val="000000" w:themeColor="text1"/>
        </w:rPr>
        <w:t>-</w:t>
      </w:r>
      <w:r w:rsidR="006031C4" w:rsidRPr="006F3A0E">
        <w:rPr>
          <w:color w:val="000000" w:themeColor="text1"/>
        </w:rPr>
        <w:t xml:space="preserve">Produkten. Broiler, die mit </w:t>
      </w:r>
      <w:proofErr w:type="spellStart"/>
      <w:r w:rsidR="006031C4" w:rsidRPr="006F3A0E">
        <w:rPr>
          <w:color w:val="000000" w:themeColor="text1"/>
        </w:rPr>
        <w:t>EcoVit</w:t>
      </w:r>
      <w:proofErr w:type="spellEnd"/>
      <w:r w:rsidR="006031C4" w:rsidRPr="006F3A0E">
        <w:rPr>
          <w:color w:val="000000" w:themeColor="text1"/>
        </w:rPr>
        <w:t xml:space="preserve"> R versorgt wurden, hatten bei üblicher Dosierung und gleichem Körpergewicht bei </w:t>
      </w:r>
      <w:proofErr w:type="spellStart"/>
      <w:r w:rsidR="006031C4" w:rsidRPr="006F3A0E">
        <w:rPr>
          <w:color w:val="000000" w:themeColor="text1"/>
        </w:rPr>
        <w:t>Mastende</w:t>
      </w:r>
      <w:proofErr w:type="spellEnd"/>
      <w:r w:rsidR="006031C4" w:rsidRPr="006F3A0E">
        <w:rPr>
          <w:color w:val="000000" w:themeColor="text1"/>
        </w:rPr>
        <w:t xml:space="preserve"> eine höhere Ausschlachtung.</w:t>
      </w:r>
    </w:p>
    <w:p w14:paraId="5871B969" w14:textId="77777777" w:rsidR="006031C4" w:rsidRPr="00D76B7B" w:rsidRDefault="006031C4" w:rsidP="006031C4">
      <w:pPr>
        <w:pStyle w:val="FiBLmmzwischentitel"/>
        <w:rPr>
          <w:lang w:val="de-DE"/>
        </w:rPr>
      </w:pPr>
      <w:r>
        <w:rPr>
          <w:lang w:val="de-DE"/>
        </w:rPr>
        <w:t>Flüssigprodukt verfügbar – Trockenprodukt in Entwicklung</w:t>
      </w:r>
    </w:p>
    <w:p w14:paraId="72314308" w14:textId="61D0D824" w:rsidR="006031C4" w:rsidRPr="003E705D" w:rsidRDefault="006031C4" w:rsidP="00856231">
      <w:pPr>
        <w:pStyle w:val="FiBLmmstandard"/>
        <w:jc w:val="both"/>
      </w:pPr>
      <w:r w:rsidRPr="003E705D">
        <w:t>Neben dem bereits erhältlichen Flüssigprodukt wird Agrano auch ein Trockenprodukt auf den Markt bringen. Dazu soll das flüssige Einzelfuttermittel ohne den Einsatz von Hilfsstoffen getrocknet werden. Des Weiteren besteht auch die Möglichkeit das flüssige Produkt auf Diatomeenerde aufzusprühen und anschließend zu trocknen.</w:t>
      </w:r>
    </w:p>
    <w:p w14:paraId="210664E8" w14:textId="4A171299" w:rsidR="00A561D0" w:rsidRPr="006031C4" w:rsidRDefault="00A561D0" w:rsidP="0071361F">
      <w:pPr>
        <w:pStyle w:val="FiBLmmstandard"/>
        <w:jc w:val="both"/>
      </w:pPr>
    </w:p>
    <w:tbl>
      <w:tblPr>
        <w:tblStyle w:val="Tabellenraster"/>
        <w:tblW w:w="80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gridCol w:w="3965"/>
      </w:tblGrid>
      <w:tr w:rsidR="00E11EA2" w14:paraId="52AAFEE5" w14:textId="77777777" w:rsidTr="00E11EA2">
        <w:tc>
          <w:tcPr>
            <w:tcW w:w="4116" w:type="dxa"/>
          </w:tcPr>
          <w:p w14:paraId="61250D60" w14:textId="1BCD2844" w:rsidR="00E11EA2" w:rsidRDefault="00E11EA2" w:rsidP="0071361F">
            <w:pPr>
              <w:pStyle w:val="FiBLmmstandard"/>
              <w:jc w:val="both"/>
              <w:rPr>
                <w:lang w:val="de-DE"/>
              </w:rPr>
            </w:pPr>
            <w:r>
              <w:rPr>
                <w:noProof/>
                <w:lang w:val="de-DE" w:eastAsia="de-DE"/>
              </w:rPr>
              <w:drawing>
                <wp:inline distT="0" distB="0" distL="0" distR="0" wp14:anchorId="288E801D" wp14:editId="3B36B8E2">
                  <wp:extent cx="2467147" cy="1133475"/>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6451" cy="1169909"/>
                          </a:xfrm>
                          <a:prstGeom prst="rect">
                            <a:avLst/>
                          </a:prstGeom>
                          <a:noFill/>
                          <a:ln>
                            <a:noFill/>
                          </a:ln>
                        </pic:spPr>
                      </pic:pic>
                    </a:graphicData>
                  </a:graphic>
                </wp:inline>
              </w:drawing>
            </w:r>
          </w:p>
        </w:tc>
        <w:tc>
          <w:tcPr>
            <w:tcW w:w="3965" w:type="dxa"/>
          </w:tcPr>
          <w:p w14:paraId="53777C42" w14:textId="77777777" w:rsidR="00E11EA2" w:rsidRDefault="00E11EA2" w:rsidP="0071361F">
            <w:pPr>
              <w:pStyle w:val="FiBLmmstandard"/>
              <w:jc w:val="both"/>
              <w:rPr>
                <w:lang w:val="de-DE"/>
              </w:rPr>
            </w:pPr>
          </w:p>
          <w:p w14:paraId="657EF5DD" w14:textId="3E6A1458" w:rsidR="00E11EA2" w:rsidRPr="00E11EA2" w:rsidRDefault="00E11EA2" w:rsidP="0071361F">
            <w:pPr>
              <w:pStyle w:val="FiBLmmstandard"/>
              <w:jc w:val="both"/>
              <w:rPr>
                <w:i/>
                <w:lang w:val="de-DE"/>
              </w:rPr>
            </w:pPr>
            <w:r w:rsidRPr="00E11EA2">
              <w:rPr>
                <w:i/>
                <w:lang w:val="de-DE"/>
              </w:rPr>
              <w:t>Das Projekt wir</w:t>
            </w:r>
            <w:r w:rsidR="00C04FEB">
              <w:rPr>
                <w:i/>
                <w:lang w:val="de-DE"/>
              </w:rPr>
              <w:t>d</w:t>
            </w:r>
            <w:r w:rsidRPr="00E11EA2">
              <w:rPr>
                <w:i/>
                <w:lang w:val="de-DE"/>
              </w:rPr>
              <w:t xml:space="preserve"> gefördert durch das Bundes</w:t>
            </w:r>
            <w:r w:rsidR="0052466D">
              <w:rPr>
                <w:i/>
                <w:lang w:val="de-DE"/>
              </w:rPr>
              <w:t>pro</w:t>
            </w:r>
            <w:r w:rsidRPr="00E11EA2">
              <w:rPr>
                <w:i/>
                <w:lang w:val="de-DE"/>
              </w:rPr>
              <w:t xml:space="preserve">gramm Ökologischer Landbau und andere </w:t>
            </w:r>
            <w:r>
              <w:rPr>
                <w:i/>
                <w:lang w:val="de-DE"/>
              </w:rPr>
              <w:t>F</w:t>
            </w:r>
            <w:r w:rsidRPr="00E11EA2">
              <w:rPr>
                <w:i/>
                <w:lang w:val="de-DE"/>
              </w:rPr>
              <w:t>ormen nachhaltiger Landwirtschaft</w:t>
            </w:r>
          </w:p>
        </w:tc>
      </w:tr>
    </w:tbl>
    <w:p w14:paraId="03C56F3C" w14:textId="77777777" w:rsidR="00494436" w:rsidRDefault="00494436" w:rsidP="00A561D0">
      <w:pPr>
        <w:pStyle w:val="FiBLmmzusatzinfo"/>
        <w:rPr>
          <w:lang w:val="de-DE"/>
        </w:rPr>
      </w:pPr>
    </w:p>
    <w:p w14:paraId="0D59D2E1" w14:textId="7D5B87AB" w:rsidR="00CD4B01" w:rsidRPr="00D76B7B" w:rsidRDefault="00CD4B01" w:rsidP="00A561D0">
      <w:pPr>
        <w:pStyle w:val="FiBLmmzusatzinfo"/>
        <w:rPr>
          <w:lang w:val="de-DE"/>
        </w:rPr>
      </w:pPr>
      <w:r w:rsidRPr="00D76B7B">
        <w:rPr>
          <w:lang w:val="de-DE"/>
        </w:rPr>
        <w:t>FiBL-Kontakte</w:t>
      </w:r>
      <w:r w:rsidR="00370E48">
        <w:rPr>
          <w:lang w:val="de-DE"/>
        </w:rPr>
        <w:t xml:space="preserve"> </w:t>
      </w:r>
    </w:p>
    <w:p w14:paraId="49FBB6DD" w14:textId="28483A94" w:rsidR="003C6406" w:rsidRPr="002B4EBD" w:rsidRDefault="00370E48" w:rsidP="00866E96">
      <w:pPr>
        <w:pStyle w:val="FiBLmmaufzhlungszeichen"/>
        <w:rPr>
          <w:rStyle w:val="Hyperlink"/>
          <w:color w:val="auto"/>
          <w:u w:val="none"/>
          <w:lang w:val="de-DE"/>
        </w:rPr>
      </w:pPr>
      <w:r w:rsidRPr="002B4EBD">
        <w:rPr>
          <w:lang w:val="de-DE"/>
        </w:rPr>
        <w:t>Jochen Leopold</w:t>
      </w:r>
      <w:r w:rsidR="003C4537" w:rsidRPr="002B4EBD">
        <w:rPr>
          <w:lang w:val="de-DE"/>
        </w:rPr>
        <w:br/>
      </w:r>
      <w:r w:rsidR="0001151E" w:rsidRPr="002B4EBD">
        <w:rPr>
          <w:lang w:val="de-DE"/>
        </w:rPr>
        <w:t>Tel</w:t>
      </w:r>
      <w:r w:rsidR="00866E96" w:rsidRPr="002B4EBD">
        <w:rPr>
          <w:lang w:val="de-DE"/>
        </w:rPr>
        <w:t xml:space="preserve"> +4</w:t>
      </w:r>
      <w:r w:rsidR="00A561D0" w:rsidRPr="002B4EBD">
        <w:rPr>
          <w:lang w:val="de-DE"/>
        </w:rPr>
        <w:t>9</w:t>
      </w:r>
      <w:r w:rsidR="00866E96" w:rsidRPr="002B4EBD">
        <w:rPr>
          <w:lang w:val="de-DE"/>
        </w:rPr>
        <w:t xml:space="preserve"> 6</w:t>
      </w:r>
      <w:r w:rsidR="00A561D0" w:rsidRPr="002B4EBD">
        <w:rPr>
          <w:lang w:val="de-DE"/>
        </w:rPr>
        <w:t>9</w:t>
      </w:r>
      <w:r w:rsidR="00866E96" w:rsidRPr="002B4EBD">
        <w:rPr>
          <w:lang w:val="de-DE"/>
        </w:rPr>
        <w:t> </w:t>
      </w:r>
      <w:r w:rsidR="00113D3A" w:rsidRPr="002B4EBD">
        <w:rPr>
          <w:lang w:val="de-DE"/>
        </w:rPr>
        <w:t xml:space="preserve"> </w:t>
      </w:r>
      <w:r w:rsidRPr="002B4EBD">
        <w:rPr>
          <w:lang w:val="de-DE"/>
        </w:rPr>
        <w:t>137699-65</w:t>
      </w:r>
      <w:r w:rsidR="00866E96" w:rsidRPr="002B4EBD">
        <w:rPr>
          <w:lang w:val="de-DE"/>
        </w:rPr>
        <w:t xml:space="preserve">, E-Mail </w:t>
      </w:r>
      <w:hyperlink r:id="rId11" w:history="1">
        <w:r w:rsidR="005302AC" w:rsidRPr="002B4EBD">
          <w:rPr>
            <w:rStyle w:val="Hyperlink"/>
            <w:u w:val="none"/>
            <w:lang w:val="de-DE"/>
          </w:rPr>
          <w:t>Jochen.Leopold@fibl.org</w:t>
        </w:r>
      </w:hyperlink>
    </w:p>
    <w:p w14:paraId="58A30DCE" w14:textId="77777777" w:rsidR="005302AC" w:rsidRPr="002B4EBD" w:rsidRDefault="005302AC" w:rsidP="00866E96">
      <w:pPr>
        <w:pStyle w:val="FiBLmmaufzhlungszeichen"/>
        <w:rPr>
          <w:lang w:val="en-GB"/>
        </w:rPr>
      </w:pPr>
      <w:r w:rsidRPr="002B4EBD">
        <w:rPr>
          <w:lang w:val="en-US"/>
        </w:rPr>
        <w:t>Christian Lambertz</w:t>
      </w:r>
      <w:r w:rsidRPr="002B4EBD">
        <w:rPr>
          <w:lang w:val="en-US"/>
        </w:rPr>
        <w:br/>
        <w:t xml:space="preserve">Tel. </w:t>
      </w:r>
      <w:r w:rsidRPr="002B4EBD">
        <w:rPr>
          <w:lang w:val="en-GB"/>
        </w:rPr>
        <w:t xml:space="preserve">+49 </w:t>
      </w:r>
      <w:r w:rsidRPr="002B4EBD">
        <w:rPr>
          <w:lang w:val="en-GB" w:eastAsia="de-DE"/>
        </w:rPr>
        <w:t xml:space="preserve">69 7137699-34, E-Mail </w:t>
      </w:r>
      <w:hyperlink r:id="rId12" w:history="1">
        <w:r w:rsidRPr="002B4EBD">
          <w:rPr>
            <w:rStyle w:val="Hyperlink"/>
            <w:u w:val="none"/>
            <w:lang w:val="en-GB" w:eastAsia="de-DE"/>
          </w:rPr>
          <w:t>Christian.Lambertz@fibl.org</w:t>
        </w:r>
      </w:hyperlink>
    </w:p>
    <w:p w14:paraId="025589A8" w14:textId="77777777" w:rsidR="00CD4B01" w:rsidRPr="002B4EBD" w:rsidRDefault="00CD4B01" w:rsidP="00CD4B01">
      <w:pPr>
        <w:pStyle w:val="FiBLmmzusatzinfo"/>
        <w:rPr>
          <w:lang w:val="de-DE"/>
        </w:rPr>
      </w:pPr>
      <w:r w:rsidRPr="002B4EBD">
        <w:rPr>
          <w:lang w:val="de-DE"/>
        </w:rPr>
        <w:t>Partner</w:t>
      </w:r>
    </w:p>
    <w:p w14:paraId="45332999" w14:textId="32CB16AE" w:rsidR="006031C4" w:rsidRPr="002B4EBD" w:rsidRDefault="006031C4" w:rsidP="0071361F">
      <w:pPr>
        <w:pStyle w:val="FiBLmmaufzhlungszeichen3"/>
        <w:rPr>
          <w:lang w:val="de-DE"/>
        </w:rPr>
      </w:pPr>
      <w:r w:rsidRPr="002B4EBD">
        <w:rPr>
          <w:lang w:val="en-US"/>
        </w:rPr>
        <w:t xml:space="preserve">Marc </w:t>
      </w:r>
      <w:proofErr w:type="spellStart"/>
      <w:r w:rsidRPr="002B4EBD">
        <w:rPr>
          <w:lang w:val="en-US"/>
        </w:rPr>
        <w:t>Pflimlin</w:t>
      </w:r>
      <w:proofErr w:type="spellEnd"/>
      <w:r w:rsidRPr="002B4EBD">
        <w:rPr>
          <w:lang w:val="en-US"/>
        </w:rPr>
        <w:t xml:space="preserve">, </w:t>
      </w:r>
      <w:proofErr w:type="spellStart"/>
      <w:r w:rsidR="00A06BEF" w:rsidRPr="002B4EBD">
        <w:rPr>
          <w:lang w:val="en-US"/>
        </w:rPr>
        <w:t>Agrano</w:t>
      </w:r>
      <w:proofErr w:type="spellEnd"/>
      <w:r w:rsidR="00A06BEF" w:rsidRPr="002B4EBD">
        <w:rPr>
          <w:lang w:val="en-US"/>
        </w:rPr>
        <w:t xml:space="preserve"> </w:t>
      </w:r>
      <w:r w:rsidRPr="002B4EBD">
        <w:rPr>
          <w:lang w:val="en-US"/>
        </w:rPr>
        <w:t>GmbH &amp; Co. KG</w:t>
      </w:r>
      <w:r w:rsidRPr="002B4EBD">
        <w:rPr>
          <w:lang w:val="en-US"/>
        </w:rPr>
        <w:br/>
        <w:t xml:space="preserve">Tel. </w:t>
      </w:r>
      <w:r w:rsidRPr="002B4EBD">
        <w:rPr>
          <w:lang w:val="de-DE"/>
        </w:rPr>
        <w:t xml:space="preserve">+49 7642 67-280, E-Mail </w:t>
      </w:r>
      <w:hyperlink r:id="rId13" w:history="1">
        <w:r w:rsidRPr="002B4EBD">
          <w:rPr>
            <w:rStyle w:val="Hyperlink"/>
            <w:u w:val="none"/>
            <w:lang w:val="de-DE"/>
          </w:rPr>
          <w:t>Marc.Pflimlin@agrano.de</w:t>
        </w:r>
      </w:hyperlink>
    </w:p>
    <w:p w14:paraId="2400C6A7" w14:textId="3431D5C5" w:rsidR="006031C4" w:rsidRPr="002B4EBD" w:rsidRDefault="006031C4" w:rsidP="0071361F">
      <w:pPr>
        <w:pStyle w:val="FiBLmmaufzhlungszeichen3"/>
        <w:rPr>
          <w:lang w:val="en-US"/>
        </w:rPr>
      </w:pPr>
      <w:r w:rsidRPr="002B4EBD">
        <w:rPr>
          <w:lang w:val="en-US"/>
        </w:rPr>
        <w:t xml:space="preserve">Eva Vetter, </w:t>
      </w:r>
      <w:proofErr w:type="spellStart"/>
      <w:r w:rsidR="00A06BEF" w:rsidRPr="002B4EBD">
        <w:rPr>
          <w:lang w:val="en-US"/>
        </w:rPr>
        <w:t>Agrano</w:t>
      </w:r>
      <w:proofErr w:type="spellEnd"/>
      <w:r w:rsidR="00A06BEF" w:rsidRPr="002B4EBD">
        <w:rPr>
          <w:lang w:val="en-US"/>
        </w:rPr>
        <w:t xml:space="preserve"> </w:t>
      </w:r>
      <w:r w:rsidRPr="002B4EBD">
        <w:rPr>
          <w:lang w:val="en-US"/>
        </w:rPr>
        <w:t>GmbH &amp; Co. KG</w:t>
      </w:r>
      <w:r w:rsidRPr="002B4EBD">
        <w:rPr>
          <w:lang w:val="en-US"/>
        </w:rPr>
        <w:br/>
        <w:t xml:space="preserve">Tel. +49 7642 67-203, E-Mail </w:t>
      </w:r>
      <w:hyperlink r:id="rId14" w:history="1">
        <w:r w:rsidRPr="002B4EBD">
          <w:rPr>
            <w:rStyle w:val="Hyperlink"/>
            <w:u w:val="none"/>
            <w:lang w:val="en-US"/>
          </w:rPr>
          <w:t>Eva.Vetter@agrano.de</w:t>
        </w:r>
      </w:hyperlink>
    </w:p>
    <w:p w14:paraId="268EA223" w14:textId="75243A21" w:rsidR="00113D3A" w:rsidRPr="002B4EBD" w:rsidRDefault="00E60B53" w:rsidP="0071361F">
      <w:pPr>
        <w:pStyle w:val="FiBLmmaufzhlungszeichen3"/>
        <w:rPr>
          <w:lang w:val="de-DE"/>
        </w:rPr>
      </w:pPr>
      <w:r w:rsidRPr="002B4EBD">
        <w:rPr>
          <w:lang w:val="en-US"/>
        </w:rPr>
        <w:t>Lucas Dumont</w:t>
      </w:r>
      <w:r w:rsidR="005302AC" w:rsidRPr="002B4EBD">
        <w:rPr>
          <w:lang w:val="en-US"/>
        </w:rPr>
        <w:t xml:space="preserve">, </w:t>
      </w:r>
      <w:proofErr w:type="spellStart"/>
      <w:r w:rsidR="00A06BEF" w:rsidRPr="002B4EBD">
        <w:rPr>
          <w:lang w:val="en-US"/>
        </w:rPr>
        <w:t>Agrano</w:t>
      </w:r>
      <w:proofErr w:type="spellEnd"/>
      <w:r w:rsidR="00A06BEF" w:rsidRPr="002B4EBD">
        <w:rPr>
          <w:lang w:val="en-US"/>
        </w:rPr>
        <w:t xml:space="preserve"> </w:t>
      </w:r>
      <w:r w:rsidR="005302AC" w:rsidRPr="002B4EBD">
        <w:rPr>
          <w:lang w:val="en-US"/>
        </w:rPr>
        <w:t>GmbH &amp; Co. KG</w:t>
      </w:r>
      <w:r w:rsidRPr="002B4EBD">
        <w:rPr>
          <w:lang w:val="en-US"/>
        </w:rPr>
        <w:br/>
        <w:t xml:space="preserve">Tel. </w:t>
      </w:r>
      <w:r w:rsidRPr="002B4EBD">
        <w:rPr>
          <w:lang w:val="de-DE"/>
        </w:rPr>
        <w:t xml:space="preserve">+49 </w:t>
      </w:r>
      <w:r w:rsidR="005302AC" w:rsidRPr="002B4EBD">
        <w:rPr>
          <w:lang w:val="de-DE"/>
        </w:rPr>
        <w:t>7642 67-288</w:t>
      </w:r>
      <w:r w:rsidR="002B2804" w:rsidRPr="002B4EBD">
        <w:rPr>
          <w:lang w:val="de-DE"/>
        </w:rPr>
        <w:t>, E-Mail</w:t>
      </w:r>
      <w:r w:rsidRPr="002B4EBD">
        <w:rPr>
          <w:lang w:val="de-DE"/>
        </w:rPr>
        <w:t xml:space="preserve"> </w:t>
      </w:r>
      <w:hyperlink r:id="rId15" w:history="1">
        <w:r w:rsidR="00113D3A" w:rsidRPr="002B4EBD">
          <w:rPr>
            <w:rStyle w:val="Hyperlink"/>
            <w:u w:val="none"/>
            <w:lang w:val="de-DE"/>
          </w:rPr>
          <w:t>Lucas.Dumont@agrano.de</w:t>
        </w:r>
      </w:hyperlink>
    </w:p>
    <w:p w14:paraId="48EEE3B8" w14:textId="6ACF2E07" w:rsidR="00E60B53" w:rsidRPr="00856231" w:rsidRDefault="00E60B53" w:rsidP="00A2200B">
      <w:pPr>
        <w:pStyle w:val="FiBLmmaufzhlungszeichen3"/>
        <w:numPr>
          <w:ilvl w:val="0"/>
          <w:numId w:val="0"/>
        </w:numPr>
        <w:ind w:left="709"/>
        <w:rPr>
          <w:lang w:val="de-DE"/>
        </w:rPr>
      </w:pPr>
    </w:p>
    <w:p w14:paraId="0FA2F3DF" w14:textId="77777777" w:rsidR="002C0814" w:rsidRPr="00D76B7B" w:rsidRDefault="002C0814" w:rsidP="00940431">
      <w:pPr>
        <w:pStyle w:val="FiBLmmerluterungtitel"/>
        <w:ind w:right="140"/>
        <w:rPr>
          <w:lang w:val="de-DE"/>
        </w:rPr>
      </w:pPr>
      <w:r w:rsidRPr="00D76B7B">
        <w:rPr>
          <w:lang w:val="de-DE"/>
        </w:rPr>
        <w:t>Über das FiBL</w:t>
      </w:r>
    </w:p>
    <w:p w14:paraId="7972664F" w14:textId="77777777" w:rsidR="002D757B" w:rsidRPr="00D76B7B" w:rsidRDefault="002D757B" w:rsidP="00940431">
      <w:pPr>
        <w:pStyle w:val="FiBLmmerluterung"/>
        <w:ind w:right="140"/>
      </w:pPr>
      <w:r w:rsidRPr="00D76B7B">
        <w:t>Seit 1973 findet das Forschungsinstitut für biologischen Landbau (FiBL) Lösungen für eine regenerative Landwirtschaft und eine nachhaltige Ernährung. Rund 280 Mitarbeitende setzen sich an den verschiedenen FiBL-Standorten mit Forschungs</w:t>
      </w:r>
      <w:r w:rsidR="00A561D0" w:rsidRPr="00D76B7B">
        <w:t>-</w:t>
      </w:r>
      <w:r w:rsidRPr="00D76B7B">
        <w:t>, Beratungs- und Bildungstätigkeit für eine ökologische Landwirtschaft ein.</w:t>
      </w:r>
    </w:p>
    <w:sectPr w:rsidR="002D757B" w:rsidRPr="00D76B7B" w:rsidSect="00E11EA2">
      <w:footerReference w:type="default" r:id="rId16"/>
      <w:type w:val="continuous"/>
      <w:pgSz w:w="11906" w:h="16838"/>
      <w:pgMar w:top="1560" w:right="1985" w:bottom="993" w:left="226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4A95D" w14:textId="77777777" w:rsidR="005A2185" w:rsidRDefault="005A2185" w:rsidP="00F53AA9">
      <w:pPr>
        <w:spacing w:after="0" w:line="240" w:lineRule="auto"/>
      </w:pPr>
      <w:r>
        <w:separator/>
      </w:r>
    </w:p>
  </w:endnote>
  <w:endnote w:type="continuationSeparator" w:id="0">
    <w:p w14:paraId="774D87E4" w14:textId="77777777" w:rsidR="005A2185" w:rsidRDefault="005A2185"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2" w:type="dxa"/>
      <w:tblInd w:w="-426" w:type="dxa"/>
      <w:tblCellMar>
        <w:left w:w="0" w:type="dxa"/>
        <w:right w:w="0" w:type="dxa"/>
      </w:tblCellMar>
      <w:tblLook w:val="04A0" w:firstRow="1" w:lastRow="0" w:firstColumn="1" w:lastColumn="0" w:noHBand="0" w:noVBand="1"/>
    </w:tblPr>
    <w:tblGrid>
      <w:gridCol w:w="9362"/>
    </w:tblGrid>
    <w:tr w:rsidR="00EF52FE" w:rsidRPr="00EB7712" w14:paraId="3FFD3E64" w14:textId="77777777" w:rsidTr="00C21DCD">
      <w:trPr>
        <w:trHeight w:val="20"/>
      </w:trPr>
      <w:tc>
        <w:tcPr>
          <w:tcW w:w="9362" w:type="dxa"/>
          <w:shd w:val="clear" w:color="auto" w:fill="auto"/>
        </w:tcPr>
        <w:p w14:paraId="66F41D8F" w14:textId="77777777" w:rsidR="00EF52FE" w:rsidRDefault="00EF52FE" w:rsidP="00EF52FE">
          <w:pPr>
            <w:pStyle w:val="FiBLmmfusszeile"/>
          </w:pPr>
          <w:r>
            <w:t>Forschungsinstitut für biologischen Landbau (FiBL) | Postfach 90 01 63 | 60441 Frankfurt am Main</w:t>
          </w:r>
        </w:p>
        <w:p w14:paraId="3E1ED5CF" w14:textId="77777777" w:rsidR="00EF52FE" w:rsidRPr="008A6B50" w:rsidRDefault="00EF52FE" w:rsidP="00EF52FE">
          <w:pPr>
            <w:pStyle w:val="FiBLmmfusszeile"/>
          </w:pPr>
          <w:r>
            <w:t>Tel. +49 69 7137699-0 | Fax +49 69 7137699-9 | info.deutschland@fibl.org | www.fibl.org</w:t>
          </w:r>
        </w:p>
      </w:tc>
    </w:tr>
  </w:tbl>
  <w:p w14:paraId="714F5426" w14:textId="77777777" w:rsidR="00D142E7" w:rsidRPr="00F73377" w:rsidRDefault="00D142E7" w:rsidP="00F7337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69" w:type="dxa"/>
      <w:tblInd w:w="-431" w:type="dxa"/>
      <w:tblCellMar>
        <w:left w:w="0" w:type="dxa"/>
        <w:right w:w="0" w:type="dxa"/>
      </w:tblCellMar>
      <w:tblLook w:val="04A0" w:firstRow="1" w:lastRow="0" w:firstColumn="1" w:lastColumn="0" w:noHBand="0" w:noVBand="1"/>
    </w:tblPr>
    <w:tblGrid>
      <w:gridCol w:w="7939"/>
      <w:gridCol w:w="430"/>
    </w:tblGrid>
    <w:tr w:rsidR="00DA14CE" w:rsidRPr="00EB7712" w14:paraId="5C204036" w14:textId="77777777" w:rsidTr="00C21DCD">
      <w:trPr>
        <w:trHeight w:val="20"/>
      </w:trPr>
      <w:tc>
        <w:tcPr>
          <w:tcW w:w="7939" w:type="dxa"/>
          <w:shd w:val="clear" w:color="auto" w:fill="auto"/>
        </w:tcPr>
        <w:p w14:paraId="67D66768" w14:textId="77777777" w:rsidR="00DA14CE" w:rsidRPr="001926E1" w:rsidRDefault="00DA14CE" w:rsidP="00C21DCD">
          <w:pPr>
            <w:pStyle w:val="FiBLmmfusszeile"/>
            <w:spacing w:line="240" w:lineRule="auto"/>
            <w:ind w:right="0"/>
          </w:pPr>
        </w:p>
      </w:tc>
      <w:tc>
        <w:tcPr>
          <w:tcW w:w="430" w:type="dxa"/>
          <w:shd w:val="clear" w:color="auto" w:fill="auto"/>
        </w:tcPr>
        <w:p w14:paraId="2749FA9E" w14:textId="77777777" w:rsidR="00DA14CE" w:rsidRPr="00DA14CE" w:rsidRDefault="00DA14CE" w:rsidP="00C21DCD">
          <w:pPr>
            <w:pStyle w:val="FiBLmmseitennummer"/>
            <w:spacing w:line="240" w:lineRule="auto"/>
            <w:ind w:right="0"/>
          </w:pPr>
          <w:r w:rsidRPr="00DA14CE">
            <w:fldChar w:fldCharType="begin"/>
          </w:r>
          <w:r w:rsidRPr="00DA14CE">
            <w:instrText xml:space="preserve"> PAGE   \* MERGEFORMAT </w:instrText>
          </w:r>
          <w:r w:rsidRPr="00DA14CE">
            <w:fldChar w:fldCharType="separate"/>
          </w:r>
          <w:r w:rsidR="006D59BF">
            <w:rPr>
              <w:noProof/>
            </w:rPr>
            <w:t>2</w:t>
          </w:r>
          <w:r w:rsidRPr="00DA14CE">
            <w:fldChar w:fldCharType="end"/>
          </w:r>
        </w:p>
      </w:tc>
    </w:tr>
  </w:tbl>
  <w:p w14:paraId="5C4C3607" w14:textId="77777777" w:rsidR="00DA14CE" w:rsidRPr="00F73377" w:rsidRDefault="00DA14CE" w:rsidP="00C21DC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6C6F8" w14:textId="77777777" w:rsidR="005A2185" w:rsidRDefault="005A2185" w:rsidP="00F53AA9">
      <w:pPr>
        <w:spacing w:after="0" w:line="240" w:lineRule="auto"/>
      </w:pPr>
      <w:r>
        <w:separator/>
      </w:r>
    </w:p>
  </w:footnote>
  <w:footnote w:type="continuationSeparator" w:id="0">
    <w:p w14:paraId="0C73D958" w14:textId="77777777" w:rsidR="005A2185" w:rsidRDefault="005A2185"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90" w:type="dxa"/>
      <w:tblInd w:w="-340" w:type="dxa"/>
      <w:tblCellMar>
        <w:left w:w="0" w:type="dxa"/>
        <w:right w:w="0" w:type="dxa"/>
      </w:tblCellMar>
      <w:tblLook w:val="04A0" w:firstRow="1" w:lastRow="0" w:firstColumn="1" w:lastColumn="0" w:noHBand="0" w:noVBand="1"/>
    </w:tblPr>
    <w:tblGrid>
      <w:gridCol w:w="1616"/>
      <w:gridCol w:w="4111"/>
      <w:gridCol w:w="2263"/>
    </w:tblGrid>
    <w:tr w:rsidR="00FD1C4C" w:rsidRPr="00EB7712" w14:paraId="0FAA46B6" w14:textId="77777777" w:rsidTr="008E44BF">
      <w:trPr>
        <w:trHeight w:val="599"/>
      </w:trPr>
      <w:tc>
        <w:tcPr>
          <w:tcW w:w="1616" w:type="dxa"/>
          <w:shd w:val="clear" w:color="auto" w:fill="auto"/>
        </w:tcPr>
        <w:p w14:paraId="3E6A4397" w14:textId="77777777" w:rsidR="007666E3" w:rsidRPr="00EB7712" w:rsidRDefault="00EF52FE" w:rsidP="007666E3">
          <w:pPr>
            <w:pStyle w:val="FiBLmmheader"/>
          </w:pPr>
          <w:r w:rsidRPr="005A1902">
            <w:rPr>
              <w:noProof/>
              <w:lang w:val="de-DE" w:eastAsia="de-DE"/>
            </w:rPr>
            <w:drawing>
              <wp:inline distT="0" distB="0" distL="0" distR="0" wp14:anchorId="32EBB768" wp14:editId="17E7D378">
                <wp:extent cx="857250" cy="361950"/>
                <wp:effectExtent l="0" t="0" r="0" b="0"/>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361950"/>
                        </a:xfrm>
                        <a:prstGeom prst="rect">
                          <a:avLst/>
                        </a:prstGeom>
                        <a:noFill/>
                        <a:ln>
                          <a:noFill/>
                        </a:ln>
                      </pic:spPr>
                    </pic:pic>
                  </a:graphicData>
                </a:graphic>
              </wp:inline>
            </w:drawing>
          </w:r>
          <w:r w:rsidR="007666E3" w:rsidRPr="00EB7712">
            <w:t xml:space="preserve"> </w:t>
          </w:r>
        </w:p>
      </w:tc>
      <w:tc>
        <w:tcPr>
          <w:tcW w:w="4111" w:type="dxa"/>
          <w:shd w:val="clear" w:color="auto" w:fill="auto"/>
        </w:tcPr>
        <w:p w14:paraId="0DAFCB7B" w14:textId="1DB7101D" w:rsidR="007666E3" w:rsidRPr="00EB7712" w:rsidRDefault="007666E3" w:rsidP="00EB7712">
          <w:pPr>
            <w:tabs>
              <w:tab w:val="right" w:pos="7653"/>
            </w:tabs>
            <w:spacing w:after="0" w:line="240" w:lineRule="auto"/>
          </w:pPr>
        </w:p>
      </w:tc>
      <w:tc>
        <w:tcPr>
          <w:tcW w:w="2263" w:type="dxa"/>
          <w:shd w:val="clear" w:color="auto" w:fill="auto"/>
        </w:tcPr>
        <w:p w14:paraId="2C1DD612" w14:textId="0339F5D6" w:rsidR="007666E3" w:rsidRPr="00EB7712" w:rsidRDefault="007666E3" w:rsidP="00EB7712">
          <w:pPr>
            <w:tabs>
              <w:tab w:val="right" w:pos="7653"/>
            </w:tabs>
            <w:spacing w:after="0" w:line="240" w:lineRule="auto"/>
            <w:jc w:val="right"/>
          </w:pPr>
        </w:p>
      </w:tc>
    </w:tr>
  </w:tbl>
  <w:p w14:paraId="12676340" w14:textId="77777777" w:rsidR="00540DAE" w:rsidRDefault="00540DAE" w:rsidP="00FD1C4C">
    <w:pPr>
      <w:tabs>
        <w:tab w:val="right" w:pos="76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503C4"/>
    <w:multiLevelType w:val="hybridMultilevel"/>
    <w:tmpl w:val="4CE2C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3435CB3"/>
    <w:multiLevelType w:val="hybridMultilevel"/>
    <w:tmpl w:val="05CA60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4"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243"/>
    <w:rsid w:val="0001151E"/>
    <w:rsid w:val="00071FF0"/>
    <w:rsid w:val="00074F4F"/>
    <w:rsid w:val="00075B35"/>
    <w:rsid w:val="000765EF"/>
    <w:rsid w:val="0008157D"/>
    <w:rsid w:val="00097E74"/>
    <w:rsid w:val="000A0CF7"/>
    <w:rsid w:val="000A3B13"/>
    <w:rsid w:val="000B5156"/>
    <w:rsid w:val="000C75D0"/>
    <w:rsid w:val="000D1D2A"/>
    <w:rsid w:val="000D5714"/>
    <w:rsid w:val="000D7801"/>
    <w:rsid w:val="000D7A27"/>
    <w:rsid w:val="000F2BE9"/>
    <w:rsid w:val="001050BE"/>
    <w:rsid w:val="00105CB0"/>
    <w:rsid w:val="00107221"/>
    <w:rsid w:val="00113D3A"/>
    <w:rsid w:val="001354F8"/>
    <w:rsid w:val="001366DE"/>
    <w:rsid w:val="00146772"/>
    <w:rsid w:val="0016060A"/>
    <w:rsid w:val="0017068A"/>
    <w:rsid w:val="0018434A"/>
    <w:rsid w:val="001874D2"/>
    <w:rsid w:val="00187818"/>
    <w:rsid w:val="001926E1"/>
    <w:rsid w:val="00195EC7"/>
    <w:rsid w:val="001B2743"/>
    <w:rsid w:val="001B2B79"/>
    <w:rsid w:val="001B3DB5"/>
    <w:rsid w:val="001E1C11"/>
    <w:rsid w:val="001F27C8"/>
    <w:rsid w:val="001F3DC5"/>
    <w:rsid w:val="001F529F"/>
    <w:rsid w:val="00211862"/>
    <w:rsid w:val="00212182"/>
    <w:rsid w:val="002203DD"/>
    <w:rsid w:val="00225AEB"/>
    <w:rsid w:val="0022639B"/>
    <w:rsid w:val="00230924"/>
    <w:rsid w:val="00237F78"/>
    <w:rsid w:val="00243617"/>
    <w:rsid w:val="00280674"/>
    <w:rsid w:val="002925F1"/>
    <w:rsid w:val="002B1D53"/>
    <w:rsid w:val="002B2804"/>
    <w:rsid w:val="002B4EBD"/>
    <w:rsid w:val="002C0814"/>
    <w:rsid w:val="002C3506"/>
    <w:rsid w:val="002D757B"/>
    <w:rsid w:val="002D7D78"/>
    <w:rsid w:val="002E414D"/>
    <w:rsid w:val="002F586A"/>
    <w:rsid w:val="003150C5"/>
    <w:rsid w:val="00370E48"/>
    <w:rsid w:val="0037102B"/>
    <w:rsid w:val="003847CC"/>
    <w:rsid w:val="00397352"/>
    <w:rsid w:val="003A4191"/>
    <w:rsid w:val="003C3779"/>
    <w:rsid w:val="003C4537"/>
    <w:rsid w:val="003C6406"/>
    <w:rsid w:val="003D1138"/>
    <w:rsid w:val="003E5C36"/>
    <w:rsid w:val="004035D1"/>
    <w:rsid w:val="0041671F"/>
    <w:rsid w:val="00416B45"/>
    <w:rsid w:val="00423A76"/>
    <w:rsid w:val="00423C89"/>
    <w:rsid w:val="00426650"/>
    <w:rsid w:val="0044286A"/>
    <w:rsid w:val="00443799"/>
    <w:rsid w:val="00446B90"/>
    <w:rsid w:val="00450F2F"/>
    <w:rsid w:val="00453BD9"/>
    <w:rsid w:val="004570C7"/>
    <w:rsid w:val="00465871"/>
    <w:rsid w:val="0046602F"/>
    <w:rsid w:val="004762FE"/>
    <w:rsid w:val="004807B1"/>
    <w:rsid w:val="00494436"/>
    <w:rsid w:val="004C4067"/>
    <w:rsid w:val="004D0109"/>
    <w:rsid w:val="004D6428"/>
    <w:rsid w:val="004F613F"/>
    <w:rsid w:val="0052466D"/>
    <w:rsid w:val="005302AC"/>
    <w:rsid w:val="00540B0E"/>
    <w:rsid w:val="00540DAE"/>
    <w:rsid w:val="00555C7D"/>
    <w:rsid w:val="00557243"/>
    <w:rsid w:val="00561CF8"/>
    <w:rsid w:val="00562D08"/>
    <w:rsid w:val="00571E3B"/>
    <w:rsid w:val="005738E4"/>
    <w:rsid w:val="00580C94"/>
    <w:rsid w:val="00584C8A"/>
    <w:rsid w:val="005867AD"/>
    <w:rsid w:val="00587913"/>
    <w:rsid w:val="005938C8"/>
    <w:rsid w:val="0059401F"/>
    <w:rsid w:val="005A2185"/>
    <w:rsid w:val="005A545F"/>
    <w:rsid w:val="005D0989"/>
    <w:rsid w:val="005F1359"/>
    <w:rsid w:val="005F5A7E"/>
    <w:rsid w:val="006031C4"/>
    <w:rsid w:val="006403AA"/>
    <w:rsid w:val="006410F4"/>
    <w:rsid w:val="00661678"/>
    <w:rsid w:val="0066529D"/>
    <w:rsid w:val="00681E9E"/>
    <w:rsid w:val="006929B8"/>
    <w:rsid w:val="006A743D"/>
    <w:rsid w:val="006D0FF6"/>
    <w:rsid w:val="006D4D11"/>
    <w:rsid w:val="006D59BF"/>
    <w:rsid w:val="006E612A"/>
    <w:rsid w:val="00712776"/>
    <w:rsid w:val="0071361F"/>
    <w:rsid w:val="00715517"/>
    <w:rsid w:val="00724A66"/>
    <w:rsid w:val="00727486"/>
    <w:rsid w:val="00736F11"/>
    <w:rsid w:val="00754508"/>
    <w:rsid w:val="00764E69"/>
    <w:rsid w:val="007666E3"/>
    <w:rsid w:val="00783BE6"/>
    <w:rsid w:val="0078787E"/>
    <w:rsid w:val="00793238"/>
    <w:rsid w:val="007A051D"/>
    <w:rsid w:val="007A05F1"/>
    <w:rsid w:val="007A0D20"/>
    <w:rsid w:val="007A2F6D"/>
    <w:rsid w:val="007C6110"/>
    <w:rsid w:val="007C7E19"/>
    <w:rsid w:val="007F4111"/>
    <w:rsid w:val="007F4D31"/>
    <w:rsid w:val="007F5599"/>
    <w:rsid w:val="00817B94"/>
    <w:rsid w:val="00823157"/>
    <w:rsid w:val="00831123"/>
    <w:rsid w:val="008417D3"/>
    <w:rsid w:val="00856231"/>
    <w:rsid w:val="008571A1"/>
    <w:rsid w:val="00861053"/>
    <w:rsid w:val="00866E96"/>
    <w:rsid w:val="00872371"/>
    <w:rsid w:val="008A5E8C"/>
    <w:rsid w:val="008A6B50"/>
    <w:rsid w:val="008D48AD"/>
    <w:rsid w:val="008E44BF"/>
    <w:rsid w:val="009109C1"/>
    <w:rsid w:val="00912F05"/>
    <w:rsid w:val="00940431"/>
    <w:rsid w:val="009669B5"/>
    <w:rsid w:val="00981742"/>
    <w:rsid w:val="00982A03"/>
    <w:rsid w:val="00986F71"/>
    <w:rsid w:val="009954CE"/>
    <w:rsid w:val="0099723E"/>
    <w:rsid w:val="009A4F20"/>
    <w:rsid w:val="009B2CEA"/>
    <w:rsid w:val="009C0B90"/>
    <w:rsid w:val="009C0F61"/>
    <w:rsid w:val="009C7E54"/>
    <w:rsid w:val="009D7193"/>
    <w:rsid w:val="009F7F24"/>
    <w:rsid w:val="00A033E7"/>
    <w:rsid w:val="00A04F66"/>
    <w:rsid w:val="00A06BEF"/>
    <w:rsid w:val="00A135C6"/>
    <w:rsid w:val="00A17E51"/>
    <w:rsid w:val="00A2200B"/>
    <w:rsid w:val="00A24E73"/>
    <w:rsid w:val="00A27464"/>
    <w:rsid w:val="00A365ED"/>
    <w:rsid w:val="00A530BA"/>
    <w:rsid w:val="00A561D0"/>
    <w:rsid w:val="00A57050"/>
    <w:rsid w:val="00A624F0"/>
    <w:rsid w:val="00A83320"/>
    <w:rsid w:val="00A84FBB"/>
    <w:rsid w:val="00AA295A"/>
    <w:rsid w:val="00AA303E"/>
    <w:rsid w:val="00AA4A99"/>
    <w:rsid w:val="00AC6487"/>
    <w:rsid w:val="00B116CC"/>
    <w:rsid w:val="00B11B61"/>
    <w:rsid w:val="00B169A5"/>
    <w:rsid w:val="00B25F0B"/>
    <w:rsid w:val="00B273DE"/>
    <w:rsid w:val="00B44024"/>
    <w:rsid w:val="00B617F9"/>
    <w:rsid w:val="00BB6309"/>
    <w:rsid w:val="00BB703F"/>
    <w:rsid w:val="00BB7AF8"/>
    <w:rsid w:val="00BC05AC"/>
    <w:rsid w:val="00BC2E0A"/>
    <w:rsid w:val="00C04FEB"/>
    <w:rsid w:val="00C10742"/>
    <w:rsid w:val="00C125DC"/>
    <w:rsid w:val="00C14AA4"/>
    <w:rsid w:val="00C21DCD"/>
    <w:rsid w:val="00C5085A"/>
    <w:rsid w:val="00C50896"/>
    <w:rsid w:val="00C54E7B"/>
    <w:rsid w:val="00C725B7"/>
    <w:rsid w:val="00C73E52"/>
    <w:rsid w:val="00C8256D"/>
    <w:rsid w:val="00C90FD7"/>
    <w:rsid w:val="00C93A6C"/>
    <w:rsid w:val="00CC3D03"/>
    <w:rsid w:val="00CD4B01"/>
    <w:rsid w:val="00CE1A38"/>
    <w:rsid w:val="00CF4CEC"/>
    <w:rsid w:val="00D00481"/>
    <w:rsid w:val="00D00A73"/>
    <w:rsid w:val="00D142E7"/>
    <w:rsid w:val="00D20589"/>
    <w:rsid w:val="00D25E6E"/>
    <w:rsid w:val="00D76B7B"/>
    <w:rsid w:val="00D7727C"/>
    <w:rsid w:val="00D82FEC"/>
    <w:rsid w:val="00D87AA7"/>
    <w:rsid w:val="00DA14CE"/>
    <w:rsid w:val="00DA495F"/>
    <w:rsid w:val="00DA5D86"/>
    <w:rsid w:val="00DC15AC"/>
    <w:rsid w:val="00DD0000"/>
    <w:rsid w:val="00DD4ABC"/>
    <w:rsid w:val="00DE44EA"/>
    <w:rsid w:val="00E06042"/>
    <w:rsid w:val="00E11EA2"/>
    <w:rsid w:val="00E14D16"/>
    <w:rsid w:val="00E1523E"/>
    <w:rsid w:val="00E26382"/>
    <w:rsid w:val="00E32B51"/>
    <w:rsid w:val="00E359E8"/>
    <w:rsid w:val="00E433A3"/>
    <w:rsid w:val="00E60B53"/>
    <w:rsid w:val="00E64975"/>
    <w:rsid w:val="00E71FBF"/>
    <w:rsid w:val="00E80148"/>
    <w:rsid w:val="00E82B36"/>
    <w:rsid w:val="00E95DD6"/>
    <w:rsid w:val="00EA129E"/>
    <w:rsid w:val="00EB7712"/>
    <w:rsid w:val="00EC5DE5"/>
    <w:rsid w:val="00ED0946"/>
    <w:rsid w:val="00EE2D4C"/>
    <w:rsid w:val="00EF52FE"/>
    <w:rsid w:val="00EF726D"/>
    <w:rsid w:val="00F07B60"/>
    <w:rsid w:val="00F21C5E"/>
    <w:rsid w:val="00F463DB"/>
    <w:rsid w:val="00F53AA9"/>
    <w:rsid w:val="00F6745D"/>
    <w:rsid w:val="00F73377"/>
    <w:rsid w:val="00F744CC"/>
    <w:rsid w:val="00FC7C7B"/>
    <w:rsid w:val="00FD1C4C"/>
    <w:rsid w:val="00FD2B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6CBCE"/>
  <w15:docId w15:val="{DBEDC6A1-935A-482E-94AA-036DC16F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pPr>
      <w:spacing w:after="160" w:line="259" w:lineRule="auto"/>
    </w:pPr>
    <w:rPr>
      <w:sz w:val="22"/>
      <w:szCs w:val="22"/>
      <w:lang w:eastAsia="zh-CN"/>
    </w:rPr>
  </w:style>
  <w:style w:type="paragraph" w:styleId="berschrift2">
    <w:name w:val="heading 2"/>
    <w:basedOn w:val="Standard"/>
    <w:next w:val="Standard"/>
    <w:link w:val="berschrift2Zchn"/>
    <w:uiPriority w:val="9"/>
    <w:semiHidden/>
    <w:qFormat/>
    <w:rsid w:val="007A05F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8A5E8C"/>
    <w:pPr>
      <w:spacing w:after="120" w:line="280" w:lineRule="atLeast"/>
    </w:pPr>
    <w:rPr>
      <w:rFonts w:ascii="Palatino Linotype" w:hAnsi="Palatino Linotype"/>
      <w:szCs w:val="22"/>
      <w:lang w:val="de-CH" w:eastAsia="zh-CN"/>
    </w:rPr>
  </w:style>
  <w:style w:type="character" w:styleId="Hyperlink">
    <w:name w:val="Hyperlink"/>
    <w:uiPriority w:val="99"/>
    <w:semiHidden/>
    <w:rsid w:val="002925F1"/>
    <w:rPr>
      <w:color w:val="646464"/>
      <w:u w:val="single"/>
    </w:rPr>
  </w:style>
  <w:style w:type="paragraph" w:customStyle="1" w:styleId="FiBLmmfusszeile">
    <w:name w:val="FiBL_mm_fusszeile"/>
    <w:basedOn w:val="Standard"/>
    <w:qFormat/>
    <w:rsid w:val="00EF52FE"/>
    <w:pPr>
      <w:widowControl w:val="0"/>
      <w:autoSpaceDE w:val="0"/>
      <w:autoSpaceDN w:val="0"/>
      <w:spacing w:after="0" w:line="240" w:lineRule="atLeast"/>
      <w:ind w:right="-569"/>
    </w:pPr>
    <w:rPr>
      <w:rFonts w:ascii="Gill Sans MT" w:eastAsia="Sitka Text" w:hAnsi="Gill Sans MT" w:cs="Sitka Text"/>
      <w:color w:val="231F20"/>
      <w:w w:val="105"/>
      <w:sz w:val="18"/>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sz w:val="22"/>
    </w:rPr>
  </w:style>
  <w:style w:type="paragraph" w:customStyle="1" w:styleId="FiBLmmzwischentitel">
    <w:name w:val="FiBL_mm_zwischentitel"/>
    <w:basedOn w:val="FiBLmmstandard"/>
    <w:qFormat/>
    <w:rsid w:val="00B116CC"/>
    <w:pPr>
      <w:keepNext/>
      <w:spacing w:before="360"/>
    </w:pPr>
    <w:rPr>
      <w:rFonts w:ascii="Gill Sans MT" w:hAnsi="Gill Sans MT"/>
      <w:b/>
      <w:sz w:val="22"/>
    </w:rPr>
  </w:style>
  <w:style w:type="paragraph" w:customStyle="1" w:styleId="FiBLmmzusatzinfo">
    <w:name w:val="FiBL_mm_zusatzinfo"/>
    <w:basedOn w:val="FiBLmmstandard"/>
    <w:qFormat/>
    <w:rsid w:val="00B116CC"/>
    <w:pPr>
      <w:keepNext/>
      <w:spacing w:before="400"/>
    </w:pPr>
    <w:rPr>
      <w:rFonts w:ascii="Gill Sans MT" w:hAnsi="Gill Sans MT"/>
      <w:b/>
      <w:sz w:val="22"/>
    </w:rPr>
  </w:style>
  <w:style w:type="paragraph" w:customStyle="1" w:styleId="FiBLmmliteratur">
    <w:name w:val="FiBL_mm_literatur"/>
    <w:basedOn w:val="FiBLmmstandard"/>
    <w:qFormat/>
    <w:rsid w:val="00CE1A38"/>
    <w:pPr>
      <w:spacing w:before="40" w:after="40" w:line="240" w:lineRule="auto"/>
      <w:ind w:left="425" w:hanging="425"/>
    </w:pPr>
    <w:rPr>
      <w:sz w:val="18"/>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2D757B"/>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sz w:val="20"/>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paragraph" w:styleId="Kopfzeile">
    <w:name w:val="header"/>
    <w:basedOn w:val="Standard"/>
    <w:link w:val="KopfzeileZchn"/>
    <w:uiPriority w:val="99"/>
    <w:semiHidden/>
    <w:rsid w:val="00940431"/>
    <w:pPr>
      <w:tabs>
        <w:tab w:val="center" w:pos="4536"/>
        <w:tab w:val="right" w:pos="9072"/>
      </w:tabs>
    </w:pPr>
  </w:style>
  <w:style w:type="character" w:customStyle="1" w:styleId="KopfzeileZchn">
    <w:name w:val="Kopfzeile Zchn"/>
    <w:basedOn w:val="Absatz-Standardschriftart"/>
    <w:link w:val="Kopfzeile"/>
    <w:uiPriority w:val="99"/>
    <w:semiHidden/>
    <w:rsid w:val="00940431"/>
    <w:rPr>
      <w:sz w:val="22"/>
      <w:szCs w:val="22"/>
      <w:lang w:val="de-CH" w:eastAsia="zh-CN"/>
    </w:rPr>
  </w:style>
  <w:style w:type="character" w:customStyle="1" w:styleId="berschrift2Zchn">
    <w:name w:val="Überschrift 2 Zchn"/>
    <w:basedOn w:val="Absatz-Standardschriftart"/>
    <w:link w:val="berschrift2"/>
    <w:uiPriority w:val="9"/>
    <w:semiHidden/>
    <w:rsid w:val="007A05F1"/>
    <w:rPr>
      <w:rFonts w:asciiTheme="majorHAnsi" w:eastAsiaTheme="majorEastAsia" w:hAnsiTheme="majorHAnsi" w:cstheme="majorBidi"/>
      <w:b/>
      <w:bCs/>
      <w:color w:val="5B9BD5" w:themeColor="accent1"/>
      <w:sz w:val="26"/>
      <w:szCs w:val="26"/>
      <w:lang w:eastAsia="zh-CN"/>
    </w:rPr>
  </w:style>
  <w:style w:type="character" w:styleId="Kommentarzeichen">
    <w:name w:val="annotation reference"/>
    <w:basedOn w:val="Absatz-Standardschriftart"/>
    <w:uiPriority w:val="99"/>
    <w:semiHidden/>
    <w:unhideWhenUsed/>
    <w:rsid w:val="006403AA"/>
    <w:rPr>
      <w:sz w:val="16"/>
      <w:szCs w:val="16"/>
    </w:rPr>
  </w:style>
  <w:style w:type="paragraph" w:styleId="Kommentartext">
    <w:name w:val="annotation text"/>
    <w:basedOn w:val="Standard"/>
    <w:link w:val="KommentartextZchn"/>
    <w:uiPriority w:val="99"/>
    <w:semiHidden/>
    <w:unhideWhenUsed/>
    <w:rsid w:val="006403A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403AA"/>
    <w:rPr>
      <w:lang w:eastAsia="zh-CN"/>
    </w:rPr>
  </w:style>
  <w:style w:type="paragraph" w:styleId="Kommentarthema">
    <w:name w:val="annotation subject"/>
    <w:basedOn w:val="Kommentartext"/>
    <w:next w:val="Kommentartext"/>
    <w:link w:val="KommentarthemaZchn"/>
    <w:uiPriority w:val="99"/>
    <w:semiHidden/>
    <w:unhideWhenUsed/>
    <w:rsid w:val="006403AA"/>
    <w:rPr>
      <w:b/>
      <w:bCs/>
    </w:rPr>
  </w:style>
  <w:style w:type="character" w:customStyle="1" w:styleId="KommentarthemaZchn">
    <w:name w:val="Kommentarthema Zchn"/>
    <w:basedOn w:val="KommentartextZchn"/>
    <w:link w:val="Kommentarthema"/>
    <w:uiPriority w:val="99"/>
    <w:semiHidden/>
    <w:rsid w:val="006403AA"/>
    <w:rPr>
      <w:b/>
      <w:bCs/>
      <w:lang w:eastAsia="zh-CN"/>
    </w:rPr>
  </w:style>
  <w:style w:type="paragraph" w:styleId="berarbeitung">
    <w:name w:val="Revision"/>
    <w:hidden/>
    <w:uiPriority w:val="99"/>
    <w:semiHidden/>
    <w:rsid w:val="00113D3A"/>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arc.Pflimlin@agrano.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ristian.Lambertz@fibl.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chen.Leopold@fibl.org" TargetMode="External"/><Relationship Id="rId5" Type="http://schemas.openxmlformats.org/officeDocument/2006/relationships/webSettings" Target="webSettings.xml"/><Relationship Id="rId15" Type="http://schemas.openxmlformats.org/officeDocument/2006/relationships/hyperlink" Target="mailto:Lucas.Dumont@agrano.de"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va.Vetter@agran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B3C3E-EE6A-41B0-B8B6-E16A8354E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2426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2806</CharactersWithSpaces>
  <SharedDoc>false</SharedDoc>
  <HLinks>
    <vt:vector size="24" baseType="variant">
      <vt:variant>
        <vt:i4>3014741</vt:i4>
      </vt:variant>
      <vt:variant>
        <vt:i4>3</vt:i4>
      </vt:variant>
      <vt:variant>
        <vt:i4>0</vt:i4>
      </vt:variant>
      <vt:variant>
        <vt:i4>5</vt:i4>
      </vt:variant>
      <vt:variant>
        <vt:lpwstr>mailto:franziska.haemmerli@fibl.org</vt:lpwstr>
      </vt:variant>
      <vt:variant>
        <vt:lpwstr/>
      </vt:variant>
      <vt:variant>
        <vt:i4>4980777</vt:i4>
      </vt:variant>
      <vt:variant>
        <vt:i4>0</vt:i4>
      </vt:variant>
      <vt:variant>
        <vt:i4>0</vt:i4>
      </vt:variant>
      <vt:variant>
        <vt:i4>5</vt:i4>
      </vt:variant>
      <vt:variant>
        <vt:lpwstr>mailto:urs.niggli@fibl.org</vt:lpwstr>
      </vt:variant>
      <vt:variant>
        <vt:lpwstr/>
      </vt:variant>
      <vt:variant>
        <vt:i4>6029405</vt:i4>
      </vt:variant>
      <vt:variant>
        <vt:i4>3</vt:i4>
      </vt:variant>
      <vt:variant>
        <vt:i4>0</vt:i4>
      </vt:variant>
      <vt:variant>
        <vt:i4>5</vt:i4>
      </vt:variant>
      <vt:variant>
        <vt:lpwstr>http://www.fibl.org/</vt:lpwstr>
      </vt:variant>
      <vt:variant>
        <vt:lpwstr/>
      </vt:variant>
      <vt:variant>
        <vt:i4>7864328</vt:i4>
      </vt:variant>
      <vt:variant>
        <vt:i4>0</vt:i4>
      </vt:variant>
      <vt:variant>
        <vt:i4>0</vt:i4>
      </vt:variant>
      <vt:variant>
        <vt:i4>5</vt:i4>
      </vt:variant>
      <vt:variant>
        <vt:lpwstr>mailto:info.suisse@fibl.org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Bio-zertifiziertes Einzelfuttermittel mit hohem Gehalt an Vitamin B2 am Markt - Pressemitteilung</dc:title>
  <dc:creator>FiBl Deutschland eV</dc:creator>
  <cp:lastModifiedBy>Jasmin</cp:lastModifiedBy>
  <cp:revision>11</cp:revision>
  <cp:lastPrinted>2019-04-12T09:09:00Z</cp:lastPrinted>
  <dcterms:created xsi:type="dcterms:W3CDTF">2019-04-23T12:56:00Z</dcterms:created>
  <dcterms:modified xsi:type="dcterms:W3CDTF">2019-04-23T18:25:00Z</dcterms:modified>
</cp:coreProperties>
</file>