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0304" w14:textId="77777777" w:rsidR="004762FE" w:rsidRDefault="004762FE" w:rsidP="008B7B9E">
      <w:pPr>
        <w:pStyle w:val="FiBLmmzwischentitel"/>
        <w:ind w:left="-284"/>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1F4F8EB8" w14:textId="77777777" w:rsidR="00DE44EA" w:rsidRDefault="00723D46" w:rsidP="00DE44EA">
      <w:pPr>
        <w:pStyle w:val="FiBLmmtitel"/>
      </w:pPr>
      <w:r>
        <w:t>Forschungs- und Bildungscampus in Frick wird ausgebaut</w:t>
      </w:r>
    </w:p>
    <w:p w14:paraId="4A22E04A" w14:textId="77777777" w:rsidR="00DE44EA" w:rsidRPr="00A90FE7" w:rsidRDefault="005150F3" w:rsidP="00CF20B9">
      <w:pPr>
        <w:pStyle w:val="FiBLmmlead"/>
        <w:rPr>
          <w:rFonts w:ascii="Palatino Linotype" w:hAnsi="Palatino Linotype"/>
          <w:b w:val="0"/>
        </w:rPr>
      </w:pPr>
      <w:r>
        <w:t>Mit einem</w:t>
      </w:r>
      <w:r w:rsidR="0085386A">
        <w:t xml:space="preserve"> Spaten</w:t>
      </w:r>
      <w:r w:rsidR="00D7606B">
        <w:t xml:space="preserve">stich </w:t>
      </w:r>
      <w:r>
        <w:t>wurde</w:t>
      </w:r>
      <w:r w:rsidR="00465476">
        <w:t>n</w:t>
      </w:r>
      <w:r>
        <w:t xml:space="preserve"> heute die Bauarbeiten für den neuen</w:t>
      </w:r>
      <w:r w:rsidR="00D7606B">
        <w:t xml:space="preserve"> Forschungs- und Bildungscampus in Frick </w:t>
      </w:r>
      <w:r>
        <w:t xml:space="preserve">feierlich </w:t>
      </w:r>
      <w:r w:rsidR="006912E8">
        <w:t>eingeläutet</w:t>
      </w:r>
      <w:r w:rsidR="00D7606B">
        <w:t xml:space="preserve">. </w:t>
      </w:r>
      <w:r w:rsidR="009A6DAC">
        <w:t>Das</w:t>
      </w:r>
      <w:r w:rsidR="00DE4ADC">
        <w:t xml:space="preserve"> Forschungsinstitut</w:t>
      </w:r>
      <w:r w:rsidR="009A6DAC">
        <w:t xml:space="preserve"> für biologischen Landbau FiBL </w:t>
      </w:r>
      <w:r w:rsidR="00CC1E70">
        <w:t>investiert</w:t>
      </w:r>
      <w:r w:rsidR="009A6DAC">
        <w:t xml:space="preserve"> </w:t>
      </w:r>
      <w:r w:rsidR="00831383">
        <w:t xml:space="preserve">gesamthaft </w:t>
      </w:r>
      <w:r w:rsidR="009A6DAC">
        <w:t>über 25 Millionen Franken</w:t>
      </w:r>
      <w:r w:rsidR="00CF20B9">
        <w:t>.</w:t>
      </w:r>
      <w:r w:rsidR="00667DCB">
        <w:t xml:space="preserve"> D</w:t>
      </w:r>
      <w:r w:rsidR="00C6426C">
        <w:t xml:space="preserve">ank </w:t>
      </w:r>
      <w:r w:rsidR="00667DCB">
        <w:t>dem</w:t>
      </w:r>
      <w:r w:rsidR="00F21606">
        <w:t xml:space="preserve"> Beschluss des Regierungsrats des Kantons Aargau</w:t>
      </w:r>
      <w:r w:rsidR="005B0CED">
        <w:t xml:space="preserve">, </w:t>
      </w:r>
      <w:r w:rsidR="005B0CED" w:rsidRPr="00485D2D">
        <w:rPr>
          <w:iCs/>
        </w:rPr>
        <w:t xml:space="preserve">die Modernisierung </w:t>
      </w:r>
      <w:r w:rsidR="005B0CED">
        <w:rPr>
          <w:iCs/>
        </w:rPr>
        <w:t>der I</w:t>
      </w:r>
      <w:r w:rsidR="005B0CED" w:rsidRPr="00485D2D">
        <w:rPr>
          <w:iCs/>
        </w:rPr>
        <w:t>nfrastruktur des FiBL</w:t>
      </w:r>
      <w:r w:rsidR="005B0CED">
        <w:rPr>
          <w:iCs/>
        </w:rPr>
        <w:t xml:space="preserve"> zu unterstützen</w:t>
      </w:r>
      <w:r w:rsidR="00667DCB">
        <w:rPr>
          <w:iCs/>
        </w:rPr>
        <w:t xml:space="preserve">, stammen elf Millionen davon </w:t>
      </w:r>
      <w:r w:rsidR="00667DCB">
        <w:t xml:space="preserve">aus dem </w:t>
      </w:r>
      <w:r w:rsidR="00667DCB" w:rsidRPr="00A90FE7">
        <w:rPr>
          <w:iCs/>
        </w:rPr>
        <w:t>Swisslos-Fonds</w:t>
      </w:r>
      <w:r w:rsidR="00C6426C" w:rsidRPr="00A90FE7">
        <w:rPr>
          <w:iCs/>
        </w:rPr>
        <w:t>.</w:t>
      </w:r>
      <w:r w:rsidR="00F21606" w:rsidRPr="00A90FE7">
        <w:rPr>
          <w:rFonts w:ascii="Palatino Linotype" w:hAnsi="Palatino Linotype"/>
          <w:b w:val="0"/>
        </w:rPr>
        <w:t xml:space="preserve"> </w:t>
      </w:r>
    </w:p>
    <w:p w14:paraId="3703609C" w14:textId="40A57523" w:rsidR="00EA3EEA" w:rsidRPr="00A90FE7" w:rsidRDefault="00D14806" w:rsidP="006303FE">
      <w:pPr>
        <w:pStyle w:val="FiBLmmstandard"/>
      </w:pPr>
      <w:r w:rsidRPr="00A90FE7">
        <w:t>(Frick, 17. August 2018</w:t>
      </w:r>
      <w:r w:rsidR="00E06042" w:rsidRPr="00A90FE7">
        <w:t xml:space="preserve">) </w:t>
      </w:r>
      <w:r w:rsidR="002E460F" w:rsidRPr="00A90FE7">
        <w:t>Der heutige</w:t>
      </w:r>
      <w:r w:rsidR="00263F0F" w:rsidRPr="00A90FE7">
        <w:t xml:space="preserve"> Spatenstich</w:t>
      </w:r>
      <w:r w:rsidR="002E460F" w:rsidRPr="00A90FE7">
        <w:t xml:space="preserve"> markiert</w:t>
      </w:r>
      <w:r w:rsidR="00046A5B">
        <w:t xml:space="preserve"> </w:t>
      </w:r>
      <w:r w:rsidR="00046A5B" w:rsidRPr="00A90FE7">
        <w:t xml:space="preserve">den Baubeginn </w:t>
      </w:r>
      <w:r w:rsidR="00046A5B">
        <w:t xml:space="preserve">am Forschungsinstitut für biologischen Landbau FiBL </w:t>
      </w:r>
      <w:r w:rsidR="00F65732" w:rsidRPr="00A90FE7">
        <w:t xml:space="preserve">für </w:t>
      </w:r>
      <w:r w:rsidR="00B744EF" w:rsidRPr="00A90FE7">
        <w:t>neue Büros und Labors, ein Gewächshaus, eine moderne Konferenzinfrastruktur und den Bau eines Multifunktions-Experimental-Stalls.</w:t>
      </w:r>
      <w:r w:rsidR="00F65732" w:rsidRPr="00A90FE7">
        <w:t xml:space="preserve"> </w:t>
      </w:r>
      <w:r w:rsidR="00A90FE7" w:rsidRPr="00A90FE7">
        <w:t>Die Investition von über 25 Millionen Franken</w:t>
      </w:r>
      <w:r w:rsidR="008C516D">
        <w:t xml:space="preserve"> – elf davon stammen dank einem Beschluss des </w:t>
      </w:r>
      <w:r w:rsidR="008E4464">
        <w:t>Aargauer</w:t>
      </w:r>
      <w:r w:rsidR="008C516D">
        <w:t xml:space="preserve"> Regierungsrats aus dem Swisslos-Fonds –</w:t>
      </w:r>
      <w:r w:rsidR="00EE59DB">
        <w:t xml:space="preserve"> ist</w:t>
      </w:r>
      <w:r w:rsidR="00A90FE7" w:rsidRPr="00A90FE7">
        <w:t xml:space="preserve"> notwendig</w:t>
      </w:r>
      <w:r w:rsidR="00EE59DB">
        <w:t>. I</w:t>
      </w:r>
      <w:r w:rsidR="008C516D" w:rsidRPr="00A90FE7">
        <w:t xml:space="preserve">n den letzten </w:t>
      </w:r>
      <w:r w:rsidR="008C516D">
        <w:t xml:space="preserve">30 Jahren ist aus </w:t>
      </w:r>
      <w:r w:rsidR="00876027">
        <w:t>dem ehemals</w:t>
      </w:r>
      <w:r w:rsidR="008C516D">
        <w:t xml:space="preserve"> kleinen </w:t>
      </w:r>
      <w:r w:rsidR="006C3A01">
        <w:t>Forschungs</w:t>
      </w:r>
      <w:r w:rsidR="00137F85">
        <w:t>zentrum</w:t>
      </w:r>
      <w:r w:rsidR="008C516D" w:rsidRPr="00A90FE7">
        <w:t xml:space="preserve"> ein national und international renommiertes Institut mit 200</w:t>
      </w:r>
      <w:r w:rsidR="008C516D">
        <w:t> </w:t>
      </w:r>
      <w:r w:rsidR="008C516D" w:rsidRPr="00A90FE7">
        <w:t xml:space="preserve">festangestellten Wissenschaftlerinnen und Beratern </w:t>
      </w:r>
      <w:r w:rsidR="00201F8F">
        <w:t>sowie</w:t>
      </w:r>
      <w:r w:rsidR="008C516D" w:rsidRPr="00A90FE7">
        <w:t xml:space="preserve"> </w:t>
      </w:r>
      <w:r w:rsidR="008A2129">
        <w:t>rund</w:t>
      </w:r>
      <w:r w:rsidR="008C516D" w:rsidRPr="00A90FE7">
        <w:t xml:space="preserve"> 100</w:t>
      </w:r>
      <w:r w:rsidR="008C516D">
        <w:t> </w:t>
      </w:r>
      <w:r w:rsidR="008C516D" w:rsidRPr="00A90FE7">
        <w:t>Studieren</w:t>
      </w:r>
      <w:r w:rsidR="00876027">
        <w:t xml:space="preserve">den und Auszubildenden geworden. </w:t>
      </w:r>
      <w:r w:rsidR="004C7C67">
        <w:t>„</w:t>
      </w:r>
      <w:r w:rsidR="00373AED">
        <w:t xml:space="preserve">Der Neubau </w:t>
      </w:r>
      <w:r w:rsidR="006303FE">
        <w:t>ist</w:t>
      </w:r>
      <w:r w:rsidR="00373AED">
        <w:t xml:space="preserve"> die Antwort auf die stark wachsende Nachfrage nach Forschung und </w:t>
      </w:r>
      <w:r w:rsidR="006303FE">
        <w:t>Dienstleistungen des FiBL</w:t>
      </w:r>
      <w:r w:rsidR="004C7C67">
        <w:t xml:space="preserve">“, </w:t>
      </w:r>
      <w:r w:rsidR="00373AED">
        <w:t xml:space="preserve">sagt </w:t>
      </w:r>
      <w:r w:rsidR="00201F8F">
        <w:t>FiBL</w:t>
      </w:r>
      <w:r w:rsidR="00465476">
        <w:t>-</w:t>
      </w:r>
      <w:r w:rsidR="00201F8F">
        <w:t xml:space="preserve">Direktor </w:t>
      </w:r>
      <w:r w:rsidR="00373AED">
        <w:t>Urs Niggli.</w:t>
      </w:r>
    </w:p>
    <w:p w14:paraId="179DFF77" w14:textId="77777777" w:rsidR="00BF652F" w:rsidRDefault="008F05E3" w:rsidP="00891444">
      <w:pPr>
        <w:pStyle w:val="FiBLmmzwischentitel"/>
      </w:pPr>
      <w:r>
        <w:t xml:space="preserve">Die </w:t>
      </w:r>
      <w:r w:rsidR="007A03D0">
        <w:t>Ausbauarbeiten</w:t>
      </w:r>
      <w:r>
        <w:t xml:space="preserve"> umfassen:</w:t>
      </w:r>
    </w:p>
    <w:p w14:paraId="235E33F3" w14:textId="77777777" w:rsidR="00BF652F" w:rsidRDefault="00BF652F" w:rsidP="00BF652F">
      <w:pPr>
        <w:pStyle w:val="FiBLmmaufzhlungszeichen"/>
      </w:pPr>
      <w:r w:rsidRPr="005B2A56">
        <w:t>550 Quadratmeter</w:t>
      </w:r>
      <w:r w:rsidR="00B60D4E">
        <w:t xml:space="preserve"> </w:t>
      </w:r>
      <w:r w:rsidRPr="005B2A56">
        <w:t xml:space="preserve">neue Laborplätze für </w:t>
      </w:r>
      <w:r w:rsidR="00891444" w:rsidRPr="005B2A56">
        <w:t>Forschung</w:t>
      </w:r>
      <w:r w:rsidR="00891444">
        <w:t>,</w:t>
      </w:r>
      <w:r w:rsidR="00891444" w:rsidRPr="005B2A56">
        <w:t xml:space="preserve"> </w:t>
      </w:r>
      <w:r w:rsidRPr="005B2A56">
        <w:t>die</w:t>
      </w:r>
      <w:r w:rsidR="00B60D4E">
        <w:t xml:space="preserve"> der L</w:t>
      </w:r>
      <w:r w:rsidRPr="005B2A56">
        <w:t xml:space="preserve">andwirtschaft </w:t>
      </w:r>
      <w:r w:rsidR="00B60D4E">
        <w:t>und</w:t>
      </w:r>
      <w:r w:rsidRPr="005B2A56">
        <w:t xml:space="preserve"> der Verbesserung der Tiergesund</w:t>
      </w:r>
      <w:r w:rsidR="00B60D4E">
        <w:t>heit und des Tierwohls dient</w:t>
      </w:r>
      <w:r w:rsidR="00ED5ADA">
        <w:t>.</w:t>
      </w:r>
    </w:p>
    <w:p w14:paraId="6FFBC233" w14:textId="77777777" w:rsidR="005B2A56" w:rsidRPr="005B2A56" w:rsidRDefault="005B2A56" w:rsidP="005B2A56">
      <w:pPr>
        <w:pStyle w:val="FiBLmmaufzhlungszeichen"/>
      </w:pPr>
      <w:r w:rsidRPr="005B2A56">
        <w:t>300 Quadratmeter moderne Gewächshäuser für die Entwicklung von neuen biologischen Pflanzenbehandlungsmitteln, die biologische Pflanzenzüchtung und die Bodenfruchtbarkeitsforschung</w:t>
      </w:r>
      <w:r w:rsidR="00ED5ADA">
        <w:t>.</w:t>
      </w:r>
    </w:p>
    <w:p w14:paraId="2855FEF6" w14:textId="77777777" w:rsidR="005B2A56" w:rsidRPr="005B2A56" w:rsidRDefault="008F05E3" w:rsidP="005B2A56">
      <w:pPr>
        <w:pStyle w:val="FiBLmmaufzhlungszeichen"/>
      </w:pPr>
      <w:r>
        <w:t>Ein</w:t>
      </w:r>
      <w:r w:rsidR="00270209">
        <w:t xml:space="preserve"> artgerechter</w:t>
      </w:r>
      <w:r w:rsidR="005B2A56" w:rsidRPr="005B2A56">
        <w:t xml:space="preserve"> Kuhstall mit Vorbildwirkung und verschiedene experimentelle Anlagen für Kleintiere (Schafe, Hühner, Kälber) </w:t>
      </w:r>
      <w:r w:rsidR="007E76BA">
        <w:t>zur</w:t>
      </w:r>
      <w:r w:rsidR="005B2A56" w:rsidRPr="005B2A56">
        <w:t xml:space="preserve"> Entwicklung alternativer Gesundheitsansätze, neuer Gruppenhaltungssysteme und nachhal</w:t>
      </w:r>
      <w:r w:rsidR="007E76BA">
        <w:t>tiger Fütterungskonzepte</w:t>
      </w:r>
      <w:r w:rsidR="00ED5ADA">
        <w:t>.</w:t>
      </w:r>
    </w:p>
    <w:p w14:paraId="0622F485" w14:textId="77777777" w:rsidR="005B2A56" w:rsidRPr="005B2A56" w:rsidRDefault="007E76BA" w:rsidP="005B2A56">
      <w:pPr>
        <w:pStyle w:val="FiBLmmaufzhlungszeichen"/>
      </w:pPr>
      <w:r>
        <w:t>Die Modernisierung des</w:t>
      </w:r>
      <w:r w:rsidR="005B2A56" w:rsidRPr="005B2A56">
        <w:t xml:space="preserve"> </w:t>
      </w:r>
      <w:r>
        <w:t>FiBL-</w:t>
      </w:r>
      <w:r w:rsidR="005B2A56" w:rsidRPr="005B2A56">
        <w:t>Gutsbetrieb</w:t>
      </w:r>
      <w:r>
        <w:t>s</w:t>
      </w:r>
      <w:r w:rsidR="00041E96">
        <w:t>,</w:t>
      </w:r>
      <w:r w:rsidR="00ED5ADA">
        <w:t xml:space="preserve"> so dass er</w:t>
      </w:r>
      <w:r w:rsidR="005B2A56" w:rsidRPr="005B2A56">
        <w:t xml:space="preserve"> der Obstbau-, Weinbau- und</w:t>
      </w:r>
      <w:r w:rsidR="00ED5ADA">
        <w:t xml:space="preserve"> Ackerbauforschung besser dient.</w:t>
      </w:r>
    </w:p>
    <w:p w14:paraId="060B3AEE" w14:textId="77777777" w:rsidR="005B2A56" w:rsidRPr="005B2A56" w:rsidRDefault="005B2A56" w:rsidP="005B2A56">
      <w:pPr>
        <w:pStyle w:val="FiBLmmaufzhlungszeichen"/>
      </w:pPr>
      <w:r w:rsidRPr="005B2A56">
        <w:t xml:space="preserve">650 Quadratmeter moderne Büroräume für </w:t>
      </w:r>
      <w:r w:rsidR="00651217" w:rsidRPr="005B2A56">
        <w:t xml:space="preserve">die FiBL-Forschenden </w:t>
      </w:r>
      <w:r w:rsidR="00651217">
        <w:t xml:space="preserve">und </w:t>
      </w:r>
      <w:r w:rsidRPr="005B2A56">
        <w:t>die</w:t>
      </w:r>
      <w:r w:rsidR="00AB0730">
        <w:t xml:space="preserve"> vom FiBL mitbegründete</w:t>
      </w:r>
      <w:r w:rsidR="00651217">
        <w:t xml:space="preserve"> und benachbarte</w:t>
      </w:r>
      <w:r w:rsidRPr="005B2A56">
        <w:t xml:space="preserve"> Zertifizierungsfirma bio.inspecta AG.</w:t>
      </w:r>
    </w:p>
    <w:p w14:paraId="77E0812B" w14:textId="77777777" w:rsidR="00651217" w:rsidRDefault="005B2A56" w:rsidP="00465871">
      <w:pPr>
        <w:pStyle w:val="FiBLmmaufzhlungszeichen"/>
      </w:pPr>
      <w:r w:rsidRPr="005B2A56">
        <w:t>1200 Quadratmeter für eine moderne Aus- und Weiterbildungsinfrastruktur mit Schulungsräumen, einer grossen Aula und einem Restaurant, welche in der Nordwestschweiz als Campus für eine nachhaltige Landwirtschaft und Ernährung</w:t>
      </w:r>
      <w:r w:rsidR="00AB0730">
        <w:t xml:space="preserve"> </w:t>
      </w:r>
      <w:r w:rsidR="00651217">
        <w:t>dient</w:t>
      </w:r>
      <w:r w:rsidRPr="005B2A56">
        <w:t xml:space="preserve">. </w:t>
      </w:r>
    </w:p>
    <w:p w14:paraId="7AC83E1C" w14:textId="77777777" w:rsidR="00896D3D" w:rsidRPr="007C405E" w:rsidRDefault="00896D3D" w:rsidP="009569A8">
      <w:pPr>
        <w:pStyle w:val="FiBLmmzwischentitel"/>
      </w:pPr>
      <w:r w:rsidRPr="00896D3D">
        <w:lastRenderedPageBreak/>
        <w:t xml:space="preserve">Ein </w:t>
      </w:r>
      <w:r w:rsidR="00D245F3">
        <w:t>Meilenstein</w:t>
      </w:r>
      <w:r>
        <w:t xml:space="preserve"> </w:t>
      </w:r>
      <w:r w:rsidRPr="00896D3D">
        <w:t>der H</w:t>
      </w:r>
      <w:r>
        <w:t>ightech-Agrarforschung</w:t>
      </w:r>
    </w:p>
    <w:p w14:paraId="6F03C329" w14:textId="6B68551E" w:rsidR="00EF0AAA" w:rsidRDefault="005903BC" w:rsidP="007C405E">
      <w:pPr>
        <w:pStyle w:val="FiBLmmstandard"/>
      </w:pPr>
      <w:r>
        <w:t>In seiner Rede zum</w:t>
      </w:r>
      <w:r w:rsidR="00EF0AAA">
        <w:t xml:space="preserve"> Spatenstich </w:t>
      </w:r>
      <w:r w:rsidR="00D245F3">
        <w:t>würdigte der</w:t>
      </w:r>
      <w:r w:rsidR="00FE7AB9">
        <w:t xml:space="preserve"> Aargauer Regierungsrat </w:t>
      </w:r>
      <w:r w:rsidR="00A7441B">
        <w:t xml:space="preserve">Markus Dieth </w:t>
      </w:r>
      <w:r w:rsidR="00D245F3">
        <w:t>den</w:t>
      </w:r>
      <w:r w:rsidR="007C405E">
        <w:t xml:space="preserve"> Ausbau des FiBL</w:t>
      </w:r>
      <w:r w:rsidR="00EF0AAA">
        <w:t xml:space="preserve"> </w:t>
      </w:r>
      <w:r w:rsidR="00D245F3">
        <w:t xml:space="preserve">als </w:t>
      </w:r>
      <w:r w:rsidR="007C405E">
        <w:t>Meilenstein für die Hightech</w:t>
      </w:r>
      <w:r w:rsidR="00933B8D">
        <w:t>-</w:t>
      </w:r>
      <w:r w:rsidR="007C405E">
        <w:t xml:space="preserve">Agrarforschung im Kanton Aargau. </w:t>
      </w:r>
      <w:r>
        <w:t xml:space="preserve">Der </w:t>
      </w:r>
      <w:r w:rsidRPr="005903BC">
        <w:t>Landwirtschafts- und Finanzdirektor</w:t>
      </w:r>
      <w:r>
        <w:t xml:space="preserve"> Dieth freut sich</w:t>
      </w:r>
      <w:r w:rsidR="00F46AC3">
        <w:t>:</w:t>
      </w:r>
      <w:r w:rsidRPr="005903BC">
        <w:t xml:space="preserve"> </w:t>
      </w:r>
      <w:r w:rsidR="00F21389">
        <w:t>„</w:t>
      </w:r>
      <w:r w:rsidR="00F46AC3">
        <w:t>M</w:t>
      </w:r>
      <w:r w:rsidRPr="005903BC">
        <w:t xml:space="preserve">it dem Ausbau des Campus </w:t>
      </w:r>
      <w:r w:rsidR="00F46AC3">
        <w:t xml:space="preserve">werden </w:t>
      </w:r>
      <w:r w:rsidRPr="005903BC">
        <w:t>über 100 neue Arbeitsstellen geschaffen. Zudem wird sich die lokale Wertschöpfung von aktuell 10 auf mehr als 20 Millionen Franken pro Jahr erhöhen</w:t>
      </w:r>
      <w:r w:rsidR="00F21389" w:rsidRPr="005903BC">
        <w:t>.</w:t>
      </w:r>
      <w:r w:rsidR="00F21389">
        <w:t>“</w:t>
      </w:r>
      <w:r w:rsidR="00F21389" w:rsidRPr="00F46AC3">
        <w:t xml:space="preserve"> </w:t>
      </w:r>
      <w:r w:rsidR="00B70877">
        <w:t>Das FiBL gestalte</w:t>
      </w:r>
      <w:r w:rsidR="00F46AC3" w:rsidRPr="005903BC">
        <w:t xml:space="preserve"> als Think Tank und Zukunftslabor de</w:t>
      </w:r>
      <w:r w:rsidR="00373AED">
        <w:t xml:space="preserve">n gesellschaftlichen Megatrend </w:t>
      </w:r>
      <w:r w:rsidR="00F21389">
        <w:t>„</w:t>
      </w:r>
      <w:r w:rsidR="00373AED">
        <w:t>Nachhaltigkeit</w:t>
      </w:r>
      <w:r w:rsidR="00F21389">
        <w:t>“</w:t>
      </w:r>
      <w:r w:rsidR="00F21389" w:rsidRPr="005903BC">
        <w:t xml:space="preserve"> </w:t>
      </w:r>
      <w:r w:rsidR="00F46AC3" w:rsidRPr="005903BC">
        <w:t>aktiv mit</w:t>
      </w:r>
      <w:r w:rsidR="00B70877">
        <w:t>.</w:t>
      </w:r>
    </w:p>
    <w:p w14:paraId="7E62F9FF" w14:textId="215ADFCF" w:rsidR="00F97B95" w:rsidRDefault="00F97B95" w:rsidP="00AD4222">
      <w:pPr>
        <w:rPr>
          <w:rFonts w:ascii="Palatino Linotype" w:hAnsi="Palatino Linotype"/>
        </w:rPr>
      </w:pPr>
      <w:r w:rsidRPr="00AD4222">
        <w:rPr>
          <w:rFonts w:ascii="Palatino Linotype" w:hAnsi="Palatino Linotype"/>
        </w:rPr>
        <w:t xml:space="preserve">Auch die </w:t>
      </w:r>
      <w:r w:rsidR="00AD4222" w:rsidRPr="00AD4222">
        <w:rPr>
          <w:rFonts w:ascii="Palatino Linotype" w:hAnsi="Palatino Linotype"/>
        </w:rPr>
        <w:t>Umweltnaturwissenschaft</w:t>
      </w:r>
      <w:r w:rsidR="00F21389">
        <w:rPr>
          <w:rFonts w:ascii="Palatino Linotype" w:hAnsi="Palatino Linotype"/>
        </w:rPr>
        <w:t>l</w:t>
      </w:r>
      <w:r w:rsidR="00AD4222" w:rsidRPr="00AD4222">
        <w:rPr>
          <w:rFonts w:ascii="Palatino Linotype" w:hAnsi="Palatino Linotype"/>
        </w:rPr>
        <w:t>erin</w:t>
      </w:r>
      <w:r w:rsidR="00AD4222">
        <w:rPr>
          <w:rFonts w:ascii="Palatino Linotype" w:hAnsi="Palatino Linotype"/>
        </w:rPr>
        <w:t xml:space="preserve">, </w:t>
      </w:r>
      <w:r w:rsidRPr="00AD4222">
        <w:rPr>
          <w:rFonts w:ascii="Palatino Linotype" w:hAnsi="Palatino Linotype"/>
        </w:rPr>
        <w:t xml:space="preserve">Nationalrätin und stellvertretende </w:t>
      </w:r>
      <w:r w:rsidR="00933B8D">
        <w:rPr>
          <w:rFonts w:ascii="Palatino Linotype" w:hAnsi="Palatino Linotype"/>
        </w:rPr>
        <w:t>P</w:t>
      </w:r>
      <w:r w:rsidRPr="00AD4222">
        <w:rPr>
          <w:rFonts w:ascii="Palatino Linotype" w:hAnsi="Palatino Linotype"/>
        </w:rPr>
        <w:t>räsidentin des FiBL-Stiftungsrats</w:t>
      </w:r>
      <w:r w:rsidR="004828B2" w:rsidRPr="00AD4222">
        <w:rPr>
          <w:rFonts w:ascii="Palatino Linotype" w:hAnsi="Palatino Linotype"/>
        </w:rPr>
        <w:t xml:space="preserve"> Claudia Friedl</w:t>
      </w:r>
      <w:r w:rsidRPr="00AD4222">
        <w:rPr>
          <w:rFonts w:ascii="Palatino Linotype" w:hAnsi="Palatino Linotype"/>
        </w:rPr>
        <w:t xml:space="preserve"> sieht den Ausbau als Meilenstein</w:t>
      </w:r>
      <w:r w:rsidR="009011E9" w:rsidRPr="00AD4222">
        <w:rPr>
          <w:rFonts w:ascii="Palatino Linotype" w:hAnsi="Palatino Linotype"/>
        </w:rPr>
        <w:t xml:space="preserve"> für </w:t>
      </w:r>
      <w:r w:rsidR="00137F85" w:rsidRPr="00AD4222">
        <w:rPr>
          <w:rFonts w:ascii="Palatino Linotype" w:hAnsi="Palatino Linotype"/>
        </w:rPr>
        <w:t>die</w:t>
      </w:r>
      <w:r w:rsidRPr="00AD4222">
        <w:rPr>
          <w:rFonts w:ascii="Palatino Linotype" w:hAnsi="Palatino Linotype"/>
        </w:rPr>
        <w:t xml:space="preserve"> fortschrittliche, ökologische, landwirtschaftliche Forschung in der Schweiz</w:t>
      </w:r>
      <w:r w:rsidR="00137F85" w:rsidRPr="00AD4222">
        <w:rPr>
          <w:rFonts w:ascii="Palatino Linotype" w:hAnsi="Palatino Linotype"/>
        </w:rPr>
        <w:t xml:space="preserve"> </w:t>
      </w:r>
      <w:r w:rsidR="009011E9" w:rsidRPr="00AD4222">
        <w:rPr>
          <w:rFonts w:ascii="Palatino Linotype" w:hAnsi="Palatino Linotype"/>
        </w:rPr>
        <w:t xml:space="preserve">und darüber </w:t>
      </w:r>
      <w:r w:rsidR="00137F85" w:rsidRPr="00AD4222">
        <w:rPr>
          <w:rFonts w:ascii="Palatino Linotype" w:hAnsi="Palatino Linotype"/>
        </w:rPr>
        <w:t>hinaus</w:t>
      </w:r>
      <w:r w:rsidR="00C913C3" w:rsidRPr="00AD4222">
        <w:rPr>
          <w:rFonts w:ascii="Palatino Linotype" w:hAnsi="Palatino Linotype"/>
        </w:rPr>
        <w:t>:</w:t>
      </w:r>
      <w:r w:rsidR="00137F85" w:rsidRPr="00AD4222">
        <w:rPr>
          <w:rFonts w:ascii="Palatino Linotype" w:hAnsi="Palatino Linotype"/>
        </w:rPr>
        <w:t xml:space="preserve"> </w:t>
      </w:r>
      <w:r w:rsidR="00A067FC">
        <w:rPr>
          <w:rFonts w:ascii="Palatino Linotype" w:hAnsi="Palatino Linotype"/>
        </w:rPr>
        <w:t>„</w:t>
      </w:r>
      <w:r w:rsidR="00137F85" w:rsidRPr="00AD4222">
        <w:rPr>
          <w:rFonts w:ascii="Palatino Linotype" w:hAnsi="Palatino Linotype"/>
        </w:rPr>
        <w:t>D</w:t>
      </w:r>
      <w:r w:rsidRPr="00AD4222">
        <w:rPr>
          <w:rFonts w:ascii="Palatino Linotype" w:hAnsi="Palatino Linotype"/>
        </w:rPr>
        <w:t>ie Strahlkraft der F</w:t>
      </w:r>
      <w:r w:rsidR="00465476">
        <w:rPr>
          <w:rFonts w:ascii="Palatino Linotype" w:hAnsi="Palatino Linotype"/>
        </w:rPr>
        <w:t>i</w:t>
      </w:r>
      <w:r w:rsidRPr="00AD4222">
        <w:rPr>
          <w:rFonts w:ascii="Palatino Linotype" w:hAnsi="Palatino Linotype"/>
        </w:rPr>
        <w:t xml:space="preserve">BL-Forschung reicht in die ganze Welt. Gerade Praxisbezogenheit und Ganzheitlichkeit des Forschungsansatzes, wie er im FiBL angewendet wird, sind </w:t>
      </w:r>
      <w:bookmarkStart w:id="0" w:name="_GoBack"/>
      <w:bookmarkEnd w:id="0"/>
      <w:r w:rsidRPr="00AD4222">
        <w:rPr>
          <w:rFonts w:ascii="Palatino Linotype" w:hAnsi="Palatino Linotype"/>
        </w:rPr>
        <w:t>einzigartig</w:t>
      </w:r>
      <w:r w:rsidR="00A067FC" w:rsidRPr="00AD4222">
        <w:rPr>
          <w:rFonts w:ascii="Palatino Linotype" w:hAnsi="Palatino Linotype"/>
        </w:rPr>
        <w:t>.</w:t>
      </w:r>
      <w:r w:rsidR="00A067FC">
        <w:rPr>
          <w:rFonts w:ascii="Palatino Linotype" w:hAnsi="Palatino Linotype"/>
        </w:rPr>
        <w:t>“</w:t>
      </w:r>
    </w:p>
    <w:p w14:paraId="361DA073" w14:textId="77777777" w:rsidR="009569A8" w:rsidRPr="00AD4222" w:rsidRDefault="009569A8" w:rsidP="009569A8">
      <w:pPr>
        <w:pStyle w:val="FiBLmmzwischentitel"/>
      </w:pPr>
      <w:r>
        <w:t>Lösungen, die auch konventionellen Landwirten zugutekommen</w:t>
      </w:r>
    </w:p>
    <w:p w14:paraId="29A13C83" w14:textId="49647C43" w:rsidR="00EF0AAA" w:rsidRDefault="009569A8" w:rsidP="007C405E">
      <w:pPr>
        <w:pStyle w:val="FiBLmmstandard"/>
      </w:pPr>
      <w:r>
        <w:t xml:space="preserve">Der </w:t>
      </w:r>
      <w:r w:rsidR="002F15D0">
        <w:t>Bio Suisse</w:t>
      </w:r>
      <w:r w:rsidR="00465476">
        <w:t>-</w:t>
      </w:r>
      <w:r w:rsidR="002F15D0">
        <w:t xml:space="preserve">Präsident </w:t>
      </w:r>
      <w:r>
        <w:t xml:space="preserve">Urs Brändli </w:t>
      </w:r>
      <w:r w:rsidR="002F15D0">
        <w:t>weist darauf hin, dass i</w:t>
      </w:r>
      <w:r w:rsidR="002F15D0" w:rsidRPr="002F15D0">
        <w:t xml:space="preserve">mmer mehr konventionelle </w:t>
      </w:r>
      <w:r w:rsidR="002F15D0">
        <w:t>Landwirtinnen und Landwirte</w:t>
      </w:r>
      <w:r w:rsidR="002F15D0" w:rsidRPr="002F15D0">
        <w:t xml:space="preserve"> entdecken, </w:t>
      </w:r>
      <w:r>
        <w:t>wie</w:t>
      </w:r>
      <w:r w:rsidR="002F15D0" w:rsidRPr="002F15D0">
        <w:t xml:space="preserve"> Praktiken und Lösungsansätze des Biolandbaus auch auf ihren Höfen gute Resultate liefern. </w:t>
      </w:r>
      <w:r w:rsidR="00574133">
        <w:t>„</w:t>
      </w:r>
      <w:r w:rsidR="002F15D0" w:rsidRPr="002F15D0">
        <w:t xml:space="preserve">Höchste Zeit also, </w:t>
      </w:r>
      <w:r w:rsidR="00A26CE4">
        <w:t>die</w:t>
      </w:r>
      <w:r w:rsidR="002F15D0" w:rsidRPr="002F15D0">
        <w:t xml:space="preserve"> in die Jahre gekommene </w:t>
      </w:r>
      <w:r w:rsidR="00A26CE4">
        <w:t>Infrastruktur des FiBL</w:t>
      </w:r>
      <w:r w:rsidR="002F15D0" w:rsidRPr="002F15D0">
        <w:t xml:space="preserve"> für die wachsende Nachfrage zu rüsten.</w:t>
      </w:r>
      <w:r w:rsidR="00574133">
        <w:t>“</w:t>
      </w:r>
    </w:p>
    <w:p w14:paraId="299B342D" w14:textId="77777777" w:rsidR="009569A8" w:rsidRDefault="009569A8" w:rsidP="009569A8">
      <w:pPr>
        <w:pStyle w:val="FiBLmmzusatzinfo"/>
      </w:pPr>
      <w:r>
        <w:t>Das Institut ist wichtig für die Region</w:t>
      </w:r>
    </w:p>
    <w:p w14:paraId="422D59DF" w14:textId="5D6AF1E5" w:rsidR="00595835" w:rsidRDefault="00DC545B" w:rsidP="007C405E">
      <w:pPr>
        <w:pStyle w:val="FiBLmmstandard"/>
      </w:pPr>
      <w:r>
        <w:t xml:space="preserve">Daniel Suter, Gemeindepräsident von Frick, betont die gute Zusammenarbeit im Planungsprozess mit dem zweitgrössten Arbeitgeber seiner Gemeinde: </w:t>
      </w:r>
      <w:r w:rsidR="001D1E16">
        <w:t>„</w:t>
      </w:r>
      <w:r>
        <w:t xml:space="preserve">Sowohl für die Bauherrschaft als auch die Gemeinde ist es sehr wichtig, die neuen modernen und zweckmässigen Bauten sorgfältig in die herausragende und ökologisch </w:t>
      </w:r>
      <w:r w:rsidR="00C1620F">
        <w:t>sensible Landschaft einzubetten</w:t>
      </w:r>
      <w:r w:rsidR="001D1E16">
        <w:t>.“</w:t>
      </w:r>
    </w:p>
    <w:p w14:paraId="1F69E592" w14:textId="77777777" w:rsidR="00EE41D6" w:rsidRDefault="00EE41D6" w:rsidP="00EE41D6">
      <w:pPr>
        <w:pStyle w:val="FiBLmmzusatzinfo"/>
      </w:pPr>
      <w:r>
        <w:t>Finanzielle Unterstützung des Aus- und Umbaus</w:t>
      </w:r>
    </w:p>
    <w:p w14:paraId="3C98DA58" w14:textId="77777777" w:rsidR="00EE41D6" w:rsidRPr="00151F55" w:rsidRDefault="00EE41D6" w:rsidP="00EE41D6">
      <w:pPr>
        <w:pStyle w:val="FiBLmmaufzhlungszeichen"/>
      </w:pPr>
      <w:r w:rsidRPr="00151F55">
        <w:t>Swisslos-Fonds des Kanton Aargau</w:t>
      </w:r>
    </w:p>
    <w:p w14:paraId="1A577A4B" w14:textId="77777777" w:rsidR="00CD4B01" w:rsidRPr="00595835" w:rsidRDefault="00CD4B01" w:rsidP="00661678">
      <w:pPr>
        <w:pStyle w:val="FiBLmmzusatzinfo"/>
      </w:pPr>
      <w:r w:rsidRPr="00595835">
        <w:t>FiBL-Kontakte</w:t>
      </w:r>
    </w:p>
    <w:p w14:paraId="28FB6232" w14:textId="77777777" w:rsidR="003C6406" w:rsidRDefault="003C6406" w:rsidP="00866E96">
      <w:pPr>
        <w:pStyle w:val="FiBLmmaufzhlungszeichen"/>
      </w:pPr>
      <w:r>
        <w:t xml:space="preserve">Urs Niggli, Direktor </w:t>
      </w:r>
      <w:r w:rsidR="003C4537">
        <w:t>FiBL Schweiz</w:t>
      </w:r>
      <w:r w:rsidR="003C4537">
        <w:br/>
      </w:r>
      <w:r w:rsidR="0001151E">
        <w:t>Tel</w:t>
      </w:r>
      <w:r w:rsidR="00866E96">
        <w:t xml:space="preserve"> +41 62 865 </w:t>
      </w:r>
      <w:r w:rsidR="00866E96" w:rsidRPr="00866E96">
        <w:t>72</w:t>
      </w:r>
      <w:r w:rsidR="00866E96">
        <w:t xml:space="preserve"> </w:t>
      </w:r>
      <w:r w:rsidR="00866E96" w:rsidRPr="00866E96">
        <w:t>70</w:t>
      </w:r>
      <w:r w:rsidR="00866E96">
        <w:t xml:space="preserve">, E-Mail </w:t>
      </w:r>
      <w:hyperlink r:id="rId13" w:history="1">
        <w:r w:rsidR="002F586A" w:rsidRPr="00F3150A">
          <w:rPr>
            <w:rStyle w:val="Hyperlink"/>
          </w:rPr>
          <w:t>urs.niggli@fibl.org</w:t>
        </w:r>
      </w:hyperlink>
    </w:p>
    <w:p w14:paraId="4EF2CE90" w14:textId="77777777" w:rsidR="00AA295A" w:rsidRPr="008E533C" w:rsidRDefault="00CD4B01" w:rsidP="008E533C">
      <w:pPr>
        <w:pStyle w:val="FiBLmmaufzhlungszeichen"/>
      </w:pPr>
      <w:r w:rsidRPr="00CD4B01">
        <w:t>Franziska Hämmerli, Kommunikation, FiBL Schweiz</w:t>
      </w:r>
      <w:r>
        <w:br/>
      </w:r>
      <w:r w:rsidR="0001151E">
        <w:t>Tel</w:t>
      </w:r>
      <w:r w:rsidRPr="00CD4B01">
        <w:t xml:space="preserve"> +41 77 422 62 13, E-Mail </w:t>
      </w:r>
      <w:hyperlink r:id="rId14" w:history="1">
        <w:r w:rsidRPr="00F3150A">
          <w:rPr>
            <w:rStyle w:val="Hyperlink"/>
          </w:rPr>
          <w:t>franziska.haemmerli@fibl.org</w:t>
        </w:r>
      </w:hyperlink>
    </w:p>
    <w:p w14:paraId="6FDD32B2" w14:textId="04FDBEF5" w:rsidR="00E87A06" w:rsidRDefault="00E87A06">
      <w:pPr>
        <w:rPr>
          <w:rFonts w:ascii="Gill Sans MT" w:hAnsi="Gill Sans MT"/>
          <w:b/>
        </w:rPr>
      </w:pPr>
      <w:r>
        <w:br w:type="page"/>
      </w:r>
    </w:p>
    <w:p w14:paraId="53EB3F35" w14:textId="34EC7F52" w:rsidR="002A7256" w:rsidRDefault="002A7256" w:rsidP="002A7256">
      <w:pPr>
        <w:pStyle w:val="FiBLmmzusatzinfo"/>
      </w:pPr>
      <w:r>
        <w:lastRenderedPageBreak/>
        <w:t>Diese Medienmitteilung im Internet</w:t>
      </w:r>
    </w:p>
    <w:p w14:paraId="02E4A661" w14:textId="77777777" w:rsidR="007C691F" w:rsidRDefault="007C691F" w:rsidP="007C691F">
      <w:pPr>
        <w:pStyle w:val="FiBLmmstandard"/>
      </w:pPr>
      <w:r>
        <w:t xml:space="preserve">Sie finden diese Medienmitteilung einschliesslich Bilder im Internet unter </w:t>
      </w:r>
      <w:hyperlink r:id="rId15" w:history="1">
        <w:r w:rsidR="004B6C83" w:rsidRPr="00423D3F">
          <w:rPr>
            <w:rStyle w:val="Hyperlink"/>
          </w:rPr>
          <w:t>www.fibl.org/de/medien.html</w:t>
        </w:r>
      </w:hyperlink>
      <w:r w:rsidR="004B6C83">
        <w:t>.</w:t>
      </w:r>
    </w:p>
    <w:p w14:paraId="18CF8DB7" w14:textId="77777777" w:rsidR="002C0814" w:rsidRPr="00A04F66" w:rsidRDefault="002C0814" w:rsidP="00A17E51">
      <w:pPr>
        <w:pStyle w:val="FiBLmmerluterungtitel"/>
      </w:pPr>
      <w:r w:rsidRPr="00A17E51">
        <w:t>Über</w:t>
      </w:r>
      <w:r w:rsidRPr="00A04F66">
        <w:t xml:space="preserve"> das FiBL</w:t>
      </w:r>
    </w:p>
    <w:p w14:paraId="6D7C5AFB" w14:textId="77777777" w:rsidR="002A7256" w:rsidRDefault="009B52A0" w:rsidP="002A7256">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56BB3430" w14:textId="77777777" w:rsidR="00F60E58" w:rsidRDefault="00F60E58" w:rsidP="00F60E58">
      <w:pPr>
        <w:pStyle w:val="FiBLmmerluterungaufzhlung"/>
      </w:pPr>
      <w:r>
        <w:t xml:space="preserve">Homepage: </w:t>
      </w:r>
      <w:hyperlink r:id="rId16" w:history="1">
        <w:r w:rsidRPr="00BB38E5">
          <w:rPr>
            <w:rStyle w:val="Hyperlink"/>
          </w:rPr>
          <w:t>www.fibl.org</w:t>
        </w:r>
      </w:hyperlink>
    </w:p>
    <w:p w14:paraId="66CDE994" w14:textId="77777777" w:rsidR="004730C6" w:rsidRPr="008A2129" w:rsidRDefault="00F60E58" w:rsidP="00425CDF">
      <w:pPr>
        <w:pStyle w:val="FiBLmmerluterungaufzhlung"/>
        <w:rPr>
          <w:lang w:val="es-ES"/>
        </w:rPr>
      </w:pPr>
      <w:r w:rsidRPr="00933B8D">
        <w:rPr>
          <w:lang w:val="es-ES"/>
        </w:rPr>
        <w:t xml:space="preserve">Video: </w:t>
      </w:r>
      <w:hyperlink r:id="rId17" w:history="1">
        <w:r w:rsidR="001A2005" w:rsidRPr="00933B8D">
          <w:rPr>
            <w:rStyle w:val="Hyperlink"/>
            <w:lang w:val="es-ES"/>
          </w:rPr>
          <w:t>www.youtube.com/watch?v=Zs-dCLDUbQ0</w:t>
        </w:r>
      </w:hyperlink>
    </w:p>
    <w:sectPr w:rsidR="004730C6" w:rsidRPr="008A2129" w:rsidSect="003F64E4">
      <w:footerReference w:type="default" r:id="rId18"/>
      <w:type w:val="continuous"/>
      <w:pgSz w:w="11906" w:h="16838"/>
      <w:pgMar w:top="2268" w:right="1418"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248AF" w14:textId="77777777" w:rsidR="008C3DDF" w:rsidRDefault="008C3DDF" w:rsidP="00F53AA9">
      <w:pPr>
        <w:spacing w:after="0" w:line="240" w:lineRule="auto"/>
      </w:pPr>
      <w:r>
        <w:separator/>
      </w:r>
    </w:p>
  </w:endnote>
  <w:endnote w:type="continuationSeparator" w:id="0">
    <w:p w14:paraId="22833E23" w14:textId="77777777" w:rsidR="008C3DDF" w:rsidRDefault="008C3DDF"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Arial"/>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54"/>
      <w:gridCol w:w="407"/>
    </w:tblGrid>
    <w:tr w:rsidR="00F73377" w:rsidRPr="008A6B50" w14:paraId="630280E7" w14:textId="77777777" w:rsidTr="008B7B9E">
      <w:trPr>
        <w:trHeight w:val="508"/>
      </w:trPr>
      <w:tc>
        <w:tcPr>
          <w:tcW w:w="7954" w:type="dxa"/>
        </w:tcPr>
        <w:p w14:paraId="5DDB5AD5" w14:textId="77777777" w:rsidR="008A6B50" w:rsidRDefault="00F73377" w:rsidP="00DA14CE">
          <w:pPr>
            <w:pStyle w:val="FiBLmmfusszeile"/>
          </w:pPr>
          <w:r w:rsidRPr="008A6B50">
            <w:t xml:space="preserve">Forschungsinstitut für biologischen Landbau FiBL | Ackerstrasse 113 | Postfach 219 </w:t>
          </w:r>
        </w:p>
        <w:p w14:paraId="43389603"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CDFDBDC" w14:textId="77777777" w:rsidR="00F73377" w:rsidRPr="008A6B50" w:rsidRDefault="00F73377" w:rsidP="00DA14CE">
          <w:pPr>
            <w:pStyle w:val="FiBLmmseitennummer"/>
          </w:pPr>
        </w:p>
      </w:tc>
    </w:tr>
  </w:tbl>
  <w:p w14:paraId="72181307"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0"/>
      <w:gridCol w:w="140"/>
    </w:tblGrid>
    <w:tr w:rsidR="00DA14CE" w:rsidRPr="008A6B50" w14:paraId="3D13B02D" w14:textId="77777777" w:rsidTr="0053530C">
      <w:trPr>
        <w:trHeight w:val="508"/>
      </w:trPr>
      <w:tc>
        <w:tcPr>
          <w:tcW w:w="4923" w:type="pct"/>
        </w:tcPr>
        <w:p w14:paraId="0C6CDE8D" w14:textId="77777777" w:rsidR="00DA14CE" w:rsidRPr="001926E1" w:rsidRDefault="00DA14CE" w:rsidP="00151F55">
          <w:pPr>
            <w:pStyle w:val="FiBLmmfusszeile"/>
          </w:pPr>
          <w:r w:rsidRPr="00151F55">
            <w:t xml:space="preserve">Medienmitteilung vom </w:t>
          </w:r>
          <w:r w:rsidR="00151F55" w:rsidRPr="00151F55">
            <w:t>17. 08. 2018</w:t>
          </w:r>
        </w:p>
      </w:tc>
      <w:tc>
        <w:tcPr>
          <w:tcW w:w="77" w:type="pct"/>
        </w:tcPr>
        <w:p w14:paraId="47A26BF0" w14:textId="7AE3D21D"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0924">
            <w:rPr>
              <w:noProof/>
            </w:rPr>
            <w:t>2</w:t>
          </w:r>
          <w:r w:rsidRPr="00DA14CE">
            <w:fldChar w:fldCharType="end"/>
          </w:r>
        </w:p>
      </w:tc>
    </w:tr>
  </w:tbl>
  <w:p w14:paraId="375A8DF5"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B08C1" w14:textId="77777777" w:rsidR="008C3DDF" w:rsidRDefault="008C3DDF" w:rsidP="00F53AA9">
      <w:pPr>
        <w:spacing w:after="0" w:line="240" w:lineRule="auto"/>
      </w:pPr>
      <w:r>
        <w:separator/>
      </w:r>
    </w:p>
  </w:footnote>
  <w:footnote w:type="continuationSeparator" w:id="0">
    <w:p w14:paraId="4437CC71" w14:textId="77777777" w:rsidR="008C3DDF" w:rsidRDefault="008C3DDF"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0821FFD" w14:textId="77777777" w:rsidTr="00C16594">
      <w:trPr>
        <w:trHeight w:val="599"/>
      </w:trPr>
      <w:tc>
        <w:tcPr>
          <w:tcW w:w="1616" w:type="dxa"/>
        </w:tcPr>
        <w:p w14:paraId="7C11081A" w14:textId="77777777" w:rsidR="007666E3" w:rsidRPr="00C725B7" w:rsidRDefault="007666E3" w:rsidP="007666E3">
          <w:pPr>
            <w:pStyle w:val="FiBLmmheader"/>
          </w:pPr>
          <w:r>
            <w:rPr>
              <w:noProof/>
              <w:lang w:eastAsia="de-CH"/>
            </w:rPr>
            <w:drawing>
              <wp:inline distT="0" distB="0" distL="0" distR="0" wp14:anchorId="22DB8427" wp14:editId="5A69954C">
                <wp:extent cx="861695" cy="360680"/>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3470B7B2" w14:textId="77777777" w:rsidR="007666E3" w:rsidRDefault="007666E3" w:rsidP="007666E3">
          <w:pPr>
            <w:tabs>
              <w:tab w:val="right" w:pos="7653"/>
            </w:tabs>
          </w:pPr>
        </w:p>
      </w:tc>
      <w:tc>
        <w:tcPr>
          <w:tcW w:w="2268" w:type="dxa"/>
        </w:tcPr>
        <w:p w14:paraId="6343F104" w14:textId="77777777" w:rsidR="007666E3" w:rsidRDefault="007666E3" w:rsidP="00A033E7">
          <w:pPr>
            <w:tabs>
              <w:tab w:val="right" w:pos="7653"/>
            </w:tabs>
            <w:jc w:val="right"/>
          </w:pPr>
        </w:p>
      </w:tc>
    </w:tr>
  </w:tbl>
  <w:p w14:paraId="5B11F836"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151E"/>
    <w:rsid w:val="00041E96"/>
    <w:rsid w:val="00046A5B"/>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37F85"/>
    <w:rsid w:val="00146772"/>
    <w:rsid w:val="00151F55"/>
    <w:rsid w:val="00164C87"/>
    <w:rsid w:val="00165E3E"/>
    <w:rsid w:val="0017068A"/>
    <w:rsid w:val="0018434A"/>
    <w:rsid w:val="001926E1"/>
    <w:rsid w:val="00195EC7"/>
    <w:rsid w:val="001A2005"/>
    <w:rsid w:val="001B2B79"/>
    <w:rsid w:val="001B31D5"/>
    <w:rsid w:val="001B3DB5"/>
    <w:rsid w:val="001D1E16"/>
    <w:rsid w:val="001E1C11"/>
    <w:rsid w:val="001F27C8"/>
    <w:rsid w:val="001F529F"/>
    <w:rsid w:val="00201F8F"/>
    <w:rsid w:val="00211862"/>
    <w:rsid w:val="002203DD"/>
    <w:rsid w:val="00224D5B"/>
    <w:rsid w:val="0022639B"/>
    <w:rsid w:val="00230924"/>
    <w:rsid w:val="00263F0F"/>
    <w:rsid w:val="00270209"/>
    <w:rsid w:val="00280674"/>
    <w:rsid w:val="002925F1"/>
    <w:rsid w:val="002A7256"/>
    <w:rsid w:val="002B1D53"/>
    <w:rsid w:val="002C0814"/>
    <w:rsid w:val="002C3506"/>
    <w:rsid w:val="002D757B"/>
    <w:rsid w:val="002D7D78"/>
    <w:rsid w:val="002E414D"/>
    <w:rsid w:val="002E460F"/>
    <w:rsid w:val="002F15D0"/>
    <w:rsid w:val="002F586A"/>
    <w:rsid w:val="003150C5"/>
    <w:rsid w:val="00373AED"/>
    <w:rsid w:val="003847CC"/>
    <w:rsid w:val="003854AB"/>
    <w:rsid w:val="003A1FCC"/>
    <w:rsid w:val="003A4191"/>
    <w:rsid w:val="003C3779"/>
    <w:rsid w:val="003C4537"/>
    <w:rsid w:val="003C6406"/>
    <w:rsid w:val="003D1138"/>
    <w:rsid w:val="003E5C36"/>
    <w:rsid w:val="003F64E4"/>
    <w:rsid w:val="0041671F"/>
    <w:rsid w:val="00423C89"/>
    <w:rsid w:val="00425CDF"/>
    <w:rsid w:val="0044286A"/>
    <w:rsid w:val="0044572B"/>
    <w:rsid w:val="00446B90"/>
    <w:rsid w:val="00450F2F"/>
    <w:rsid w:val="00453BD9"/>
    <w:rsid w:val="004570C7"/>
    <w:rsid w:val="00465476"/>
    <w:rsid w:val="00465871"/>
    <w:rsid w:val="0046602F"/>
    <w:rsid w:val="004730C6"/>
    <w:rsid w:val="00475DE7"/>
    <w:rsid w:val="004762FE"/>
    <w:rsid w:val="00480509"/>
    <w:rsid w:val="004807B1"/>
    <w:rsid w:val="004828B2"/>
    <w:rsid w:val="004B49EA"/>
    <w:rsid w:val="004B6C83"/>
    <w:rsid w:val="004C4067"/>
    <w:rsid w:val="004C7C67"/>
    <w:rsid w:val="004D0109"/>
    <w:rsid w:val="004D6428"/>
    <w:rsid w:val="004F613F"/>
    <w:rsid w:val="005150F3"/>
    <w:rsid w:val="005212A2"/>
    <w:rsid w:val="0053530C"/>
    <w:rsid w:val="00540B0E"/>
    <w:rsid w:val="00540DAE"/>
    <w:rsid w:val="00555C7D"/>
    <w:rsid w:val="00561D29"/>
    <w:rsid w:val="00571E3B"/>
    <w:rsid w:val="00574133"/>
    <w:rsid w:val="00580C94"/>
    <w:rsid w:val="005867AD"/>
    <w:rsid w:val="005903BC"/>
    <w:rsid w:val="005938C8"/>
    <w:rsid w:val="0059401F"/>
    <w:rsid w:val="00595835"/>
    <w:rsid w:val="005A374E"/>
    <w:rsid w:val="005A76FB"/>
    <w:rsid w:val="005B0CED"/>
    <w:rsid w:val="005B2A56"/>
    <w:rsid w:val="005D0989"/>
    <w:rsid w:val="005D0A79"/>
    <w:rsid w:val="005F1359"/>
    <w:rsid w:val="005F5A7E"/>
    <w:rsid w:val="006303FE"/>
    <w:rsid w:val="006410F4"/>
    <w:rsid w:val="00651217"/>
    <w:rsid w:val="00661678"/>
    <w:rsid w:val="0066529D"/>
    <w:rsid w:val="00667DCB"/>
    <w:rsid w:val="00671B60"/>
    <w:rsid w:val="00681E9E"/>
    <w:rsid w:val="006912E8"/>
    <w:rsid w:val="006A274A"/>
    <w:rsid w:val="006B6101"/>
    <w:rsid w:val="006C3A01"/>
    <w:rsid w:val="006D0FF6"/>
    <w:rsid w:val="006D4D11"/>
    <w:rsid w:val="006E612A"/>
    <w:rsid w:val="006F3057"/>
    <w:rsid w:val="00712776"/>
    <w:rsid w:val="00723D46"/>
    <w:rsid w:val="00727486"/>
    <w:rsid w:val="00736F11"/>
    <w:rsid w:val="00754508"/>
    <w:rsid w:val="00754527"/>
    <w:rsid w:val="00764E69"/>
    <w:rsid w:val="007666E3"/>
    <w:rsid w:val="00783BE6"/>
    <w:rsid w:val="0078787E"/>
    <w:rsid w:val="00793238"/>
    <w:rsid w:val="007A03D0"/>
    <w:rsid w:val="007A051D"/>
    <w:rsid w:val="007A0D20"/>
    <w:rsid w:val="007C405E"/>
    <w:rsid w:val="007C6110"/>
    <w:rsid w:val="007C691F"/>
    <w:rsid w:val="007C7E19"/>
    <w:rsid w:val="007E76BA"/>
    <w:rsid w:val="007F2027"/>
    <w:rsid w:val="00817B94"/>
    <w:rsid w:val="00823157"/>
    <w:rsid w:val="00831383"/>
    <w:rsid w:val="00837A15"/>
    <w:rsid w:val="008417D3"/>
    <w:rsid w:val="0085386A"/>
    <w:rsid w:val="00861053"/>
    <w:rsid w:val="00866E96"/>
    <w:rsid w:val="00870F62"/>
    <w:rsid w:val="00872371"/>
    <w:rsid w:val="00876027"/>
    <w:rsid w:val="00891444"/>
    <w:rsid w:val="00896D3D"/>
    <w:rsid w:val="008A2129"/>
    <w:rsid w:val="008A5E8C"/>
    <w:rsid w:val="008A6B50"/>
    <w:rsid w:val="008B7B9E"/>
    <w:rsid w:val="008C3DDF"/>
    <w:rsid w:val="008C516D"/>
    <w:rsid w:val="008D48AD"/>
    <w:rsid w:val="008E4464"/>
    <w:rsid w:val="008E533C"/>
    <w:rsid w:val="008F05E3"/>
    <w:rsid w:val="009011E9"/>
    <w:rsid w:val="009109C1"/>
    <w:rsid w:val="00912F05"/>
    <w:rsid w:val="00933B8D"/>
    <w:rsid w:val="009569A8"/>
    <w:rsid w:val="009634EC"/>
    <w:rsid w:val="009669B5"/>
    <w:rsid w:val="00981742"/>
    <w:rsid w:val="00982A03"/>
    <w:rsid w:val="00986F71"/>
    <w:rsid w:val="009A6DAC"/>
    <w:rsid w:val="009B0924"/>
    <w:rsid w:val="009B52A0"/>
    <w:rsid w:val="009C0B90"/>
    <w:rsid w:val="009C0F61"/>
    <w:rsid w:val="009C7B09"/>
    <w:rsid w:val="009C7E54"/>
    <w:rsid w:val="009E74F1"/>
    <w:rsid w:val="00A033E7"/>
    <w:rsid w:val="00A04F66"/>
    <w:rsid w:val="00A067FC"/>
    <w:rsid w:val="00A135C6"/>
    <w:rsid w:val="00A17E51"/>
    <w:rsid w:val="00A26CE4"/>
    <w:rsid w:val="00A27464"/>
    <w:rsid w:val="00A365ED"/>
    <w:rsid w:val="00A57050"/>
    <w:rsid w:val="00A624F0"/>
    <w:rsid w:val="00A7441B"/>
    <w:rsid w:val="00A83320"/>
    <w:rsid w:val="00A90FE7"/>
    <w:rsid w:val="00AA295A"/>
    <w:rsid w:val="00AB0730"/>
    <w:rsid w:val="00AC6487"/>
    <w:rsid w:val="00AD4222"/>
    <w:rsid w:val="00AF563F"/>
    <w:rsid w:val="00B052FD"/>
    <w:rsid w:val="00B116CC"/>
    <w:rsid w:val="00B11B61"/>
    <w:rsid w:val="00B169A5"/>
    <w:rsid w:val="00B25F0B"/>
    <w:rsid w:val="00B273DE"/>
    <w:rsid w:val="00B44024"/>
    <w:rsid w:val="00B60D4E"/>
    <w:rsid w:val="00B70877"/>
    <w:rsid w:val="00B744EF"/>
    <w:rsid w:val="00BB6309"/>
    <w:rsid w:val="00BB7AF8"/>
    <w:rsid w:val="00BC05AC"/>
    <w:rsid w:val="00BC1B8A"/>
    <w:rsid w:val="00BE03CE"/>
    <w:rsid w:val="00BF652F"/>
    <w:rsid w:val="00C10742"/>
    <w:rsid w:val="00C14AA4"/>
    <w:rsid w:val="00C1620F"/>
    <w:rsid w:val="00C16594"/>
    <w:rsid w:val="00C33230"/>
    <w:rsid w:val="00C50896"/>
    <w:rsid w:val="00C54E7B"/>
    <w:rsid w:val="00C6426C"/>
    <w:rsid w:val="00C725B7"/>
    <w:rsid w:val="00C73E52"/>
    <w:rsid w:val="00C8256D"/>
    <w:rsid w:val="00C85C48"/>
    <w:rsid w:val="00C907CA"/>
    <w:rsid w:val="00C913C3"/>
    <w:rsid w:val="00C93A6C"/>
    <w:rsid w:val="00CC1E70"/>
    <w:rsid w:val="00CC3D03"/>
    <w:rsid w:val="00CD4B01"/>
    <w:rsid w:val="00CE1A38"/>
    <w:rsid w:val="00CF20B9"/>
    <w:rsid w:val="00CF4CEC"/>
    <w:rsid w:val="00D142E7"/>
    <w:rsid w:val="00D14806"/>
    <w:rsid w:val="00D20589"/>
    <w:rsid w:val="00D245F3"/>
    <w:rsid w:val="00D25E6E"/>
    <w:rsid w:val="00D713CE"/>
    <w:rsid w:val="00D7606B"/>
    <w:rsid w:val="00D7727C"/>
    <w:rsid w:val="00D82FEC"/>
    <w:rsid w:val="00DA14CE"/>
    <w:rsid w:val="00DA5D86"/>
    <w:rsid w:val="00DC15AC"/>
    <w:rsid w:val="00DC545B"/>
    <w:rsid w:val="00DD0000"/>
    <w:rsid w:val="00DE44EA"/>
    <w:rsid w:val="00DE4ADC"/>
    <w:rsid w:val="00E06042"/>
    <w:rsid w:val="00E26382"/>
    <w:rsid w:val="00E32B51"/>
    <w:rsid w:val="00E433A3"/>
    <w:rsid w:val="00E64975"/>
    <w:rsid w:val="00E64D93"/>
    <w:rsid w:val="00E71FBF"/>
    <w:rsid w:val="00E87A06"/>
    <w:rsid w:val="00EA3EEA"/>
    <w:rsid w:val="00ED0946"/>
    <w:rsid w:val="00ED5ADA"/>
    <w:rsid w:val="00EE2D4C"/>
    <w:rsid w:val="00EE41D6"/>
    <w:rsid w:val="00EE59DB"/>
    <w:rsid w:val="00EF0AAA"/>
    <w:rsid w:val="00EF726D"/>
    <w:rsid w:val="00F07B60"/>
    <w:rsid w:val="00F11C48"/>
    <w:rsid w:val="00F21389"/>
    <w:rsid w:val="00F21606"/>
    <w:rsid w:val="00F21C5E"/>
    <w:rsid w:val="00F463DB"/>
    <w:rsid w:val="00F46AC3"/>
    <w:rsid w:val="00F53AA9"/>
    <w:rsid w:val="00F60E58"/>
    <w:rsid w:val="00F65732"/>
    <w:rsid w:val="00F6745D"/>
    <w:rsid w:val="00F73377"/>
    <w:rsid w:val="00F97B95"/>
    <w:rsid w:val="00FC7C7B"/>
    <w:rsid w:val="00FE7AB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7F20D4"/>
  <w15:docId w15:val="{5427254A-AF4E-4772-B61B-07386EEC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paragraph" w:styleId="berschrift2">
    <w:name w:val="heading 2"/>
    <w:basedOn w:val="Standard"/>
    <w:next w:val="Standard"/>
    <w:link w:val="berschrift2Zchn"/>
    <w:uiPriority w:val="9"/>
    <w:semiHidden/>
    <w:qFormat/>
    <w:rsid w:val="00FE7AB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customStyle="1" w:styleId="FiBLstandard">
    <w:name w:val="FiBL_standard"/>
    <w:qFormat/>
    <w:rsid w:val="00A90FE7"/>
    <w:pPr>
      <w:spacing w:line="280" w:lineRule="atLeast"/>
    </w:pPr>
    <w:rPr>
      <w:rFonts w:ascii="Gill Sans MT" w:hAnsi="Gill Sans MT"/>
    </w:rPr>
  </w:style>
  <w:style w:type="paragraph" w:styleId="Blocktext">
    <w:name w:val="Block Text"/>
    <w:basedOn w:val="Standard"/>
    <w:qFormat/>
    <w:rsid w:val="00896D3D"/>
    <w:pPr>
      <w:adjustRightInd w:val="0"/>
      <w:snapToGrid w:val="0"/>
      <w:spacing w:after="140" w:line="280" w:lineRule="atLeast"/>
    </w:pPr>
    <w:rPr>
      <w:rFonts w:ascii="Arial" w:eastAsia="Times New Roman" w:hAnsi="Arial" w:cs="Times New Roman"/>
      <w:sz w:val="20"/>
      <w:szCs w:val="24"/>
      <w:lang w:eastAsia="de-CH"/>
    </w:rPr>
  </w:style>
  <w:style w:type="character" w:customStyle="1" w:styleId="berschrift2Zchn">
    <w:name w:val="Überschrift 2 Zchn"/>
    <w:basedOn w:val="Absatz-Standardschriftart"/>
    <w:link w:val="berschrift2"/>
    <w:uiPriority w:val="9"/>
    <w:semiHidden/>
    <w:rsid w:val="00FE7AB9"/>
    <w:rPr>
      <w:rFonts w:asciiTheme="majorHAnsi" w:eastAsiaTheme="majorEastAsia" w:hAnsiTheme="majorHAnsi" w:cstheme="majorBidi"/>
      <w:b/>
      <w:bCs/>
      <w:color w:val="5B9BD5" w:themeColor="accent1"/>
      <w:sz w:val="26"/>
      <w:szCs w:val="26"/>
    </w:rPr>
  </w:style>
  <w:style w:type="character" w:styleId="Kommentarzeichen">
    <w:name w:val="annotation reference"/>
    <w:basedOn w:val="Absatz-Standardschriftart"/>
    <w:uiPriority w:val="99"/>
    <w:semiHidden/>
    <w:unhideWhenUsed/>
    <w:rsid w:val="005A76FB"/>
    <w:rPr>
      <w:sz w:val="18"/>
      <w:szCs w:val="18"/>
    </w:rPr>
  </w:style>
  <w:style w:type="paragraph" w:styleId="Kommentartext">
    <w:name w:val="annotation text"/>
    <w:basedOn w:val="Standard"/>
    <w:link w:val="KommentartextZchn"/>
    <w:uiPriority w:val="99"/>
    <w:semiHidden/>
    <w:unhideWhenUsed/>
    <w:rsid w:val="005A76F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5A76FB"/>
    <w:rPr>
      <w:sz w:val="24"/>
      <w:szCs w:val="24"/>
    </w:rPr>
  </w:style>
  <w:style w:type="paragraph" w:styleId="Kommentarthema">
    <w:name w:val="annotation subject"/>
    <w:basedOn w:val="Kommentartext"/>
    <w:next w:val="Kommentartext"/>
    <w:link w:val="KommentarthemaZchn"/>
    <w:uiPriority w:val="99"/>
    <w:semiHidden/>
    <w:unhideWhenUsed/>
    <w:rsid w:val="005A76FB"/>
    <w:rPr>
      <w:b/>
      <w:bCs/>
      <w:sz w:val="20"/>
      <w:szCs w:val="20"/>
    </w:rPr>
  </w:style>
  <w:style w:type="character" w:customStyle="1" w:styleId="KommentarthemaZchn">
    <w:name w:val="Kommentarthema Zchn"/>
    <w:basedOn w:val="KommentartextZchn"/>
    <w:link w:val="Kommentarthema"/>
    <w:uiPriority w:val="99"/>
    <w:semiHidden/>
    <w:rsid w:val="005A76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44374">
      <w:bodyDiv w:val="1"/>
      <w:marLeft w:val="0"/>
      <w:marRight w:val="0"/>
      <w:marTop w:val="0"/>
      <w:marBottom w:val="0"/>
      <w:divBdr>
        <w:top w:val="none" w:sz="0" w:space="0" w:color="auto"/>
        <w:left w:val="none" w:sz="0" w:space="0" w:color="auto"/>
        <w:bottom w:val="none" w:sz="0" w:space="0" w:color="auto"/>
        <w:right w:val="none" w:sz="0" w:space="0" w:color="auto"/>
      </w:divBdr>
    </w:div>
    <w:div w:id="1820078608">
      <w:bodyDiv w:val="1"/>
      <w:marLeft w:val="0"/>
      <w:marRight w:val="0"/>
      <w:marTop w:val="0"/>
      <w:marBottom w:val="0"/>
      <w:divBdr>
        <w:top w:val="none" w:sz="0" w:space="0" w:color="auto"/>
        <w:left w:val="none" w:sz="0" w:space="0" w:color="auto"/>
        <w:bottom w:val="none" w:sz="0" w:space="0" w:color="auto"/>
        <w:right w:val="none" w:sz="0" w:space="0" w:color="auto"/>
      </w:divBdr>
      <w:divsChild>
        <w:div w:id="500966772">
          <w:marLeft w:val="0"/>
          <w:marRight w:val="0"/>
          <w:marTop w:val="0"/>
          <w:marBottom w:val="0"/>
          <w:divBdr>
            <w:top w:val="none" w:sz="0" w:space="0" w:color="auto"/>
            <w:left w:val="none" w:sz="0" w:space="0" w:color="auto"/>
            <w:bottom w:val="none" w:sz="0" w:space="0" w:color="auto"/>
            <w:right w:val="none" w:sz="0" w:space="0" w:color="auto"/>
          </w:divBdr>
          <w:divsChild>
            <w:div w:id="1333214276">
              <w:marLeft w:val="0"/>
              <w:marRight w:val="0"/>
              <w:marTop w:val="0"/>
              <w:marBottom w:val="0"/>
              <w:divBdr>
                <w:top w:val="none" w:sz="0" w:space="0" w:color="auto"/>
                <w:left w:val="none" w:sz="0" w:space="0" w:color="auto"/>
                <w:bottom w:val="none" w:sz="0" w:space="0" w:color="auto"/>
                <w:right w:val="none" w:sz="0" w:space="0" w:color="auto"/>
              </w:divBdr>
              <w:divsChild>
                <w:div w:id="19833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s.niggli@fibl.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youtube.com/watch?v=Zs-dCLDUbQ0" TargetMode="External"/><Relationship Id="rId2" Type="http://schemas.openxmlformats.org/officeDocument/2006/relationships/customXml" Target="../customXml/item2.xml"/><Relationship Id="rId16" Type="http://schemas.openxmlformats.org/officeDocument/2006/relationships/hyperlink" Target="http://www.fib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de/medie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iska.haemmerli@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8DBF5-749B-448E-ADAC-63E1EC34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Forschungs- und Bildungscampus in Frick wird ausgebaut</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Forschungs- und Bildungscampus in Frick wird ausgebaut</dc:title>
  <dc:creator>FiBL</dc:creator>
  <cp:lastModifiedBy>Basler Andreas</cp:lastModifiedBy>
  <cp:revision>3</cp:revision>
  <cp:lastPrinted>2019-03-18T11:10:00Z</cp:lastPrinted>
  <dcterms:created xsi:type="dcterms:W3CDTF">2019-03-18T11:09:00Z</dcterms:created>
  <dcterms:modified xsi:type="dcterms:W3CDTF">2019-03-18T11:10:00Z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