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BA6CF" w14:textId="4EB24D9D" w:rsidR="00A51836" w:rsidRPr="00ED2A4C" w:rsidRDefault="00EF575E" w:rsidP="0032397E">
      <w:pPr>
        <w:pStyle w:val="StadtZrichDatum"/>
        <w:framePr w:w="6010" w:h="284" w:hRule="exact" w:wrap="around" w:y="3233"/>
      </w:pPr>
      <w:bookmarkStart w:id="0" w:name="_GoBack"/>
      <w:bookmarkEnd w:id="0"/>
      <w:r w:rsidRPr="00283767">
        <w:rPr>
          <w:noProof/>
        </w:rPr>
        <w:t xml:space="preserve">Zürich, </w:t>
      </w:r>
      <w:r w:rsidR="00E57A30" w:rsidRPr="00283767">
        <w:rPr>
          <w:noProof/>
        </w:rPr>
        <w:t>1</w:t>
      </w:r>
      <w:r w:rsidR="00283767" w:rsidRPr="00283767">
        <w:rPr>
          <w:noProof/>
        </w:rPr>
        <w:t>9</w:t>
      </w:r>
      <w:r w:rsidR="00E57A30" w:rsidRPr="00283767">
        <w:rPr>
          <w:noProof/>
        </w:rPr>
        <w:t>.</w:t>
      </w:r>
      <w:r w:rsidR="00283767" w:rsidRPr="00283767">
        <w:rPr>
          <w:noProof/>
        </w:rPr>
        <w:t xml:space="preserve"> </w:t>
      </w:r>
      <w:r w:rsidR="00E57A30" w:rsidRPr="00283767">
        <w:rPr>
          <w:noProof/>
        </w:rPr>
        <w:t>April</w:t>
      </w:r>
      <w:r w:rsidR="00CA4FB7" w:rsidRPr="00283767">
        <w:rPr>
          <w:noProof/>
        </w:rPr>
        <w:t xml:space="preserve"> 2018</w:t>
      </w:r>
    </w:p>
    <w:p w14:paraId="679B1F2D" w14:textId="12A75231" w:rsidR="007E1BFE" w:rsidRDefault="00283767" w:rsidP="00ED1E17">
      <w:r w:rsidRPr="00786AE6">
        <w:rPr>
          <w:noProof/>
        </w:rPr>
        <w:drawing>
          <wp:anchor distT="0" distB="0" distL="114300" distR="114300" simplePos="0" relativeHeight="251659264" behindDoc="0" locked="0" layoutInCell="1" allowOverlap="1" wp14:anchorId="350AC8EB" wp14:editId="3ACDCF6E">
            <wp:simplePos x="0" y="0"/>
            <wp:positionH relativeFrom="margin">
              <wp:align>right</wp:align>
            </wp:positionH>
            <wp:positionV relativeFrom="paragraph">
              <wp:posOffset>-743585</wp:posOffset>
            </wp:positionV>
            <wp:extent cx="609600" cy="255597"/>
            <wp:effectExtent l="0" t="0" r="0" b="0"/>
            <wp:wrapNone/>
            <wp:docPr id="4" name="Grafik 4" descr="\\fibl.ch\files\Kommunikation\Logos\FiBL\FiBL\FiBL_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bl.ch\files\Kommunikation\Logos\FiBL\FiBL\FiBL_S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7EC5F4" w14:textId="27ED4DE9" w:rsidR="007E1BFE" w:rsidRDefault="007E1BFE" w:rsidP="00ED1E17"/>
    <w:p w14:paraId="71277698" w14:textId="77777777" w:rsidR="00641B3A" w:rsidRDefault="007E1BFE" w:rsidP="00ED1E17">
      <w:r>
        <w:rPr>
          <w:noProof/>
        </w:rPr>
        <w:drawing>
          <wp:anchor distT="0" distB="0" distL="114300" distR="114300" simplePos="0" relativeHeight="251658240" behindDoc="0" locked="0" layoutInCell="1" allowOverlap="1" wp14:anchorId="6467A05D" wp14:editId="767FE979">
            <wp:simplePos x="0" y="0"/>
            <wp:positionH relativeFrom="page">
              <wp:posOffset>655679</wp:posOffset>
            </wp:positionH>
            <wp:positionV relativeFrom="page">
              <wp:posOffset>350520</wp:posOffset>
            </wp:positionV>
            <wp:extent cx="1494000" cy="248400"/>
            <wp:effectExtent l="0" t="0" r="0" b="0"/>
            <wp:wrapNone/>
            <wp:docPr id="2" name="Bild 1" descr="logo_stzh_GSZ_sw_pos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tzh_GSZ_sw_pos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DA593" w14:textId="483635A5" w:rsidR="00641B3A" w:rsidRDefault="00641B3A" w:rsidP="00ED1E17"/>
    <w:p w14:paraId="1D3FDE53" w14:textId="6E9B10B4" w:rsidR="00FA79D5" w:rsidRPr="00413ED6" w:rsidRDefault="00413ED6" w:rsidP="00413ED6">
      <w:pPr>
        <w:rPr>
          <w:sz w:val="26"/>
          <w:szCs w:val="26"/>
        </w:rPr>
      </w:pPr>
      <w:r>
        <w:br/>
      </w:r>
      <w:r>
        <w:br/>
      </w:r>
      <w:r w:rsidR="00FA79D5" w:rsidRPr="00E15648">
        <w:t>Medienmitte</w:t>
      </w:r>
      <w:r w:rsidR="00F34127" w:rsidRPr="00E15648">
        <w:t>i</w:t>
      </w:r>
      <w:r w:rsidR="00FA79D5" w:rsidRPr="00E15648">
        <w:t>lung</w:t>
      </w:r>
      <w:r>
        <w:br/>
      </w:r>
      <w:r w:rsidR="00E57A30" w:rsidRPr="00413ED6">
        <w:rPr>
          <w:b/>
          <w:sz w:val="26"/>
          <w:szCs w:val="26"/>
        </w:rPr>
        <w:t>Biologische Bewirtschaftung von Familiengärten</w:t>
      </w:r>
    </w:p>
    <w:tbl>
      <w:tblPr>
        <w:tblW w:w="9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2"/>
      </w:tblGrid>
      <w:tr w:rsidR="00DD2B3E" w:rsidRPr="00413ED6" w14:paraId="3D7EC72C" w14:textId="77777777" w:rsidTr="00F06267">
        <w:trPr>
          <w:cantSplit/>
          <w:trHeight w:val="1359"/>
        </w:trPr>
        <w:tc>
          <w:tcPr>
            <w:tcW w:w="9092" w:type="dxa"/>
            <w:vAlign w:val="bottom"/>
          </w:tcPr>
          <w:p w14:paraId="3640E102" w14:textId="77777777" w:rsidR="00DD2B3E" w:rsidRPr="00BD47A0" w:rsidRDefault="00ED1E17" w:rsidP="00BD47A0">
            <w:pPr>
              <w:pStyle w:val="StadtZrichVerweis"/>
              <w:framePr w:w="9142" w:h="1480" w:hRule="exact" w:wrap="around"/>
              <w:spacing w:line="240" w:lineRule="auto"/>
              <w:rPr>
                <w:sz w:val="16"/>
                <w:szCs w:val="16"/>
              </w:rPr>
            </w:pPr>
            <w:r w:rsidRPr="00BD47A0">
              <w:rPr>
                <w:noProof/>
                <w:sz w:val="16"/>
                <w:szCs w:val="16"/>
              </w:rPr>
              <w:t>Grün Stadt Zürich</w:t>
            </w:r>
          </w:p>
          <w:p w14:paraId="7204CECF" w14:textId="77777777" w:rsidR="00DD2B3E" w:rsidRPr="00413ED6" w:rsidRDefault="00DD2B3E" w:rsidP="00BD47A0">
            <w:pPr>
              <w:pStyle w:val="StadtZrichVerweis"/>
              <w:framePr w:w="9142" w:h="1480" w:hRule="exact" w:wrap="around"/>
              <w:spacing w:line="240" w:lineRule="auto"/>
              <w:rPr>
                <w:position w:val="-4"/>
                <w:sz w:val="26"/>
                <w:szCs w:val="26"/>
              </w:rPr>
            </w:pPr>
            <w:r w:rsidRPr="00BD47A0">
              <w:rPr>
                <w:sz w:val="16"/>
                <w:szCs w:val="16"/>
              </w:rPr>
              <w:t>Eine Dienstabteilung des Tiefbau- und Entsorgungsdepartements</w:t>
            </w:r>
          </w:p>
        </w:tc>
      </w:tr>
    </w:tbl>
    <w:p w14:paraId="43ABB315" w14:textId="77777777" w:rsidR="00EA1050" w:rsidRPr="00413ED6" w:rsidRDefault="00EA1050" w:rsidP="00413ED6">
      <w:pPr>
        <w:pStyle w:val="StadtZrichVerweis"/>
        <w:framePr w:w="9142" w:h="1480" w:hRule="exact" w:wrap="around"/>
        <w:rPr>
          <w:sz w:val="26"/>
          <w:szCs w:val="26"/>
        </w:rPr>
      </w:pPr>
    </w:p>
    <w:p w14:paraId="30C1326F" w14:textId="3C7B5499" w:rsidR="005F7C6D" w:rsidRPr="00413ED6" w:rsidRDefault="00E57A30" w:rsidP="00413ED6">
      <w:pPr>
        <w:rPr>
          <w:sz w:val="26"/>
          <w:szCs w:val="26"/>
        </w:rPr>
      </w:pPr>
      <w:bookmarkStart w:id="1" w:name="Cursor"/>
      <w:r w:rsidRPr="00413ED6">
        <w:rPr>
          <w:sz w:val="26"/>
          <w:szCs w:val="26"/>
        </w:rPr>
        <w:t xml:space="preserve">Praxishilfe </w:t>
      </w:r>
      <w:r w:rsidR="005132F9" w:rsidRPr="00413ED6">
        <w:rPr>
          <w:sz w:val="26"/>
          <w:szCs w:val="26"/>
        </w:rPr>
        <w:t xml:space="preserve">zur Auswahl geeigneter </w:t>
      </w:r>
      <w:r w:rsidRPr="00413ED6">
        <w:rPr>
          <w:sz w:val="26"/>
          <w:szCs w:val="26"/>
        </w:rPr>
        <w:t>Dünger und Pflanzenschutzmittel</w:t>
      </w:r>
    </w:p>
    <w:p w14:paraId="668CB051" w14:textId="77777777" w:rsidR="00E57A30" w:rsidRPr="008A0F4D" w:rsidRDefault="00E57A30" w:rsidP="00413ED6">
      <w:pPr>
        <w:rPr>
          <w:szCs w:val="22"/>
        </w:rPr>
      </w:pPr>
    </w:p>
    <w:bookmarkEnd w:id="1"/>
    <w:p w14:paraId="2D35095D" w14:textId="547533B8" w:rsidR="0062120F" w:rsidRDefault="008A0F4D" w:rsidP="00413ED6">
      <w:pPr>
        <w:rPr>
          <w:b/>
          <w:szCs w:val="22"/>
        </w:rPr>
      </w:pPr>
      <w:r w:rsidRPr="008A0F4D">
        <w:rPr>
          <w:b/>
          <w:szCs w:val="22"/>
        </w:rPr>
        <w:t xml:space="preserve">In der Stadt Zürich müssen die </w:t>
      </w:r>
      <w:r>
        <w:rPr>
          <w:b/>
          <w:szCs w:val="22"/>
        </w:rPr>
        <w:t>Familiengärten</w:t>
      </w:r>
      <w:r w:rsidRPr="008A0F4D">
        <w:rPr>
          <w:b/>
          <w:szCs w:val="22"/>
        </w:rPr>
        <w:t xml:space="preserve"> naturnah und nach anerkannten Grundsätzen des biologischen Gartenbaus bewirtschaftet werden. Als Hilfestellung hat Grün Stadt Zürich für </w:t>
      </w:r>
      <w:r>
        <w:rPr>
          <w:b/>
          <w:szCs w:val="22"/>
        </w:rPr>
        <w:t>die Pächterinnen und Pächter</w:t>
      </w:r>
      <w:r w:rsidRPr="008A0F4D">
        <w:rPr>
          <w:b/>
          <w:szCs w:val="22"/>
        </w:rPr>
        <w:t xml:space="preserve"> eine Praxisanleitung </w:t>
      </w:r>
      <w:r w:rsidR="00EC33EC">
        <w:rPr>
          <w:b/>
          <w:szCs w:val="22"/>
        </w:rPr>
        <w:t xml:space="preserve">erarbeitet und </w:t>
      </w:r>
      <w:r w:rsidR="00EC33EC" w:rsidRPr="008A0F4D">
        <w:rPr>
          <w:b/>
          <w:szCs w:val="22"/>
        </w:rPr>
        <w:t xml:space="preserve">in Zusammenarbeit mit dem Forschungsinstitut für biologischen Landbau FiBL </w:t>
      </w:r>
      <w:r w:rsidRPr="008A0F4D">
        <w:rPr>
          <w:b/>
          <w:szCs w:val="22"/>
        </w:rPr>
        <w:t xml:space="preserve">eine Positivliste </w:t>
      </w:r>
      <w:r w:rsidR="00EC33EC">
        <w:rPr>
          <w:b/>
          <w:szCs w:val="22"/>
        </w:rPr>
        <w:t xml:space="preserve">für zugelassene Hilfsmittel </w:t>
      </w:r>
      <w:r w:rsidRPr="008A0F4D">
        <w:rPr>
          <w:b/>
          <w:szCs w:val="22"/>
        </w:rPr>
        <w:t>entwickelt</w:t>
      </w:r>
      <w:r>
        <w:rPr>
          <w:b/>
          <w:szCs w:val="22"/>
        </w:rPr>
        <w:t>.</w:t>
      </w:r>
    </w:p>
    <w:p w14:paraId="26B5AE05" w14:textId="77777777" w:rsidR="008A0F4D" w:rsidRPr="008A0F4D" w:rsidRDefault="008A0F4D" w:rsidP="00413ED6">
      <w:pPr>
        <w:rPr>
          <w:szCs w:val="22"/>
        </w:rPr>
      </w:pPr>
    </w:p>
    <w:p w14:paraId="22DB0A0C" w14:textId="5018D819" w:rsidR="00493046" w:rsidRPr="001F0BF7" w:rsidRDefault="008A0F4D" w:rsidP="00413ED6">
      <w:pPr>
        <w:rPr>
          <w:rFonts w:cs="Arial"/>
        </w:rPr>
      </w:pPr>
      <w:r>
        <w:rPr>
          <w:rFonts w:cs="Arial"/>
        </w:rPr>
        <w:t xml:space="preserve">Die </w:t>
      </w:r>
      <w:r w:rsidR="00925973">
        <w:rPr>
          <w:rFonts w:cs="Arial"/>
        </w:rPr>
        <w:t>«</w:t>
      </w:r>
      <w:r>
        <w:rPr>
          <w:rFonts w:cs="Arial"/>
        </w:rPr>
        <w:t>Nutzungs- und Bauordnung für Kleingärten der Stadt Zürich</w:t>
      </w:r>
      <w:r w:rsidR="00925973">
        <w:rPr>
          <w:rFonts w:cs="Arial"/>
        </w:rPr>
        <w:t>»</w:t>
      </w:r>
      <w:r>
        <w:rPr>
          <w:rFonts w:cs="Arial"/>
        </w:rPr>
        <w:t xml:space="preserve"> (Kleingartenordnung, KGO) schreibt vor, dass die rund 5500 Familiengärten</w:t>
      </w:r>
      <w:r w:rsidR="00930D64">
        <w:rPr>
          <w:rFonts w:cs="Arial"/>
        </w:rPr>
        <w:t xml:space="preserve">, die die Stadt Zürich verpachtet, </w:t>
      </w:r>
      <w:r>
        <w:rPr>
          <w:rFonts w:cs="Arial"/>
        </w:rPr>
        <w:t>naturnah und nach anerkannten Grundsätzen des biologischen Gartenbau</w:t>
      </w:r>
      <w:r w:rsidR="00FC66EE">
        <w:rPr>
          <w:rFonts w:cs="Arial"/>
        </w:rPr>
        <w:t>s bewirtschaftet werden müssen.</w:t>
      </w:r>
      <w:r w:rsidR="00413ED6">
        <w:rPr>
          <w:rFonts w:cs="Arial"/>
        </w:rPr>
        <w:t xml:space="preserve"> </w:t>
      </w:r>
      <w:r>
        <w:rPr>
          <w:rFonts w:cs="Arial"/>
        </w:rPr>
        <w:t xml:space="preserve">Um den Pächterinnen und Pächtern </w:t>
      </w:r>
      <w:r w:rsidR="00FC66EE">
        <w:rPr>
          <w:rFonts w:cs="Arial"/>
        </w:rPr>
        <w:t xml:space="preserve">dafür </w:t>
      </w:r>
      <w:r w:rsidR="00AC0CA7">
        <w:rPr>
          <w:rFonts w:cs="Arial"/>
        </w:rPr>
        <w:t xml:space="preserve">eine Praxishilfe anzubieten, hat Grün Stadt Zürich das Forschungsinstitut für biologischen Landbau FiBL beauftragt, eine Positivliste der </w:t>
      </w:r>
      <w:r w:rsidR="00FC66EE">
        <w:rPr>
          <w:rFonts w:cs="Arial"/>
        </w:rPr>
        <w:t xml:space="preserve">für den Biogartenbau </w:t>
      </w:r>
      <w:r w:rsidR="00AC0CA7">
        <w:rPr>
          <w:rFonts w:cs="Arial"/>
        </w:rPr>
        <w:t xml:space="preserve">zugelassenen </w:t>
      </w:r>
      <w:r w:rsidR="00FC66EE">
        <w:rPr>
          <w:rFonts w:cs="Arial"/>
        </w:rPr>
        <w:t>Dünger, Erden</w:t>
      </w:r>
      <w:r w:rsidR="00FB51D9">
        <w:rPr>
          <w:rFonts w:cs="Arial"/>
        </w:rPr>
        <w:t>,</w:t>
      </w:r>
      <w:r w:rsidR="00EC33EC">
        <w:rPr>
          <w:rFonts w:cs="Arial"/>
        </w:rPr>
        <w:t xml:space="preserve"> </w:t>
      </w:r>
      <w:r w:rsidR="00FC66EE">
        <w:rPr>
          <w:rFonts w:cs="Arial"/>
        </w:rPr>
        <w:t xml:space="preserve">Pflanzenschutzmittel </w:t>
      </w:r>
      <w:r w:rsidR="00BD636C">
        <w:rPr>
          <w:rFonts w:cs="Arial"/>
        </w:rPr>
        <w:t xml:space="preserve">und Nützlinge </w:t>
      </w:r>
      <w:r w:rsidR="00AC0CA7">
        <w:rPr>
          <w:rFonts w:cs="Arial"/>
        </w:rPr>
        <w:t>zusammenzustellen</w:t>
      </w:r>
      <w:r w:rsidR="00493046">
        <w:rPr>
          <w:rFonts w:cs="Arial"/>
        </w:rPr>
        <w:t xml:space="preserve"> – zugeschnitten für den Hobbybereich</w:t>
      </w:r>
      <w:r w:rsidR="00AC0CA7">
        <w:rPr>
          <w:rFonts w:cs="Arial"/>
        </w:rPr>
        <w:t xml:space="preserve">. </w:t>
      </w:r>
      <w:r w:rsidR="00FC66EE">
        <w:rPr>
          <w:rFonts w:cs="Arial"/>
        </w:rPr>
        <w:t>Die</w:t>
      </w:r>
      <w:r w:rsidR="00493046">
        <w:rPr>
          <w:rFonts w:cs="Arial"/>
        </w:rPr>
        <w:t xml:space="preserve"> Positivliste</w:t>
      </w:r>
      <w:r w:rsidR="00FC66EE">
        <w:rPr>
          <w:rFonts w:cs="Arial"/>
        </w:rPr>
        <w:t xml:space="preserve"> bildet einen integrierenden Bestandteil der neuen Broschüre «Biologisch gärtnern», die zeigt, </w:t>
      </w:r>
      <w:r w:rsidR="00775C56">
        <w:rPr>
          <w:rFonts w:cs="Arial"/>
        </w:rPr>
        <w:t>wie</w:t>
      </w:r>
      <w:r w:rsidR="00FC66EE">
        <w:rPr>
          <w:rFonts w:cs="Arial"/>
        </w:rPr>
        <w:t xml:space="preserve"> mit Nützlingen und vorbeugenden Massnahmen im Garten grösstenteils auf </w:t>
      </w:r>
      <w:r w:rsidR="00FC66EE" w:rsidRPr="00BD47A0">
        <w:rPr>
          <w:rFonts w:cs="Arial"/>
        </w:rPr>
        <w:t>Pflanzenschut</w:t>
      </w:r>
      <w:r w:rsidR="00493046" w:rsidRPr="00BD47A0">
        <w:rPr>
          <w:rFonts w:cs="Arial"/>
        </w:rPr>
        <w:t>z</w:t>
      </w:r>
      <w:r w:rsidR="00283767" w:rsidRPr="00BD47A0">
        <w:rPr>
          <w:rFonts w:cs="Arial"/>
        </w:rPr>
        <w:softHyphen/>
      </w:r>
      <w:r w:rsidR="00493046" w:rsidRPr="00BD47A0">
        <w:rPr>
          <w:rFonts w:cs="Arial"/>
        </w:rPr>
        <w:t>mittel verzichtet werden kann.</w:t>
      </w:r>
      <w:r w:rsidR="00BD636C" w:rsidRPr="00BD47A0">
        <w:rPr>
          <w:rFonts w:cs="Arial"/>
        </w:rPr>
        <w:t xml:space="preserve"> </w:t>
      </w:r>
      <w:r w:rsidR="00B927AF" w:rsidRPr="00BD47A0">
        <w:rPr>
          <w:rFonts w:cs="Arial"/>
        </w:rPr>
        <w:t xml:space="preserve">Neben einer </w:t>
      </w:r>
      <w:r w:rsidR="00BD636C" w:rsidRPr="00BD47A0">
        <w:rPr>
          <w:rFonts w:cs="Arial"/>
        </w:rPr>
        <w:t>übersichtliche</w:t>
      </w:r>
      <w:r w:rsidR="00B927AF" w:rsidRPr="00BD47A0">
        <w:rPr>
          <w:rFonts w:cs="Arial"/>
        </w:rPr>
        <w:t>n K</w:t>
      </w:r>
      <w:r w:rsidR="00BD636C" w:rsidRPr="00BD47A0">
        <w:rPr>
          <w:rFonts w:cs="Arial"/>
        </w:rPr>
        <w:t>urzfassung</w:t>
      </w:r>
      <w:r w:rsidR="00B927AF" w:rsidRPr="00BD47A0">
        <w:rPr>
          <w:rFonts w:cs="Arial"/>
        </w:rPr>
        <w:t xml:space="preserve"> der Positivliste ist online eine ausführliche Version mit weiterführenden Informationen zu den einzelnen Produkten</w:t>
      </w:r>
      <w:r w:rsidR="00B927AF" w:rsidRPr="00B927AF">
        <w:rPr>
          <w:rFonts w:cs="Arial"/>
        </w:rPr>
        <w:t xml:space="preserve"> und Bezugsadressen</w:t>
      </w:r>
      <w:r w:rsidR="00B927AF">
        <w:rPr>
          <w:rFonts w:cs="Arial"/>
        </w:rPr>
        <w:t xml:space="preserve"> erhältlich</w:t>
      </w:r>
      <w:r w:rsidR="00FB2553">
        <w:rPr>
          <w:rFonts w:cs="Arial"/>
        </w:rPr>
        <w:t xml:space="preserve">, die </w:t>
      </w:r>
      <w:r w:rsidR="00FB51D9">
        <w:rPr>
          <w:rFonts w:cs="Arial"/>
        </w:rPr>
        <w:t xml:space="preserve">vom FiBL </w:t>
      </w:r>
      <w:r w:rsidR="00FB2553">
        <w:rPr>
          <w:rFonts w:cs="Arial"/>
        </w:rPr>
        <w:t>jährlich aktualisiert wird.</w:t>
      </w:r>
      <w:r w:rsidR="00413ED6">
        <w:rPr>
          <w:rFonts w:cs="Arial"/>
        </w:rPr>
        <w:br/>
      </w:r>
    </w:p>
    <w:p w14:paraId="6F37BBE8" w14:textId="1223C91F" w:rsidR="00FC66EE" w:rsidRPr="00BD47A0" w:rsidRDefault="00EC33EC" w:rsidP="00413ED6">
      <w:pPr>
        <w:rPr>
          <w:rFonts w:cs="Arial"/>
        </w:rPr>
      </w:pPr>
      <w:r w:rsidRPr="00EC33EC">
        <w:rPr>
          <w:rFonts w:cs="Arial"/>
          <w:b/>
        </w:rPr>
        <w:t>Auch für Privatgärten nützlich</w:t>
      </w:r>
      <w:r>
        <w:rPr>
          <w:rFonts w:cs="Arial"/>
        </w:rPr>
        <w:br/>
      </w:r>
      <w:r w:rsidR="0036003A">
        <w:rPr>
          <w:rFonts w:cs="Arial"/>
        </w:rPr>
        <w:t>Broschüre und Positivliste</w:t>
      </w:r>
      <w:r w:rsidR="00FC66EE">
        <w:rPr>
          <w:rFonts w:cs="Arial"/>
        </w:rPr>
        <w:t xml:space="preserve"> wurden allen Pächterinnen und Pächtern von Familiengärten der Stadt Zürich zugestellt.</w:t>
      </w:r>
      <w:r w:rsidR="00493046">
        <w:rPr>
          <w:rFonts w:cs="Arial"/>
        </w:rPr>
        <w:t xml:space="preserve"> </w:t>
      </w:r>
      <w:r w:rsidR="001F0BF7">
        <w:rPr>
          <w:rFonts w:cs="Arial"/>
        </w:rPr>
        <w:t xml:space="preserve">Ergänzend zur </w:t>
      </w:r>
      <w:r w:rsidR="00493046">
        <w:rPr>
          <w:rFonts w:cs="Arial"/>
        </w:rPr>
        <w:t>Positivliste</w:t>
      </w:r>
      <w:r w:rsidR="001F0BF7">
        <w:rPr>
          <w:rFonts w:cs="Arial"/>
        </w:rPr>
        <w:t xml:space="preserve"> </w:t>
      </w:r>
      <w:r w:rsidR="00FB51D9">
        <w:rPr>
          <w:rFonts w:cs="Arial"/>
        </w:rPr>
        <w:t>zeigt eine</w:t>
      </w:r>
      <w:r w:rsidR="001F0BF7">
        <w:rPr>
          <w:rFonts w:cs="Arial"/>
        </w:rPr>
        <w:t xml:space="preserve"> </w:t>
      </w:r>
      <w:r w:rsidR="00FB51D9">
        <w:rPr>
          <w:rFonts w:cs="Arial"/>
        </w:rPr>
        <w:t>«</w:t>
      </w:r>
      <w:r w:rsidR="001F0BF7">
        <w:rPr>
          <w:rFonts w:cs="Arial"/>
        </w:rPr>
        <w:t>Einkaufshilfe</w:t>
      </w:r>
      <w:r w:rsidR="00FB51D9">
        <w:rPr>
          <w:rFonts w:cs="Arial"/>
        </w:rPr>
        <w:t>»</w:t>
      </w:r>
      <w:r w:rsidR="001F0BF7">
        <w:rPr>
          <w:rFonts w:cs="Arial"/>
        </w:rPr>
        <w:t xml:space="preserve"> alle Labels und Logos, die die Kriterien der Positivliste erfüllen. Sie soll dabei helfen, </w:t>
      </w:r>
      <w:r w:rsidR="00925973">
        <w:rPr>
          <w:rFonts w:cs="Arial"/>
        </w:rPr>
        <w:t xml:space="preserve">sich </w:t>
      </w:r>
      <w:r w:rsidR="00493046">
        <w:rPr>
          <w:rFonts w:cs="Arial"/>
        </w:rPr>
        <w:t>im unübersichtli</w:t>
      </w:r>
      <w:r w:rsidR="00493046">
        <w:rPr>
          <w:rFonts w:cs="Arial"/>
        </w:rPr>
        <w:lastRenderedPageBreak/>
        <w:t>chen Produkte-Angebot</w:t>
      </w:r>
      <w:r w:rsidR="00925973">
        <w:rPr>
          <w:rFonts w:cs="Arial"/>
        </w:rPr>
        <w:t xml:space="preserve"> zurechtzufinden.</w:t>
      </w:r>
      <w:r w:rsidR="00204E1A">
        <w:rPr>
          <w:rFonts w:cs="Arial"/>
        </w:rPr>
        <w:t xml:space="preserve"> </w:t>
      </w:r>
      <w:r w:rsidR="001F0BF7">
        <w:rPr>
          <w:rFonts w:cs="Arial"/>
        </w:rPr>
        <w:t>Das Paket aus Broschüre, Positivliste und Einkaufshilfe</w:t>
      </w:r>
      <w:r w:rsidR="00C74DC3">
        <w:rPr>
          <w:rFonts w:cs="Arial"/>
        </w:rPr>
        <w:t xml:space="preserve"> ist auch für Privatgärten nützlich und kann auf der Webseite von Grün Stadt Zürich heruntergeladen werden.</w:t>
      </w:r>
      <w:r w:rsidR="00BD47A0">
        <w:rPr>
          <w:rFonts w:cs="Arial"/>
        </w:rPr>
        <w:t xml:space="preserve"> </w:t>
      </w:r>
      <w:r>
        <w:t xml:space="preserve">Der Schweizer Familiengärtner-Verband hat sich der Aktion angeschlossen und vertreibt die Broschüre und die Positivliste </w:t>
      </w:r>
      <w:r w:rsidR="00FB51D9">
        <w:t xml:space="preserve">unter seinen Mitgliedsorganisationen </w:t>
      </w:r>
      <w:r>
        <w:t>in der ganzen Schweiz auf Deutsch und Französisch.</w:t>
      </w:r>
    </w:p>
    <w:p w14:paraId="1FD977E9" w14:textId="77777777" w:rsidR="00EC33EC" w:rsidRDefault="00EC33EC" w:rsidP="00413ED6"/>
    <w:p w14:paraId="04A6ECEE" w14:textId="77777777" w:rsidR="00BD47A0" w:rsidRDefault="00A94090" w:rsidP="00BD47A0">
      <w:r w:rsidRPr="00A94090">
        <w:rPr>
          <w:b/>
        </w:rPr>
        <w:t>Hinweis an die Redaktionen</w:t>
      </w:r>
      <w:r w:rsidR="00BD47A0">
        <w:rPr>
          <w:b/>
        </w:rPr>
        <w:t>:</w:t>
      </w:r>
      <w:r w:rsidR="00BD47A0">
        <w:rPr>
          <w:b/>
        </w:rPr>
        <w:br/>
      </w:r>
      <w:r w:rsidR="00BD47A0" w:rsidRPr="00302B46">
        <w:t xml:space="preserve">Weitere Auskünfte </w:t>
      </w:r>
      <w:r w:rsidR="00BD47A0">
        <w:t>erteilen:</w:t>
      </w:r>
    </w:p>
    <w:p w14:paraId="12DC1A17" w14:textId="57B6BA5F" w:rsidR="00BD47A0" w:rsidRDefault="00BD47A0" w:rsidP="00BD47A0">
      <w:pPr>
        <w:pStyle w:val="Listenabsatz"/>
        <w:numPr>
          <w:ilvl w:val="0"/>
          <w:numId w:val="32"/>
        </w:numPr>
        <w:ind w:left="284" w:hanging="284"/>
      </w:pPr>
      <w:r>
        <w:t xml:space="preserve">Für Grün Stadt Zürich: Lukas Handschin, Kommunikationsbeauftragter, </w:t>
      </w:r>
      <w:r>
        <w:br/>
        <w:t>Telefon 044 412 46 20</w:t>
      </w:r>
    </w:p>
    <w:p w14:paraId="20E19D9A" w14:textId="77777777" w:rsidR="00BD47A0" w:rsidRPr="00E02886" w:rsidRDefault="00BD47A0" w:rsidP="00BD47A0">
      <w:pPr>
        <w:pStyle w:val="Listenabsatz"/>
        <w:numPr>
          <w:ilvl w:val="0"/>
          <w:numId w:val="32"/>
        </w:numPr>
        <w:ind w:left="284" w:hanging="284"/>
      </w:pPr>
      <w:r>
        <w:t xml:space="preserve">Für fachspezifische Fragen zur Positivliste: Bernhard Speiser, Departement für </w:t>
      </w:r>
      <w:r w:rsidRPr="00E02886">
        <w:t>Nutzpflanzenwissenschaften FiBL, Telefon 062 865 72 43</w:t>
      </w:r>
    </w:p>
    <w:p w14:paraId="2C87B374" w14:textId="5C0517D0" w:rsidR="0062120F" w:rsidRPr="00E02886" w:rsidRDefault="00BD47A0" w:rsidP="00413ED6">
      <w:r w:rsidRPr="00E02886">
        <w:br/>
        <w:t>Weiterführende Informationen:</w:t>
      </w:r>
    </w:p>
    <w:p w14:paraId="560AA96E" w14:textId="6CA6CB41" w:rsidR="00E02886" w:rsidRDefault="00123C15" w:rsidP="00BD47A0">
      <w:pPr>
        <w:pStyle w:val="Listenabsatz"/>
        <w:numPr>
          <w:ilvl w:val="0"/>
          <w:numId w:val="35"/>
        </w:numPr>
      </w:pPr>
      <w:hyperlink r:id="rId10" w:history="1">
        <w:r w:rsidR="00E02886" w:rsidRPr="00E02886">
          <w:rPr>
            <w:rStyle w:val="Hyperlink"/>
          </w:rPr>
          <w:t>Broschüre, Positivliste und Einkaufsliste</w:t>
        </w:r>
      </w:hyperlink>
      <w:r w:rsidR="00E02886">
        <w:t xml:space="preserve"> stehen auf der städtischen Internetseite zum Herunterladen bereit.</w:t>
      </w:r>
    </w:p>
    <w:p w14:paraId="140D5055" w14:textId="77777777" w:rsidR="000C4C6A" w:rsidRPr="000C4C6A" w:rsidRDefault="00E02886" w:rsidP="00413ED6">
      <w:pPr>
        <w:pStyle w:val="Listenabsatz"/>
        <w:numPr>
          <w:ilvl w:val="0"/>
          <w:numId w:val="35"/>
        </w:numPr>
        <w:rPr>
          <w:b/>
        </w:rPr>
      </w:pPr>
      <w:r>
        <w:t xml:space="preserve">Die </w:t>
      </w:r>
      <w:hyperlink r:id="rId11" w:history="1">
        <w:r>
          <w:rPr>
            <w:rStyle w:val="Hyperlink"/>
          </w:rPr>
          <w:t>a</w:t>
        </w:r>
        <w:r w:rsidRPr="00E02886">
          <w:rPr>
            <w:rStyle w:val="Hyperlink"/>
          </w:rPr>
          <w:t>usführliche Positivliste</w:t>
        </w:r>
      </w:hyperlink>
      <w:r>
        <w:t xml:space="preserve"> mit detaillierter Produktbeschreibung, Wirkungsspektrum und Auswahlkriterien findet sich auf der FiBL-Internetseite.</w:t>
      </w:r>
    </w:p>
    <w:p w14:paraId="773B0074" w14:textId="5DCF97F5" w:rsidR="00FB51D9" w:rsidRPr="000C4C6A" w:rsidRDefault="00FB51D9" w:rsidP="00413ED6">
      <w:pPr>
        <w:pStyle w:val="Listenabsatz"/>
        <w:numPr>
          <w:ilvl w:val="0"/>
          <w:numId w:val="35"/>
        </w:numPr>
        <w:rPr>
          <w:b/>
        </w:rPr>
      </w:pPr>
      <w:r>
        <w:t xml:space="preserve">Das Forschungsinstitut für biologischen Landbau FiBL </w:t>
      </w:r>
      <w:r w:rsidR="00F225CF">
        <w:t xml:space="preserve">mit Niederlassungen in der Schweiz, Deutschland, Österreich, Frankreich und Belgien </w:t>
      </w:r>
      <w:r>
        <w:t>ist eine der weltweit führenden Forschungseinri</w:t>
      </w:r>
      <w:r w:rsidR="008B0A1D">
        <w:t xml:space="preserve">chtungen zur Biolandwirtschaft. </w:t>
      </w:r>
      <w:r>
        <w:t xml:space="preserve">Weiterführende Informationen auf </w:t>
      </w:r>
      <w:hyperlink r:id="rId12" w:history="1">
        <w:r w:rsidR="00283767" w:rsidRPr="00285813">
          <w:rPr>
            <w:rStyle w:val="Hyperlink"/>
          </w:rPr>
          <w:t>www.fibl.org</w:t>
        </w:r>
      </w:hyperlink>
      <w:r w:rsidR="00283767">
        <w:t>.</w:t>
      </w:r>
    </w:p>
    <w:sectPr w:rsidR="00FB51D9" w:rsidRPr="000C4C6A" w:rsidSect="00D42F9D">
      <w:headerReference w:type="default" r:id="rId13"/>
      <w:headerReference w:type="first" r:id="rId14"/>
      <w:type w:val="continuous"/>
      <w:pgSz w:w="11906" w:h="16838" w:code="9"/>
      <w:pgMar w:top="1701" w:right="1134" w:bottom="567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136EB" w14:textId="77777777" w:rsidR="00123C15" w:rsidRDefault="00123C15">
      <w:r>
        <w:separator/>
      </w:r>
    </w:p>
    <w:p w14:paraId="1834D042" w14:textId="77777777" w:rsidR="00123C15" w:rsidRDefault="00123C15"/>
    <w:p w14:paraId="3D262342" w14:textId="77777777" w:rsidR="00123C15" w:rsidRDefault="00123C15"/>
    <w:p w14:paraId="7B23660D" w14:textId="77777777" w:rsidR="00123C15" w:rsidRDefault="00123C15"/>
  </w:endnote>
  <w:endnote w:type="continuationSeparator" w:id="0">
    <w:p w14:paraId="12A91597" w14:textId="77777777" w:rsidR="00123C15" w:rsidRDefault="00123C15">
      <w:r>
        <w:continuationSeparator/>
      </w:r>
    </w:p>
    <w:p w14:paraId="7BADF39B" w14:textId="77777777" w:rsidR="00123C15" w:rsidRDefault="00123C15"/>
    <w:p w14:paraId="5B677286" w14:textId="77777777" w:rsidR="00123C15" w:rsidRDefault="00123C15"/>
    <w:p w14:paraId="2AA16A34" w14:textId="77777777" w:rsidR="00123C15" w:rsidRDefault="00123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HelveticaNeue LT 45 Light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53770" w14:textId="77777777" w:rsidR="00123C15" w:rsidRDefault="00123C15">
      <w:r>
        <w:separator/>
      </w:r>
    </w:p>
    <w:p w14:paraId="0BBC797D" w14:textId="77777777" w:rsidR="00123C15" w:rsidRDefault="00123C15"/>
    <w:p w14:paraId="588D73EB" w14:textId="77777777" w:rsidR="00123C15" w:rsidRDefault="00123C15"/>
    <w:p w14:paraId="45A4F176" w14:textId="77777777" w:rsidR="00123C15" w:rsidRDefault="00123C15"/>
  </w:footnote>
  <w:footnote w:type="continuationSeparator" w:id="0">
    <w:p w14:paraId="40DD926D" w14:textId="77777777" w:rsidR="00123C15" w:rsidRDefault="00123C15">
      <w:r>
        <w:continuationSeparator/>
      </w:r>
    </w:p>
    <w:p w14:paraId="0F4738FE" w14:textId="77777777" w:rsidR="00123C15" w:rsidRDefault="00123C15"/>
    <w:p w14:paraId="3A621023" w14:textId="77777777" w:rsidR="00123C15" w:rsidRDefault="00123C15"/>
    <w:p w14:paraId="5F11DA77" w14:textId="77777777" w:rsidR="00123C15" w:rsidRDefault="00123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87EA" w14:textId="7437C3F0" w:rsidR="00EC33EC" w:rsidRDefault="00BD47A0" w:rsidP="00EC33EC">
    <w:pPr>
      <w:framePr w:w="2268" w:h="387" w:hRule="exact" w:hSpace="142" w:wrap="notBeside" w:vAnchor="page" w:hAnchor="page" w:x="1685" w:y="797"/>
      <w:spacing w:line="260" w:lineRule="atLeast"/>
    </w:pPr>
    <w:r>
      <w:br/>
    </w:r>
    <w:r>
      <w:br/>
    </w:r>
    <w:r>
      <w:br/>
    </w:r>
    <w:r w:rsidR="00EC33EC">
      <w:fldChar w:fldCharType="begin"/>
    </w:r>
    <w:r w:rsidR="00EC33EC">
      <w:instrText xml:space="preserve"> PAGE </w:instrText>
    </w:r>
    <w:r w:rsidR="00EC33EC">
      <w:fldChar w:fldCharType="separate"/>
    </w:r>
    <w:r w:rsidR="005553DA">
      <w:rPr>
        <w:noProof/>
      </w:rPr>
      <w:t>2</w:t>
    </w:r>
    <w:r w:rsidR="00EC33EC">
      <w:rPr>
        <w:noProof/>
      </w:rPr>
      <w:fldChar w:fldCharType="end"/>
    </w:r>
    <w:r w:rsidR="00EC33EC">
      <w:t xml:space="preserve"> / </w:t>
    </w:r>
    <w:fldSimple w:instr=" NUMPAGES ">
      <w:r w:rsidR="005553DA">
        <w:rPr>
          <w:noProof/>
        </w:rPr>
        <w:t>2</w:t>
      </w:r>
    </w:fldSimple>
  </w:p>
  <w:p w14:paraId="64E69B3C" w14:textId="5E49B9B6" w:rsidR="00BD47A0" w:rsidRDefault="00BD47A0" w:rsidP="00BD47A0">
    <w:pPr>
      <w:framePr w:wrap="around" w:vAnchor="page" w:hAnchor="margin" w:x="1" w:y="1702"/>
      <w:shd w:val="solid" w:color="FFFFFF" w:fill="auto"/>
    </w:pPr>
    <w:r>
      <w:rPr>
        <w:lang w:val="de-DE"/>
      </w:rPr>
      <w:fldChar w:fldCharType="begin"/>
    </w:r>
    <w:r>
      <w:rPr>
        <w:lang w:val="de-DE"/>
      </w:rPr>
      <w:instrText xml:space="preserve"> PAGE   \* MERGEFORMAT </w:instrText>
    </w:r>
    <w:r>
      <w:rPr>
        <w:lang w:val="de-DE"/>
      </w:rPr>
      <w:fldChar w:fldCharType="separate"/>
    </w:r>
    <w:r w:rsidR="005553DA">
      <w:rPr>
        <w:noProof/>
        <w:lang w:val="de-DE"/>
      </w:rPr>
      <w:t>2</w:t>
    </w:r>
    <w:r>
      <w:rPr>
        <w:lang w:val="de-DE"/>
      </w:rPr>
      <w:fldChar w:fldCharType="end"/>
    </w:r>
    <w:r>
      <w:rPr>
        <w:lang w:val="de-DE"/>
      </w:rPr>
      <w:t>/</w:t>
    </w:r>
    <w:r w:rsidR="00123C15">
      <w:fldChar w:fldCharType="begin"/>
    </w:r>
    <w:r w:rsidR="00123C15">
      <w:instrText xml:space="preserve"> NUMPAGES   \* MERGEFORMAT </w:instrText>
    </w:r>
    <w:r w:rsidR="00123C15">
      <w:fldChar w:fldCharType="separate"/>
    </w:r>
    <w:r w:rsidR="005553DA" w:rsidRPr="005553DA">
      <w:rPr>
        <w:noProof/>
        <w:lang w:val="de-DE"/>
      </w:rPr>
      <w:t>2</w:t>
    </w:r>
    <w:r w:rsidR="00123C15">
      <w:rPr>
        <w:noProof/>
        <w:lang w:val="de-DE"/>
      </w:rPr>
      <w:fldChar w:fldCharType="end"/>
    </w:r>
  </w:p>
  <w:p w14:paraId="7DDE316C" w14:textId="77777777" w:rsidR="00BD47A0" w:rsidRDefault="00BD47A0" w:rsidP="00BD47A0">
    <w:pPr>
      <w:framePr w:wrap="around" w:vAnchor="page" w:hAnchor="margin" w:x="1" w:y="1702"/>
      <w:shd w:val="solid" w:color="FFFFFF" w:fill="auto"/>
      <w:rPr>
        <w:lang w:val="de-DE"/>
      </w:rPr>
    </w:pPr>
  </w:p>
  <w:p w14:paraId="5817138A" w14:textId="501AFA43" w:rsidR="00EC33EC" w:rsidRDefault="00BD47A0" w:rsidP="00BD47A0">
    <w:pPr>
      <w:pStyle w:val="Kopfzeile"/>
    </w:pPr>
    <w:r w:rsidRPr="00BD47A0">
      <w:rPr>
        <w:noProof/>
      </w:rPr>
      <w:drawing>
        <wp:anchor distT="0" distB="0" distL="114300" distR="114300" simplePos="0" relativeHeight="251659264" behindDoc="0" locked="0" layoutInCell="1" allowOverlap="1" wp14:anchorId="6DD9E006" wp14:editId="3A887492">
          <wp:simplePos x="0" y="0"/>
          <wp:positionH relativeFrom="page">
            <wp:posOffset>575310</wp:posOffset>
          </wp:positionH>
          <wp:positionV relativeFrom="page">
            <wp:posOffset>381635</wp:posOffset>
          </wp:positionV>
          <wp:extent cx="1494000" cy="248400"/>
          <wp:effectExtent l="0" t="0" r="0" b="0"/>
          <wp:wrapNone/>
          <wp:docPr id="1" name="Bild 1" descr="logo_stzh_GSZ_sw_pos_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zh_GSZ_sw_pos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0" cy="24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7A0">
      <w:rPr>
        <w:noProof/>
      </w:rPr>
      <w:drawing>
        <wp:anchor distT="0" distB="0" distL="114300" distR="114300" simplePos="0" relativeHeight="251660288" behindDoc="0" locked="0" layoutInCell="1" allowOverlap="1" wp14:anchorId="36FCAF1C" wp14:editId="4E655E9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09600" cy="255270"/>
          <wp:effectExtent l="0" t="0" r="0" b="0"/>
          <wp:wrapNone/>
          <wp:docPr id="3" name="Grafik 3" descr="\\fibl.ch\files\Kommunikation\Logos\FiBL\FiBL\FiBL_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bl.ch\files\Kommunikation\Logos\FiBL\FiBL\FiBL_S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5596" w14:textId="3F53F33D" w:rsidR="00091D82" w:rsidRDefault="00091D82" w:rsidP="00283767">
    <w:pPr>
      <w:pStyle w:val="Kopfzeile"/>
      <w:tabs>
        <w:tab w:val="center" w:pos="4167"/>
      </w:tabs>
      <w:ind w:left="0" w:firstLine="28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286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3AC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E4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E8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50B9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65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9AC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3A8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928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B47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33F6E"/>
    <w:multiLevelType w:val="hybridMultilevel"/>
    <w:tmpl w:val="5B38EED2"/>
    <w:lvl w:ilvl="0" w:tplc="47062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15E9E"/>
    <w:multiLevelType w:val="hybridMultilevel"/>
    <w:tmpl w:val="2DA80B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72C7"/>
    <w:multiLevelType w:val="hybridMultilevel"/>
    <w:tmpl w:val="8C1A3CE0"/>
    <w:lvl w:ilvl="0" w:tplc="29A4FBE4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HelveticaNeue LT 45 Light" w:hAnsi="HelveticaNeue LT 45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603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5905A4"/>
    <w:multiLevelType w:val="hybridMultilevel"/>
    <w:tmpl w:val="249CE1C0"/>
    <w:lvl w:ilvl="0" w:tplc="F0A6AD3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51241"/>
    <w:multiLevelType w:val="multilevel"/>
    <w:tmpl w:val="DC88EA12"/>
    <w:styleLink w:val="StadtZrichAufzhlung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16" w15:restartNumberingAfterBreak="0">
    <w:nsid w:val="317227A7"/>
    <w:multiLevelType w:val="hybridMultilevel"/>
    <w:tmpl w:val="93C67F08"/>
    <w:lvl w:ilvl="0" w:tplc="604EE3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15099"/>
    <w:multiLevelType w:val="multilevel"/>
    <w:tmpl w:val="3F82E25C"/>
    <w:lvl w:ilvl="0">
      <w:start w:val="1"/>
      <w:numFmt w:val="bullet"/>
      <w:lvlText w:val="–"/>
      <w:lvlJc w:val="left"/>
      <w:pPr>
        <w:tabs>
          <w:tab w:val="num" w:pos="624"/>
        </w:tabs>
        <w:ind w:left="624" w:hanging="227"/>
      </w:pPr>
      <w:rPr>
        <w:rFonts w:ascii="HelveticaNeue LT 45 Light" w:hAnsi="HelveticaNeue LT 45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445F2153"/>
    <w:multiLevelType w:val="hybridMultilevel"/>
    <w:tmpl w:val="2E8AE06E"/>
    <w:lvl w:ilvl="0" w:tplc="F0A6AD3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3921"/>
    <w:multiLevelType w:val="multilevel"/>
    <w:tmpl w:val="686444A0"/>
    <w:lvl w:ilvl="0">
      <w:start w:val="1"/>
      <w:numFmt w:val="decimal"/>
      <w:pStyle w:val="StadtZrich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adtZrich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tadtZrichberschrift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"/>
        </w:tabs>
        <w:ind w:left="2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463"/>
        </w:tabs>
        <w:ind w:left="14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823"/>
        </w:tabs>
        <w:ind w:left="1823" w:hanging="360"/>
      </w:pPr>
      <w:rPr>
        <w:rFonts w:hint="default"/>
      </w:rPr>
    </w:lvl>
  </w:abstractNum>
  <w:abstractNum w:abstractNumId="21" w15:restartNumberingAfterBreak="0">
    <w:nsid w:val="469D2557"/>
    <w:multiLevelType w:val="multilevel"/>
    <w:tmpl w:val="6C2C492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HelveticaNeue LT 45 Light" w:hAnsi="HelveticaNeue LT 45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62B06"/>
    <w:multiLevelType w:val="hybridMultilevel"/>
    <w:tmpl w:val="8B26A09E"/>
    <w:lvl w:ilvl="0" w:tplc="5A329E0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E0F4A"/>
    <w:multiLevelType w:val="hybridMultilevel"/>
    <w:tmpl w:val="9B6AB7BC"/>
    <w:lvl w:ilvl="0" w:tplc="4740F4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1D5F6D"/>
    <w:multiLevelType w:val="hybridMultilevel"/>
    <w:tmpl w:val="3A10F70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D01DD"/>
    <w:multiLevelType w:val="hybridMultilevel"/>
    <w:tmpl w:val="370AC3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1555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F52062B"/>
    <w:multiLevelType w:val="hybridMultilevel"/>
    <w:tmpl w:val="A020968A"/>
    <w:lvl w:ilvl="0" w:tplc="AB1A842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u w:color="0070C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65D70"/>
    <w:multiLevelType w:val="multilevel"/>
    <w:tmpl w:val="75720EB2"/>
    <w:styleLink w:val="StadtZrichNummerierung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2"/>
      </w:rPr>
    </w:lvl>
    <w:lvl w:ilvl="1">
      <w:start w:val="1"/>
      <w:numFmt w:val="ordinal"/>
      <w:lvlText w:val="%2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ordinal"/>
      <w:lvlText w:val="%5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29" w15:restartNumberingAfterBreak="0">
    <w:nsid w:val="69565E48"/>
    <w:multiLevelType w:val="hybridMultilevel"/>
    <w:tmpl w:val="6B0C0444"/>
    <w:lvl w:ilvl="0" w:tplc="F0A6AD3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D5375"/>
    <w:multiLevelType w:val="hybridMultilevel"/>
    <w:tmpl w:val="0754758E"/>
    <w:lvl w:ilvl="0" w:tplc="AB1A842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u w:color="0070C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8E273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4B87AFF"/>
    <w:multiLevelType w:val="hybridMultilevel"/>
    <w:tmpl w:val="C4F6B9D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6"/>
  </w:num>
  <w:num w:numId="4">
    <w:abstractNumId w:val="12"/>
  </w:num>
  <w:num w:numId="5">
    <w:abstractNumId w:val="17"/>
  </w:num>
  <w:num w:numId="6">
    <w:abstractNumId w:val="21"/>
  </w:num>
  <w:num w:numId="7">
    <w:abstractNumId w:val="13"/>
  </w:num>
  <w:num w:numId="8">
    <w:abstractNumId w:val="32"/>
  </w:num>
  <w:num w:numId="9">
    <w:abstractNumId w:val="15"/>
  </w:num>
  <w:num w:numId="10">
    <w:abstractNumId w:val="28"/>
  </w:num>
  <w:num w:numId="11">
    <w:abstractNumId w:val="20"/>
  </w:num>
  <w:num w:numId="12">
    <w:abstractNumId w:val="20"/>
  </w:num>
  <w:num w:numId="13">
    <w:abstractNumId w:val="20"/>
  </w:num>
  <w:num w:numId="14">
    <w:abstractNumId w:val="3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27"/>
  </w:num>
  <w:num w:numId="27">
    <w:abstractNumId w:val="10"/>
  </w:num>
  <w:num w:numId="28">
    <w:abstractNumId w:val="14"/>
  </w:num>
  <w:num w:numId="29">
    <w:abstractNumId w:val="11"/>
  </w:num>
  <w:num w:numId="30">
    <w:abstractNumId w:val="25"/>
  </w:num>
  <w:num w:numId="31">
    <w:abstractNumId w:val="19"/>
  </w:num>
  <w:num w:numId="32">
    <w:abstractNumId w:val="29"/>
  </w:num>
  <w:num w:numId="33">
    <w:abstractNumId w:val="18"/>
  </w:num>
  <w:num w:numId="34">
    <w:abstractNumId w:val="1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6E"/>
    <w:rsid w:val="00001DE8"/>
    <w:rsid w:val="000068BE"/>
    <w:rsid w:val="0001163B"/>
    <w:rsid w:val="000474E9"/>
    <w:rsid w:val="000479B6"/>
    <w:rsid w:val="000551D2"/>
    <w:rsid w:val="00071A52"/>
    <w:rsid w:val="000802FB"/>
    <w:rsid w:val="00081987"/>
    <w:rsid w:val="00082934"/>
    <w:rsid w:val="0008425F"/>
    <w:rsid w:val="00091D82"/>
    <w:rsid w:val="00094CDE"/>
    <w:rsid w:val="000A74F5"/>
    <w:rsid w:val="000B446B"/>
    <w:rsid w:val="000B4E50"/>
    <w:rsid w:val="000C4C6A"/>
    <w:rsid w:val="000C6533"/>
    <w:rsid w:val="000D2A8D"/>
    <w:rsid w:val="000D2B7B"/>
    <w:rsid w:val="000D5CD7"/>
    <w:rsid w:val="000E28DA"/>
    <w:rsid w:val="000E383D"/>
    <w:rsid w:val="000F0455"/>
    <w:rsid w:val="00103587"/>
    <w:rsid w:val="00103E6C"/>
    <w:rsid w:val="001058C7"/>
    <w:rsid w:val="00122E5C"/>
    <w:rsid w:val="00123C15"/>
    <w:rsid w:val="00134A3A"/>
    <w:rsid w:val="00136BAB"/>
    <w:rsid w:val="00155AD9"/>
    <w:rsid w:val="00160855"/>
    <w:rsid w:val="00163D15"/>
    <w:rsid w:val="0016693E"/>
    <w:rsid w:val="001753E2"/>
    <w:rsid w:val="00196F24"/>
    <w:rsid w:val="001B0887"/>
    <w:rsid w:val="001B2298"/>
    <w:rsid w:val="001B3E39"/>
    <w:rsid w:val="001C0D22"/>
    <w:rsid w:val="001C2E0F"/>
    <w:rsid w:val="001D3726"/>
    <w:rsid w:val="001E6009"/>
    <w:rsid w:val="001F0BF7"/>
    <w:rsid w:val="002020B5"/>
    <w:rsid w:val="00204E1A"/>
    <w:rsid w:val="00204EE8"/>
    <w:rsid w:val="00206B38"/>
    <w:rsid w:val="00206C0E"/>
    <w:rsid w:val="00210377"/>
    <w:rsid w:val="00217CEC"/>
    <w:rsid w:val="00235A9E"/>
    <w:rsid w:val="00236490"/>
    <w:rsid w:val="0024733C"/>
    <w:rsid w:val="00250829"/>
    <w:rsid w:val="00256303"/>
    <w:rsid w:val="00266960"/>
    <w:rsid w:val="0027099E"/>
    <w:rsid w:val="00274071"/>
    <w:rsid w:val="00283767"/>
    <w:rsid w:val="00291A03"/>
    <w:rsid w:val="00297F90"/>
    <w:rsid w:val="002A5D66"/>
    <w:rsid w:val="002C1AA6"/>
    <w:rsid w:val="002D7160"/>
    <w:rsid w:val="002D7CAC"/>
    <w:rsid w:val="00300289"/>
    <w:rsid w:val="0030678A"/>
    <w:rsid w:val="0032397E"/>
    <w:rsid w:val="003401EA"/>
    <w:rsid w:val="00347197"/>
    <w:rsid w:val="00357834"/>
    <w:rsid w:val="0036003A"/>
    <w:rsid w:val="00360B0B"/>
    <w:rsid w:val="00383A99"/>
    <w:rsid w:val="003A0DB3"/>
    <w:rsid w:val="003A1589"/>
    <w:rsid w:val="003A40A0"/>
    <w:rsid w:val="003C0250"/>
    <w:rsid w:val="003C61A6"/>
    <w:rsid w:val="003C6400"/>
    <w:rsid w:val="003C7FE3"/>
    <w:rsid w:val="003D0CA7"/>
    <w:rsid w:val="003D62F0"/>
    <w:rsid w:val="003E2A66"/>
    <w:rsid w:val="003E2D92"/>
    <w:rsid w:val="003F0432"/>
    <w:rsid w:val="003F63B3"/>
    <w:rsid w:val="003F7DD3"/>
    <w:rsid w:val="00411FBA"/>
    <w:rsid w:val="00413ED6"/>
    <w:rsid w:val="00414325"/>
    <w:rsid w:val="004231FC"/>
    <w:rsid w:val="00466145"/>
    <w:rsid w:val="00470F04"/>
    <w:rsid w:val="00472210"/>
    <w:rsid w:val="00482E51"/>
    <w:rsid w:val="00491CCC"/>
    <w:rsid w:val="00493046"/>
    <w:rsid w:val="004B73E9"/>
    <w:rsid w:val="004D2463"/>
    <w:rsid w:val="004D4985"/>
    <w:rsid w:val="004E56D4"/>
    <w:rsid w:val="004E5C28"/>
    <w:rsid w:val="004E6AD7"/>
    <w:rsid w:val="004F6C75"/>
    <w:rsid w:val="005132F9"/>
    <w:rsid w:val="005168A8"/>
    <w:rsid w:val="00523E0B"/>
    <w:rsid w:val="005367FF"/>
    <w:rsid w:val="00540C36"/>
    <w:rsid w:val="00552087"/>
    <w:rsid w:val="005553DA"/>
    <w:rsid w:val="00580098"/>
    <w:rsid w:val="00585D52"/>
    <w:rsid w:val="00586C39"/>
    <w:rsid w:val="005A1EBA"/>
    <w:rsid w:val="005A2111"/>
    <w:rsid w:val="005A71EE"/>
    <w:rsid w:val="005A74ED"/>
    <w:rsid w:val="005C1785"/>
    <w:rsid w:val="005D2B8C"/>
    <w:rsid w:val="005F7C6D"/>
    <w:rsid w:val="00604CE8"/>
    <w:rsid w:val="00606D2A"/>
    <w:rsid w:val="00607F70"/>
    <w:rsid w:val="0062120F"/>
    <w:rsid w:val="00624824"/>
    <w:rsid w:val="00630242"/>
    <w:rsid w:val="00634617"/>
    <w:rsid w:val="00641B3A"/>
    <w:rsid w:val="006871CE"/>
    <w:rsid w:val="00696782"/>
    <w:rsid w:val="006C6ACF"/>
    <w:rsid w:val="006E1BD3"/>
    <w:rsid w:val="006F1FE7"/>
    <w:rsid w:val="00704278"/>
    <w:rsid w:val="00716046"/>
    <w:rsid w:val="00725F84"/>
    <w:rsid w:val="0073572D"/>
    <w:rsid w:val="00745698"/>
    <w:rsid w:val="00755E78"/>
    <w:rsid w:val="00775C56"/>
    <w:rsid w:val="00786AE6"/>
    <w:rsid w:val="007918CF"/>
    <w:rsid w:val="007A61B8"/>
    <w:rsid w:val="007A7537"/>
    <w:rsid w:val="007B5800"/>
    <w:rsid w:val="007E1BFE"/>
    <w:rsid w:val="007E4D2A"/>
    <w:rsid w:val="007F1D36"/>
    <w:rsid w:val="007F516D"/>
    <w:rsid w:val="00811BB0"/>
    <w:rsid w:val="008216A0"/>
    <w:rsid w:val="008331EB"/>
    <w:rsid w:val="008337E8"/>
    <w:rsid w:val="0083452E"/>
    <w:rsid w:val="00851DEA"/>
    <w:rsid w:val="00861500"/>
    <w:rsid w:val="00866C69"/>
    <w:rsid w:val="00874C35"/>
    <w:rsid w:val="00875370"/>
    <w:rsid w:val="008A0F4D"/>
    <w:rsid w:val="008B0A1D"/>
    <w:rsid w:val="008D481B"/>
    <w:rsid w:val="008D7BC7"/>
    <w:rsid w:val="008E0A30"/>
    <w:rsid w:val="008E6ADA"/>
    <w:rsid w:val="008F455B"/>
    <w:rsid w:val="0090387C"/>
    <w:rsid w:val="00917AB4"/>
    <w:rsid w:val="009229BF"/>
    <w:rsid w:val="00925973"/>
    <w:rsid w:val="00930D64"/>
    <w:rsid w:val="009764E9"/>
    <w:rsid w:val="0098728C"/>
    <w:rsid w:val="00990349"/>
    <w:rsid w:val="0099157D"/>
    <w:rsid w:val="009A4123"/>
    <w:rsid w:val="009C03B1"/>
    <w:rsid w:val="009C303E"/>
    <w:rsid w:val="009C5CE0"/>
    <w:rsid w:val="009D63D9"/>
    <w:rsid w:val="009E3FDF"/>
    <w:rsid w:val="009F62AD"/>
    <w:rsid w:val="00A121F3"/>
    <w:rsid w:val="00A12436"/>
    <w:rsid w:val="00A24AD3"/>
    <w:rsid w:val="00A36210"/>
    <w:rsid w:val="00A423CE"/>
    <w:rsid w:val="00A42D88"/>
    <w:rsid w:val="00A45341"/>
    <w:rsid w:val="00A51836"/>
    <w:rsid w:val="00A52257"/>
    <w:rsid w:val="00A60583"/>
    <w:rsid w:val="00A71A16"/>
    <w:rsid w:val="00A733AB"/>
    <w:rsid w:val="00A94090"/>
    <w:rsid w:val="00A949F8"/>
    <w:rsid w:val="00A94FC0"/>
    <w:rsid w:val="00A9714B"/>
    <w:rsid w:val="00AC0CA7"/>
    <w:rsid w:val="00AD2848"/>
    <w:rsid w:val="00AD73FE"/>
    <w:rsid w:val="00AE2FC1"/>
    <w:rsid w:val="00AE45C4"/>
    <w:rsid w:val="00AE6A72"/>
    <w:rsid w:val="00AF1F42"/>
    <w:rsid w:val="00AF493D"/>
    <w:rsid w:val="00B21C6E"/>
    <w:rsid w:val="00B2731E"/>
    <w:rsid w:val="00B4508D"/>
    <w:rsid w:val="00B47993"/>
    <w:rsid w:val="00B51655"/>
    <w:rsid w:val="00B6206A"/>
    <w:rsid w:val="00B70612"/>
    <w:rsid w:val="00B83D29"/>
    <w:rsid w:val="00B927AF"/>
    <w:rsid w:val="00B92905"/>
    <w:rsid w:val="00B937AD"/>
    <w:rsid w:val="00BA6AE3"/>
    <w:rsid w:val="00BC247F"/>
    <w:rsid w:val="00BD3177"/>
    <w:rsid w:val="00BD47A0"/>
    <w:rsid w:val="00BD636C"/>
    <w:rsid w:val="00BF14CA"/>
    <w:rsid w:val="00BF3A59"/>
    <w:rsid w:val="00BF4F6C"/>
    <w:rsid w:val="00C23DCE"/>
    <w:rsid w:val="00C47A71"/>
    <w:rsid w:val="00C74DC3"/>
    <w:rsid w:val="00C8798F"/>
    <w:rsid w:val="00C905B4"/>
    <w:rsid w:val="00CA4FB7"/>
    <w:rsid w:val="00CA5BD4"/>
    <w:rsid w:val="00CD6A50"/>
    <w:rsid w:val="00CE5C22"/>
    <w:rsid w:val="00CE6E6B"/>
    <w:rsid w:val="00D00984"/>
    <w:rsid w:val="00D06DED"/>
    <w:rsid w:val="00D10AC8"/>
    <w:rsid w:val="00D118C3"/>
    <w:rsid w:val="00D173CF"/>
    <w:rsid w:val="00D22F4D"/>
    <w:rsid w:val="00D32C28"/>
    <w:rsid w:val="00D42F9D"/>
    <w:rsid w:val="00D578D5"/>
    <w:rsid w:val="00D71721"/>
    <w:rsid w:val="00D74BF3"/>
    <w:rsid w:val="00D74CAE"/>
    <w:rsid w:val="00D9161E"/>
    <w:rsid w:val="00D97B30"/>
    <w:rsid w:val="00DA1CAB"/>
    <w:rsid w:val="00DB4B62"/>
    <w:rsid w:val="00DD0435"/>
    <w:rsid w:val="00DD2B3E"/>
    <w:rsid w:val="00DE710B"/>
    <w:rsid w:val="00E02886"/>
    <w:rsid w:val="00E051A4"/>
    <w:rsid w:val="00E15648"/>
    <w:rsid w:val="00E178AF"/>
    <w:rsid w:val="00E21957"/>
    <w:rsid w:val="00E2222E"/>
    <w:rsid w:val="00E5554A"/>
    <w:rsid w:val="00E57A30"/>
    <w:rsid w:val="00E57DB9"/>
    <w:rsid w:val="00E6159F"/>
    <w:rsid w:val="00E6459F"/>
    <w:rsid w:val="00E673BA"/>
    <w:rsid w:val="00E73DDC"/>
    <w:rsid w:val="00E748C9"/>
    <w:rsid w:val="00E80797"/>
    <w:rsid w:val="00E865AC"/>
    <w:rsid w:val="00EA1050"/>
    <w:rsid w:val="00EA13E9"/>
    <w:rsid w:val="00EA22F5"/>
    <w:rsid w:val="00EB028C"/>
    <w:rsid w:val="00EB69A2"/>
    <w:rsid w:val="00EB7FC8"/>
    <w:rsid w:val="00EC2E9E"/>
    <w:rsid w:val="00EC33EC"/>
    <w:rsid w:val="00EC7793"/>
    <w:rsid w:val="00ED1E17"/>
    <w:rsid w:val="00ED2A4C"/>
    <w:rsid w:val="00EE47F4"/>
    <w:rsid w:val="00EF575E"/>
    <w:rsid w:val="00F02606"/>
    <w:rsid w:val="00F04AF1"/>
    <w:rsid w:val="00F06267"/>
    <w:rsid w:val="00F2197A"/>
    <w:rsid w:val="00F225CF"/>
    <w:rsid w:val="00F324AE"/>
    <w:rsid w:val="00F34127"/>
    <w:rsid w:val="00F36BBB"/>
    <w:rsid w:val="00F45BF4"/>
    <w:rsid w:val="00F51322"/>
    <w:rsid w:val="00F51C37"/>
    <w:rsid w:val="00F57B73"/>
    <w:rsid w:val="00F6236E"/>
    <w:rsid w:val="00F749CF"/>
    <w:rsid w:val="00F82E1B"/>
    <w:rsid w:val="00F92B35"/>
    <w:rsid w:val="00F942CA"/>
    <w:rsid w:val="00FA2CF8"/>
    <w:rsid w:val="00FA50B4"/>
    <w:rsid w:val="00FA79D5"/>
    <w:rsid w:val="00FB2553"/>
    <w:rsid w:val="00FB27DC"/>
    <w:rsid w:val="00FB51D9"/>
    <w:rsid w:val="00FC23B9"/>
    <w:rsid w:val="00FC3893"/>
    <w:rsid w:val="00FC66EE"/>
    <w:rsid w:val="00FD6036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1E1D"/>
  <w15:docId w15:val="{698CC541-844E-4FE4-9988-2771E4F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28C"/>
    <w:pPr>
      <w:spacing w:line="360" w:lineRule="auto"/>
    </w:pPr>
    <w:rPr>
      <w:rFonts w:ascii="Arial" w:hAnsi="Arial"/>
      <w:sz w:val="22"/>
      <w:szCs w:val="24"/>
      <w:lang w:bidi="ar-SA"/>
    </w:rPr>
  </w:style>
  <w:style w:type="paragraph" w:styleId="berschrift1">
    <w:name w:val="heading 1"/>
    <w:basedOn w:val="Standard"/>
    <w:next w:val="Standard"/>
    <w:qFormat/>
    <w:rsid w:val="00F36BBB"/>
    <w:pPr>
      <w:keepNext/>
      <w:spacing w:line="260" w:lineRule="atLeas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36BBB"/>
    <w:pPr>
      <w:keepNext/>
      <w:spacing w:line="260" w:lineRule="atLeas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36BBB"/>
    <w:pPr>
      <w:keepNext/>
      <w:spacing w:line="260" w:lineRule="atLeast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3D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B028C"/>
    <w:pPr>
      <w:ind w:left="-737"/>
    </w:pPr>
  </w:style>
  <w:style w:type="paragraph" w:styleId="Dokumentstruktur">
    <w:name w:val="Document Map"/>
    <w:basedOn w:val="Standard"/>
    <w:semiHidden/>
    <w:rsid w:val="00B92905"/>
    <w:pPr>
      <w:shd w:val="clear" w:color="auto" w:fill="000080"/>
    </w:pPr>
    <w:rPr>
      <w:rFonts w:ascii="Tahoma" w:hAnsi="Tahoma" w:cs="Tahoma"/>
    </w:rPr>
  </w:style>
  <w:style w:type="paragraph" w:customStyle="1" w:styleId="StadtZrichVerweis">
    <w:name w:val="Stadt Zürich Verweis"/>
    <w:basedOn w:val="Standard"/>
    <w:rsid w:val="00874C35"/>
    <w:pPr>
      <w:framePr w:w="9072" w:h="1361" w:hRule="exact" w:wrap="around" w:vAnchor="page" w:hAnchor="page" w:x="1702" w:y="14913"/>
    </w:pPr>
    <w:rPr>
      <w:sz w:val="17"/>
    </w:rPr>
  </w:style>
  <w:style w:type="paragraph" w:customStyle="1" w:styleId="StadtZrichAdresse">
    <w:name w:val="Stadt Zürich Adresse"/>
    <w:basedOn w:val="Standard"/>
    <w:rsid w:val="00A51836"/>
    <w:pPr>
      <w:framePr w:w="1967" w:h="1622" w:wrap="around" w:vAnchor="page" w:hAnchor="page" w:x="8251" w:y="540"/>
      <w:spacing w:line="200" w:lineRule="atLeast"/>
    </w:pPr>
    <w:rPr>
      <w:rFonts w:cs="Arial"/>
      <w:sz w:val="17"/>
      <w:szCs w:val="17"/>
    </w:rPr>
  </w:style>
  <w:style w:type="numbering" w:customStyle="1" w:styleId="StadtZrichAufzhlung">
    <w:name w:val="Stadt Zürich Aufzählung"/>
    <w:basedOn w:val="KeineListe"/>
    <w:rsid w:val="00F36BBB"/>
    <w:pPr>
      <w:numPr>
        <w:numId w:val="9"/>
      </w:numPr>
    </w:pPr>
  </w:style>
  <w:style w:type="paragraph" w:customStyle="1" w:styleId="StadtZrichDatum">
    <w:name w:val="Stadt Zürich Datum"/>
    <w:basedOn w:val="Standard"/>
    <w:rsid w:val="008E0A30"/>
    <w:pPr>
      <w:framePr w:w="4440" w:h="363" w:hRule="exact" w:wrap="around" w:vAnchor="page" w:hAnchor="page" w:x="1702" w:y="4821"/>
      <w:spacing w:line="260" w:lineRule="atLeast"/>
    </w:pPr>
  </w:style>
  <w:style w:type="paragraph" w:customStyle="1" w:styleId="StadtZrichTitel">
    <w:name w:val="Stadt Zürich Titel"/>
    <w:basedOn w:val="Standard"/>
    <w:rsid w:val="00FA79D5"/>
    <w:rPr>
      <w:rFonts w:cs="Arial"/>
      <w:b/>
      <w:sz w:val="26"/>
      <w:szCs w:val="22"/>
    </w:rPr>
  </w:style>
  <w:style w:type="numbering" w:customStyle="1" w:styleId="StadtZrichNummerierung">
    <w:name w:val="Stadt Zürich Nummerierung"/>
    <w:basedOn w:val="KeineListe"/>
    <w:rsid w:val="00F36BBB"/>
    <w:pPr>
      <w:numPr>
        <w:numId w:val="10"/>
      </w:numPr>
    </w:pPr>
  </w:style>
  <w:style w:type="paragraph" w:customStyle="1" w:styleId="StadtZrichMedienmitteilung">
    <w:name w:val="Stadt Zürich Medienmitteilung"/>
    <w:basedOn w:val="Standard"/>
    <w:next w:val="Standard"/>
    <w:rsid w:val="00FA79D5"/>
    <w:rPr>
      <w:b/>
    </w:rPr>
  </w:style>
  <w:style w:type="paragraph" w:customStyle="1" w:styleId="StadtZrichUntertitel">
    <w:name w:val="Stadt Zürich Untertitel"/>
    <w:basedOn w:val="StadtZrichTitel"/>
    <w:rsid w:val="00FA79D5"/>
    <w:rPr>
      <w:b w:val="0"/>
    </w:rPr>
  </w:style>
  <w:style w:type="paragraph" w:customStyle="1" w:styleId="StadtZrichLeer">
    <w:name w:val="Stadt Zürich Leer"/>
    <w:basedOn w:val="Standard"/>
    <w:rsid w:val="008D7BC7"/>
    <w:pPr>
      <w:framePr w:w="2268" w:h="851" w:hRule="exact" w:wrap="around" w:vAnchor="page" w:hAnchor="page" w:x="1702" w:y="2836"/>
      <w:shd w:val="clear" w:color="auto" w:fill="FFFFFF"/>
      <w:spacing w:line="260" w:lineRule="atLeast"/>
    </w:pPr>
  </w:style>
  <w:style w:type="paragraph" w:styleId="Fuzeile">
    <w:name w:val="footer"/>
    <w:basedOn w:val="Standard"/>
    <w:rsid w:val="003F63B3"/>
    <w:pPr>
      <w:tabs>
        <w:tab w:val="center" w:pos="4536"/>
        <w:tab w:val="right" w:pos="9072"/>
      </w:tabs>
    </w:pPr>
  </w:style>
  <w:style w:type="paragraph" w:customStyle="1" w:styleId="StadtZrichberschrift1">
    <w:name w:val="Stadt Zürich Überschrift 1"/>
    <w:basedOn w:val="berschrift1"/>
    <w:next w:val="Standard"/>
    <w:rsid w:val="00F36BBB"/>
    <w:pPr>
      <w:numPr>
        <w:numId w:val="13"/>
      </w:numPr>
    </w:pPr>
  </w:style>
  <w:style w:type="paragraph" w:customStyle="1" w:styleId="StadtZrichberschrift2">
    <w:name w:val="Stadt Zürich Überschrift 2"/>
    <w:basedOn w:val="berschrift2"/>
    <w:next w:val="Standard"/>
    <w:rsid w:val="00F36BBB"/>
    <w:pPr>
      <w:numPr>
        <w:ilvl w:val="1"/>
        <w:numId w:val="13"/>
      </w:numPr>
    </w:pPr>
  </w:style>
  <w:style w:type="paragraph" w:customStyle="1" w:styleId="StadtZrichberschrift3">
    <w:name w:val="Stadt Zürich Überschrift 3"/>
    <w:basedOn w:val="berschrift3"/>
    <w:next w:val="Standard"/>
    <w:rsid w:val="00F36BBB"/>
    <w:pPr>
      <w:numPr>
        <w:ilvl w:val="2"/>
        <w:numId w:val="13"/>
      </w:numPr>
    </w:pPr>
  </w:style>
  <w:style w:type="paragraph" w:customStyle="1" w:styleId="Dateipfad">
    <w:name w:val="Dateipfad"/>
    <w:basedOn w:val="Standard"/>
    <w:rsid w:val="00EB028C"/>
    <w:pPr>
      <w:spacing w:line="240" w:lineRule="auto"/>
    </w:pPr>
    <w:rPr>
      <w:vanish/>
      <w:sz w:val="16"/>
      <w:szCs w:val="16"/>
    </w:rPr>
  </w:style>
  <w:style w:type="paragraph" w:styleId="Listenabsatz">
    <w:name w:val="List Paragraph"/>
    <w:basedOn w:val="Standard"/>
    <w:uiPriority w:val="34"/>
    <w:unhideWhenUsed/>
    <w:qFormat/>
    <w:rsid w:val="00ED1E17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LeadHinweis">
    <w:name w:val="Lead/Hinweis"/>
    <w:basedOn w:val="Standard"/>
    <w:next w:val="Standard"/>
    <w:qFormat/>
    <w:rsid w:val="00ED1E17"/>
    <w:rPr>
      <w:rFonts w:eastAsiaTheme="minorHAnsi" w:cstheme="minorBidi"/>
      <w:b/>
      <w:szCs w:val="22"/>
      <w:lang w:val="de-DE" w:eastAsia="en-US"/>
    </w:rPr>
  </w:style>
  <w:style w:type="character" w:styleId="Kommentarzeichen">
    <w:name w:val="annotation reference"/>
    <w:basedOn w:val="Absatz-Standardschriftart"/>
    <w:semiHidden/>
    <w:unhideWhenUsed/>
    <w:rsid w:val="008337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337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337E8"/>
    <w:rPr>
      <w:rFonts w:ascii="Arial" w:hAnsi="Arial"/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337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337E8"/>
    <w:rPr>
      <w:rFonts w:ascii="Arial" w:hAnsi="Arial"/>
      <w:b/>
      <w:bCs/>
      <w:lang w:bidi="ar-SA"/>
    </w:rPr>
  </w:style>
  <w:style w:type="table" w:styleId="Tabellenraster">
    <w:name w:val="Table Grid"/>
    <w:basedOn w:val="NormaleTabelle"/>
    <w:rsid w:val="0062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6212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6212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206C0E"/>
    <w:rPr>
      <w:rFonts w:ascii="Arial" w:hAnsi="Arial"/>
      <w:sz w:val="22"/>
      <w:szCs w:val="24"/>
      <w:lang w:bidi="ar-SA"/>
    </w:rPr>
  </w:style>
  <w:style w:type="character" w:styleId="Hyperlink">
    <w:name w:val="Hyperlink"/>
    <w:basedOn w:val="Absatz-Standardschriftart"/>
    <w:unhideWhenUsed/>
    <w:rsid w:val="008A0F4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A52257"/>
    <w:rPr>
      <w:color w:val="800080" w:themeColor="followedHyperlink"/>
      <w:u w:val="single"/>
    </w:rPr>
  </w:style>
  <w:style w:type="paragraph" w:customStyle="1" w:styleId="FiBLmmerluterungaufzhlung">
    <w:name w:val="FiBL_mm_erläuterung_aufzählung"/>
    <w:basedOn w:val="Standard"/>
    <w:qFormat/>
    <w:rsid w:val="005132F9"/>
    <w:pPr>
      <w:numPr>
        <w:numId w:val="33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eastAsiaTheme="minorEastAsia" w:hAnsi="Gill Sans MT" w:cstheme="minorBidi"/>
      <w:szCs w:val="22"/>
      <w:lang w:eastAsia="zh-CN"/>
    </w:rPr>
  </w:style>
  <w:style w:type="paragraph" w:customStyle="1" w:styleId="FiBLmmerluterung">
    <w:name w:val="FiBL_mm_erläuterung"/>
    <w:basedOn w:val="Standard"/>
    <w:qFormat/>
    <w:rsid w:val="005132F9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eastAsiaTheme="minorEastAsia" w:hAnsi="Gill Sans MT" w:cstheme="minorBidi"/>
      <w:szCs w:val="22"/>
      <w:lang w:eastAsia="zh-CN"/>
    </w:rPr>
  </w:style>
  <w:style w:type="paragraph" w:customStyle="1" w:styleId="FiBLmmerluterungtitel">
    <w:name w:val="FiBL_mm_erläuterung_titel"/>
    <w:basedOn w:val="Standard"/>
    <w:qFormat/>
    <w:rsid w:val="005132F9"/>
    <w:pPr>
      <w:keepNext/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before="400" w:after="120" w:line="280" w:lineRule="atLeast"/>
      <w:ind w:left="142" w:right="170"/>
    </w:pPr>
    <w:rPr>
      <w:rFonts w:ascii="Gill Sans MT" w:eastAsiaTheme="minorEastAsia" w:hAnsi="Gill Sans MT" w:cstheme="minorBidi"/>
      <w:b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bl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p.fibl.org/CHde/1088-positivliste-kleingaerten.html?ref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dt-zuerich.ch/kleingaert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1A50-6C29-4316-A09F-DF274BC5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</vt:lpstr>
    </vt:vector>
  </TitlesOfParts>
  <Company>Stadt Zürich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</dc:title>
  <dc:creator>Lukas Handschin (gszhal)</dc:creator>
  <dc:description>Office 2013</dc:description>
  <cp:lastModifiedBy>Basler Andreas</cp:lastModifiedBy>
  <cp:revision>6</cp:revision>
  <cp:lastPrinted>2018-04-19T10:23:00Z</cp:lastPrinted>
  <dcterms:created xsi:type="dcterms:W3CDTF">2018-04-19T08:31:00Z</dcterms:created>
  <dcterms:modified xsi:type="dcterms:W3CDTF">2018-04-19T10:23:00Z</dcterms:modified>
</cp:coreProperties>
</file>