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2788" w14:textId="77777777" w:rsidR="007C478B" w:rsidRPr="00E31074" w:rsidRDefault="007C478B" w:rsidP="00CA0E00">
      <w:pPr>
        <w:pStyle w:val="Fibl18"/>
        <w:framePr w:wrap="around" w:y="3046"/>
        <w:rPr>
          <w:lang w:val="de-CH"/>
        </w:rPr>
      </w:pPr>
      <w:r w:rsidRPr="00E31074">
        <w:rPr>
          <w:lang w:val="de-CH"/>
        </w:rPr>
        <w:t>Medienmitteilung</w:t>
      </w:r>
      <w:r w:rsidR="008D4A2F" w:rsidRPr="00E31074">
        <w:rPr>
          <w:lang w:val="de-CH"/>
        </w:rPr>
        <w:t xml:space="preserve"> vom </w:t>
      </w:r>
      <w:r w:rsidR="00B670C7">
        <w:rPr>
          <w:lang w:val="de-CH"/>
        </w:rPr>
        <w:t>14</w:t>
      </w:r>
      <w:r w:rsidR="008D4A2F" w:rsidRPr="00E31074">
        <w:rPr>
          <w:lang w:val="de-CH"/>
        </w:rPr>
        <w:t>. Februar 2017</w:t>
      </w:r>
    </w:p>
    <w:p w14:paraId="6B864C3E" w14:textId="77777777" w:rsidR="007C478B" w:rsidRPr="00E31074" w:rsidRDefault="007C478B">
      <w:pPr>
        <w:sectPr w:rsidR="007C478B" w:rsidRPr="00E31074" w:rsidSect="00342A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1A27DD70" w14:textId="0851567B" w:rsidR="00931376" w:rsidRDefault="009B1E2F" w:rsidP="00EB1041">
      <w:pPr>
        <w:pStyle w:val="Fiblueberschrift"/>
      </w:pPr>
      <w:r>
        <w:t xml:space="preserve">Chinesische </w:t>
      </w:r>
      <w:r w:rsidR="008E3ED6">
        <w:t>H</w:t>
      </w:r>
      <w:r w:rsidR="006428F2">
        <w:t>eilpflanzen</w:t>
      </w:r>
      <w:r w:rsidR="009F2A53">
        <w:t xml:space="preserve"> </w:t>
      </w:r>
      <w:r w:rsidR="008E3ED6">
        <w:t xml:space="preserve">in Bioqualität </w:t>
      </w:r>
      <w:r w:rsidR="009F2A53">
        <w:t xml:space="preserve">für </w:t>
      </w:r>
      <w:r w:rsidR="00892044">
        <w:t>den europäischen Markt</w:t>
      </w:r>
    </w:p>
    <w:p w14:paraId="0666CF5B" w14:textId="64E28916" w:rsidR="009B1E2F" w:rsidRPr="001755F5" w:rsidRDefault="00B670C7" w:rsidP="001755F5">
      <w:pPr>
        <w:pStyle w:val="Fiblzusatzinfo"/>
        <w:rPr>
          <w:sz w:val="24"/>
        </w:rPr>
      </w:pPr>
      <w:r>
        <w:rPr>
          <w:sz w:val="24"/>
        </w:rPr>
        <w:t>Gestern</w:t>
      </w:r>
      <w:r w:rsidR="00902E97" w:rsidRPr="001755F5">
        <w:rPr>
          <w:sz w:val="24"/>
        </w:rPr>
        <w:t xml:space="preserve"> unterzeichnete das </w:t>
      </w:r>
      <w:r w:rsidR="00902E97">
        <w:rPr>
          <w:sz w:val="24"/>
        </w:rPr>
        <w:t xml:space="preserve">schweizerische </w:t>
      </w:r>
      <w:r w:rsidR="00902E97" w:rsidRPr="001755F5">
        <w:rPr>
          <w:sz w:val="24"/>
        </w:rPr>
        <w:t xml:space="preserve">Forschungsinstitut für biologischen Landbau (FiBL) </w:t>
      </w:r>
      <w:r w:rsidR="00892044">
        <w:rPr>
          <w:sz w:val="24"/>
        </w:rPr>
        <w:t>ein</w:t>
      </w:r>
      <w:r w:rsidR="00902E97" w:rsidRPr="001755F5">
        <w:rPr>
          <w:sz w:val="24"/>
        </w:rPr>
        <w:t xml:space="preserve"> bilaterale</w:t>
      </w:r>
      <w:r w:rsidR="00892044">
        <w:rPr>
          <w:sz w:val="24"/>
        </w:rPr>
        <w:t>s</w:t>
      </w:r>
      <w:r w:rsidR="00902E97" w:rsidRPr="001755F5">
        <w:rPr>
          <w:sz w:val="24"/>
        </w:rPr>
        <w:t xml:space="preserve"> Kooperationsabkommen mit </w:t>
      </w:r>
      <w:r w:rsidR="00902E97">
        <w:rPr>
          <w:sz w:val="24"/>
        </w:rPr>
        <w:t xml:space="preserve">dem </w:t>
      </w:r>
      <w:r w:rsidR="00892044">
        <w:rPr>
          <w:sz w:val="24"/>
        </w:rPr>
        <w:t xml:space="preserve">chinesischen </w:t>
      </w:r>
      <w:r w:rsidR="00902E97">
        <w:rPr>
          <w:sz w:val="24"/>
        </w:rPr>
        <w:t>„</w:t>
      </w:r>
      <w:r w:rsidR="00902E97" w:rsidRPr="001755F5">
        <w:rPr>
          <w:sz w:val="24"/>
        </w:rPr>
        <w:t xml:space="preserve">Guangxi </w:t>
      </w:r>
      <w:proofErr w:type="spellStart"/>
      <w:r w:rsidR="00902E97">
        <w:rPr>
          <w:sz w:val="24"/>
        </w:rPr>
        <w:t>Botanical</w:t>
      </w:r>
      <w:proofErr w:type="spellEnd"/>
      <w:r w:rsidR="00902E97">
        <w:rPr>
          <w:sz w:val="24"/>
        </w:rPr>
        <w:t xml:space="preserve"> Garden </w:t>
      </w:r>
      <w:proofErr w:type="spellStart"/>
      <w:r w:rsidR="00902E97">
        <w:rPr>
          <w:sz w:val="24"/>
        </w:rPr>
        <w:t>of</w:t>
      </w:r>
      <w:proofErr w:type="spellEnd"/>
      <w:r w:rsidR="00902E97">
        <w:rPr>
          <w:sz w:val="24"/>
        </w:rPr>
        <w:t xml:space="preserve"> </w:t>
      </w:r>
      <w:proofErr w:type="spellStart"/>
      <w:r w:rsidR="00902E97">
        <w:rPr>
          <w:sz w:val="24"/>
        </w:rPr>
        <w:t>Medicinal</w:t>
      </w:r>
      <w:proofErr w:type="spellEnd"/>
      <w:r w:rsidR="00902E97">
        <w:rPr>
          <w:sz w:val="24"/>
        </w:rPr>
        <w:t xml:space="preserve"> </w:t>
      </w:r>
      <w:proofErr w:type="spellStart"/>
      <w:r w:rsidR="00902E97">
        <w:rPr>
          <w:sz w:val="24"/>
        </w:rPr>
        <w:t>Plants</w:t>
      </w:r>
      <w:proofErr w:type="spellEnd"/>
      <w:r w:rsidR="00902E97">
        <w:rPr>
          <w:sz w:val="24"/>
        </w:rPr>
        <w:t xml:space="preserve"> </w:t>
      </w:r>
      <w:r w:rsidR="00902E97" w:rsidRPr="001755F5">
        <w:rPr>
          <w:sz w:val="24"/>
        </w:rPr>
        <w:t>(GBGMP)</w:t>
      </w:r>
      <w:r w:rsidR="00902E97">
        <w:rPr>
          <w:sz w:val="24"/>
        </w:rPr>
        <w:t xml:space="preserve">“. </w:t>
      </w:r>
      <w:r w:rsidR="009B1E2F" w:rsidRPr="001755F5">
        <w:rPr>
          <w:sz w:val="24"/>
        </w:rPr>
        <w:t xml:space="preserve">Eine </w:t>
      </w:r>
      <w:r w:rsidR="00902E97">
        <w:rPr>
          <w:sz w:val="24"/>
        </w:rPr>
        <w:t>gemeinsame</w:t>
      </w:r>
      <w:r w:rsidR="009B1E2F" w:rsidRPr="001755F5">
        <w:rPr>
          <w:sz w:val="24"/>
        </w:rPr>
        <w:t xml:space="preserve"> </w:t>
      </w:r>
      <w:r w:rsidR="0009332D">
        <w:rPr>
          <w:sz w:val="24"/>
        </w:rPr>
        <w:t>Plattform</w:t>
      </w:r>
      <w:r w:rsidR="009B1E2F" w:rsidRPr="001755F5">
        <w:rPr>
          <w:sz w:val="24"/>
        </w:rPr>
        <w:t xml:space="preserve"> zielt </w:t>
      </w:r>
      <w:r w:rsidR="001755F5">
        <w:rPr>
          <w:sz w:val="24"/>
        </w:rPr>
        <w:t xml:space="preserve">darauf ab, den biologischen </w:t>
      </w:r>
      <w:r w:rsidR="009B1E2F" w:rsidRPr="001755F5">
        <w:rPr>
          <w:sz w:val="24"/>
        </w:rPr>
        <w:t>Anbau von chinesischen Heil</w:t>
      </w:r>
      <w:r w:rsidR="005D1A01">
        <w:rPr>
          <w:sz w:val="24"/>
        </w:rPr>
        <w:t>pflanzen</w:t>
      </w:r>
      <w:r w:rsidR="009B1E2F" w:rsidRPr="001755F5">
        <w:rPr>
          <w:sz w:val="24"/>
        </w:rPr>
        <w:t xml:space="preserve"> in China zu fördern, </w:t>
      </w:r>
      <w:r w:rsidR="005E32CD">
        <w:rPr>
          <w:sz w:val="24"/>
        </w:rPr>
        <w:t>ihre Qualität</w:t>
      </w:r>
      <w:r w:rsidR="009B1E2F" w:rsidRPr="001755F5">
        <w:rPr>
          <w:sz w:val="24"/>
        </w:rPr>
        <w:t xml:space="preserve"> </w:t>
      </w:r>
      <w:r w:rsidR="001755F5">
        <w:rPr>
          <w:sz w:val="24"/>
        </w:rPr>
        <w:t xml:space="preserve">sicherzustellen </w:t>
      </w:r>
      <w:r w:rsidR="009B1E2F" w:rsidRPr="001755F5">
        <w:rPr>
          <w:sz w:val="24"/>
        </w:rPr>
        <w:t>und ihren Eintritt in den europäischen Markt zu erleichtern</w:t>
      </w:r>
      <w:r w:rsidR="0009332D" w:rsidRPr="001755F5">
        <w:rPr>
          <w:sz w:val="24"/>
        </w:rPr>
        <w:t>.</w:t>
      </w:r>
    </w:p>
    <w:p w14:paraId="312D9C58" w14:textId="2092FBFD" w:rsidR="008219EB" w:rsidRDefault="00F61C8C" w:rsidP="008219EB">
      <w:pPr>
        <w:pStyle w:val="Fiblstandard"/>
      </w:pPr>
      <w:r>
        <w:t xml:space="preserve">(Frick, </w:t>
      </w:r>
      <w:r w:rsidR="00B670C7">
        <w:t>14</w:t>
      </w:r>
      <w:r w:rsidR="00CD6438">
        <w:t>.</w:t>
      </w:r>
      <w:r>
        <w:t xml:space="preserve"> </w:t>
      </w:r>
      <w:r w:rsidR="0048626D">
        <w:t>Februar</w:t>
      </w:r>
      <w:r>
        <w:t xml:space="preserve"> 2017) </w:t>
      </w:r>
      <w:r w:rsidR="00106E45">
        <w:t>Gestern</w:t>
      </w:r>
      <w:r w:rsidR="008219EB">
        <w:t xml:space="preserve"> ha</w:t>
      </w:r>
      <w:r w:rsidR="00892044">
        <w:t>ben</w:t>
      </w:r>
      <w:r w:rsidR="008219EB">
        <w:t xml:space="preserve"> Urs Niggli, Direktor des Forschungsinstituts für biologischen Landbau (FiBL) </w:t>
      </w:r>
      <w:r w:rsidR="00892044">
        <w:t xml:space="preserve">und </w:t>
      </w:r>
      <w:r w:rsidR="0048626D">
        <w:t xml:space="preserve">Miao </w:t>
      </w:r>
      <w:proofErr w:type="spellStart"/>
      <w:r w:rsidR="0048626D">
        <w:t>Jianhua</w:t>
      </w:r>
      <w:proofErr w:type="spellEnd"/>
      <w:r w:rsidR="0048626D">
        <w:t xml:space="preserve">, Direktor des </w:t>
      </w:r>
      <w:r w:rsidR="009B321E">
        <w:t>„</w:t>
      </w:r>
      <w:r w:rsidR="0048626D">
        <w:t xml:space="preserve">Guangxi </w:t>
      </w:r>
      <w:proofErr w:type="spellStart"/>
      <w:r w:rsidR="0048626D">
        <w:t>Botanical</w:t>
      </w:r>
      <w:proofErr w:type="spellEnd"/>
      <w:r w:rsidR="0048626D">
        <w:t xml:space="preserve"> Garden </w:t>
      </w:r>
      <w:proofErr w:type="spellStart"/>
      <w:r w:rsidR="0048626D">
        <w:t>of</w:t>
      </w:r>
      <w:proofErr w:type="spellEnd"/>
      <w:r w:rsidR="0048626D">
        <w:t xml:space="preserve"> </w:t>
      </w:r>
      <w:proofErr w:type="spellStart"/>
      <w:r w:rsidR="0048626D">
        <w:t>Medicinal</w:t>
      </w:r>
      <w:proofErr w:type="spellEnd"/>
      <w:r w:rsidR="0048626D">
        <w:t xml:space="preserve"> </w:t>
      </w:r>
      <w:proofErr w:type="spellStart"/>
      <w:r w:rsidR="0048626D">
        <w:t>Plants</w:t>
      </w:r>
      <w:proofErr w:type="spellEnd"/>
      <w:r w:rsidR="0048626D">
        <w:t xml:space="preserve"> (GB</w:t>
      </w:r>
      <w:r w:rsidR="005379C2">
        <w:t>GMP)</w:t>
      </w:r>
      <w:r w:rsidR="009B321E">
        <w:t>“</w:t>
      </w:r>
      <w:r w:rsidR="005379C2">
        <w:t xml:space="preserve"> ein</w:t>
      </w:r>
      <w:r w:rsidR="0048626D">
        <w:t xml:space="preserve"> </w:t>
      </w:r>
      <w:r w:rsidR="005379C2">
        <w:t xml:space="preserve">bilaterales </w:t>
      </w:r>
      <w:r w:rsidR="007C7EBD">
        <w:t xml:space="preserve">Kooperationsabkommen </w:t>
      </w:r>
      <w:r w:rsidR="00892044">
        <w:t xml:space="preserve">für eine zehnjährige </w:t>
      </w:r>
      <w:r w:rsidR="00055F4D">
        <w:t xml:space="preserve">Zusammenarbeit </w:t>
      </w:r>
      <w:bookmarkStart w:id="0" w:name="_GoBack"/>
      <w:bookmarkEnd w:id="0"/>
      <w:r w:rsidR="0048626D">
        <w:t>unterschrieben</w:t>
      </w:r>
      <w:r w:rsidR="006428F2">
        <w:t xml:space="preserve">. </w:t>
      </w:r>
      <w:r w:rsidR="00892044">
        <w:t>D</w:t>
      </w:r>
      <w:r w:rsidR="009B321E">
        <w:t>araus</w:t>
      </w:r>
      <w:r w:rsidR="006428F2">
        <w:t xml:space="preserve"> </w:t>
      </w:r>
      <w:r w:rsidR="00892044">
        <w:t xml:space="preserve">soll </w:t>
      </w:r>
      <w:r w:rsidR="006428F2">
        <w:t xml:space="preserve">eine Plattform </w:t>
      </w:r>
      <w:r w:rsidR="004E619B">
        <w:t>für</w:t>
      </w:r>
      <w:r w:rsidR="009F2A53">
        <w:t xml:space="preserve"> </w:t>
      </w:r>
      <w:r w:rsidR="004E619B">
        <w:t xml:space="preserve">chinesische Bioheilpflanzen </w:t>
      </w:r>
      <w:r w:rsidR="009B321E">
        <w:t>entstehen</w:t>
      </w:r>
      <w:r w:rsidR="00107AC1">
        <w:t>,</w:t>
      </w:r>
      <w:r w:rsidR="00892044">
        <w:t xml:space="preserve"> um deren Anbau </w:t>
      </w:r>
      <w:r w:rsidR="001661D1" w:rsidRPr="001661D1">
        <w:t xml:space="preserve">in China zu fördern, </w:t>
      </w:r>
      <w:r w:rsidR="00501E8F">
        <w:t>ihre Qualität</w:t>
      </w:r>
      <w:r w:rsidR="001661D1" w:rsidRPr="001661D1">
        <w:t xml:space="preserve"> sicherzustellen und ihren Eintritt in den europäischen Markt zu erleichtern.</w:t>
      </w:r>
    </w:p>
    <w:p w14:paraId="3DD39DFB" w14:textId="77777777" w:rsidR="004A38F9" w:rsidRDefault="004A38F9" w:rsidP="004A38F9">
      <w:pPr>
        <w:pStyle w:val="Fiblzusatzinfo"/>
      </w:pPr>
      <w:r>
        <w:t xml:space="preserve">Neues Forschungsinstitut für biologische </w:t>
      </w:r>
      <w:r w:rsidR="006E6AFE">
        <w:t>Pflanzen</w:t>
      </w:r>
      <w:r>
        <w:t>heilkunde</w:t>
      </w:r>
    </w:p>
    <w:p w14:paraId="7A6080FE" w14:textId="26ECDD1E" w:rsidR="008219EB" w:rsidRDefault="00D5496F" w:rsidP="008219EB">
      <w:pPr>
        <w:pStyle w:val="Fiblstandard"/>
      </w:pPr>
      <w:r>
        <w:t>Aus der</w:t>
      </w:r>
      <w:r w:rsidR="00CD6D66">
        <w:t xml:space="preserve"> Kooperation zwischen</w:t>
      </w:r>
      <w:r w:rsidR="00163B96">
        <w:t xml:space="preserve"> dem FiBL und dem GBGMP ist </w:t>
      </w:r>
      <w:r w:rsidR="00E828EB">
        <w:t xml:space="preserve">bereits </w:t>
      </w:r>
      <w:r w:rsidR="00163B96">
        <w:t xml:space="preserve">ein gemeinsames </w:t>
      </w:r>
      <w:r w:rsidR="00CD6D66">
        <w:t>Forschungsinstituts für biologische Kräuterheilkunde</w:t>
      </w:r>
      <w:r w:rsidR="00892044">
        <w:t xml:space="preserve"> hervorgegangen</w:t>
      </w:r>
      <w:r w:rsidR="00CD6D66">
        <w:t xml:space="preserve">. Das Institut wird </w:t>
      </w:r>
      <w:r w:rsidR="00285EC9">
        <w:t xml:space="preserve">sowohl </w:t>
      </w:r>
      <w:r w:rsidR="00CD6D66">
        <w:t xml:space="preserve">in </w:t>
      </w:r>
      <w:proofErr w:type="spellStart"/>
      <w:r w:rsidR="00CD6D66">
        <w:t>Nanning</w:t>
      </w:r>
      <w:proofErr w:type="spellEnd"/>
      <w:r w:rsidR="00CD6D66">
        <w:t xml:space="preserve"> in der </w:t>
      </w:r>
      <w:r w:rsidR="00892044">
        <w:t xml:space="preserve">chinesischen </w:t>
      </w:r>
      <w:r w:rsidR="00CD6D66">
        <w:t xml:space="preserve">Provinz </w:t>
      </w:r>
      <w:r w:rsidR="00892044">
        <w:t>Guangxi</w:t>
      </w:r>
      <w:r w:rsidR="007559A4">
        <w:t xml:space="preserve"> als auch in Frick am FiBL Schweiz </w:t>
      </w:r>
      <w:r w:rsidR="0076775D">
        <w:t>ansässig sein</w:t>
      </w:r>
      <w:r w:rsidR="007559A4">
        <w:t>.</w:t>
      </w:r>
      <w:r w:rsidR="00972CE7">
        <w:t xml:space="preserve"> Es wird Forschungs- und Entwicklungsprojekte durchführen, </w:t>
      </w:r>
      <w:r w:rsidR="00535875">
        <w:t>etwa zu</w:t>
      </w:r>
      <w:r w:rsidR="00972CE7">
        <w:t xml:space="preserve"> biologische</w:t>
      </w:r>
      <w:r w:rsidR="00535875">
        <w:t>m</w:t>
      </w:r>
      <w:r w:rsidR="00972CE7">
        <w:t xml:space="preserve"> Kräuteranbau</w:t>
      </w:r>
      <w:r w:rsidR="00892044">
        <w:t xml:space="preserve">, </w:t>
      </w:r>
      <w:r w:rsidR="001650B6">
        <w:t>zur</w:t>
      </w:r>
      <w:r w:rsidR="00972CE7">
        <w:t xml:space="preserve"> Verwendung von Kräuterextrakten und natürliche</w:t>
      </w:r>
      <w:r w:rsidR="007C5895">
        <w:t>n</w:t>
      </w:r>
      <w:r w:rsidR="00972CE7">
        <w:t xml:space="preserve"> bioaktive</w:t>
      </w:r>
      <w:r w:rsidR="007C5895">
        <w:t>n</w:t>
      </w:r>
      <w:r w:rsidR="00972CE7">
        <w:t xml:space="preserve"> Verbindungen in </w:t>
      </w:r>
      <w:r w:rsidR="00892044">
        <w:t>biologischen Pflanzenschutzmitteln</w:t>
      </w:r>
      <w:r w:rsidR="00972CE7">
        <w:t xml:space="preserve"> </w:t>
      </w:r>
      <w:r w:rsidR="00892044">
        <w:t>oder</w:t>
      </w:r>
      <w:r w:rsidR="00972CE7">
        <w:t xml:space="preserve"> </w:t>
      </w:r>
      <w:r w:rsidR="00FA529A">
        <w:t>zur</w:t>
      </w:r>
      <w:r w:rsidR="007C5895">
        <w:t xml:space="preserve"> Entwicklung von tierärztlichen Arzneimitteln.</w:t>
      </w:r>
      <w:r w:rsidR="00001993">
        <w:t xml:space="preserve"> Zu den Aufgaben des Instituts gehören auch die Ausbildung von Mitarbeitenden, Studierenden und Landwirten sowie der Aufbau von </w:t>
      </w:r>
      <w:r w:rsidR="00F803E7">
        <w:t>Kommunikation</w:t>
      </w:r>
      <w:r w:rsidR="00A1758B">
        <w:t>s-</w:t>
      </w:r>
      <w:r w:rsidR="00F803E7">
        <w:t xml:space="preserve"> </w:t>
      </w:r>
      <w:r w:rsidR="00001993">
        <w:t xml:space="preserve">und </w:t>
      </w:r>
      <w:r w:rsidR="00F803E7">
        <w:t>Austausch</w:t>
      </w:r>
      <w:r w:rsidR="00A1758B">
        <w:t>plattformen</w:t>
      </w:r>
      <w:r w:rsidR="004843D8">
        <w:t xml:space="preserve"> </w:t>
      </w:r>
      <w:r w:rsidR="00E066A0">
        <w:t xml:space="preserve">zwischen </w:t>
      </w:r>
      <w:r w:rsidR="00E16572">
        <w:t xml:space="preserve">der </w:t>
      </w:r>
      <w:r w:rsidR="00E066A0">
        <w:t>Schweiz und China z</w:t>
      </w:r>
      <w:r w:rsidR="004843D8">
        <w:t>u</w:t>
      </w:r>
      <w:r w:rsidR="00E066A0">
        <w:t>m Thema</w:t>
      </w:r>
      <w:r w:rsidR="004843D8">
        <w:t xml:space="preserve"> Bioheilpflanzen</w:t>
      </w:r>
      <w:r w:rsidR="004D6EC6">
        <w:t>.</w:t>
      </w:r>
    </w:p>
    <w:p w14:paraId="15E95E3A" w14:textId="457A5C22" w:rsidR="004843D8" w:rsidRDefault="004843D8" w:rsidP="00F61C8C">
      <w:pPr>
        <w:pStyle w:val="Fiblstandard"/>
      </w:pPr>
      <w:r>
        <w:t>2017</w:t>
      </w:r>
      <w:r w:rsidR="003363D9">
        <w:t xml:space="preserve"> </w:t>
      </w:r>
      <w:r w:rsidR="001D764C">
        <w:t>startet</w:t>
      </w:r>
      <w:r w:rsidR="003363D9">
        <w:t xml:space="preserve"> das gemeinsame Institut zwei Forschungsprojekte. </w:t>
      </w:r>
      <w:r w:rsidR="009D64D8">
        <w:t>Zu</w:t>
      </w:r>
      <w:r w:rsidR="003363D9">
        <w:t xml:space="preserve"> e</w:t>
      </w:r>
      <w:r w:rsidR="009D64D8">
        <w:t>inem</w:t>
      </w:r>
      <w:r w:rsidR="003363D9">
        <w:t xml:space="preserve"> von zwei geplanten Schulungsprojekten wird der </w:t>
      </w:r>
      <w:r w:rsidR="005535B2">
        <w:t>„</w:t>
      </w:r>
      <w:r w:rsidR="003363D9">
        <w:t xml:space="preserve">Guangxi </w:t>
      </w:r>
      <w:proofErr w:type="spellStart"/>
      <w:r w:rsidR="003363D9">
        <w:t>Botanical</w:t>
      </w:r>
      <w:proofErr w:type="spellEnd"/>
      <w:r w:rsidR="003363D9">
        <w:t xml:space="preserve"> Garden </w:t>
      </w:r>
      <w:proofErr w:type="spellStart"/>
      <w:r w:rsidR="003363D9">
        <w:t>of</w:t>
      </w:r>
      <w:proofErr w:type="spellEnd"/>
      <w:r w:rsidR="003363D9">
        <w:t xml:space="preserve"> </w:t>
      </w:r>
      <w:proofErr w:type="spellStart"/>
      <w:r w:rsidR="003363D9">
        <w:t>Medicinal</w:t>
      </w:r>
      <w:proofErr w:type="spellEnd"/>
      <w:r w:rsidR="003363D9">
        <w:t xml:space="preserve"> </w:t>
      </w:r>
      <w:proofErr w:type="spellStart"/>
      <w:r w:rsidR="003363D9">
        <w:t>Pla</w:t>
      </w:r>
      <w:r w:rsidR="00C76B96">
        <w:t>n</w:t>
      </w:r>
      <w:r w:rsidR="003363D9">
        <w:t>ts</w:t>
      </w:r>
      <w:proofErr w:type="spellEnd"/>
      <w:r w:rsidR="005535B2">
        <w:t>“</w:t>
      </w:r>
      <w:r w:rsidR="003363D9">
        <w:t xml:space="preserve"> </w:t>
      </w:r>
      <w:r w:rsidR="00A67F92">
        <w:t xml:space="preserve">zudem </w:t>
      </w:r>
      <w:r w:rsidR="003363D9">
        <w:t>FiBL-Expertinnen und Expert</w:t>
      </w:r>
      <w:r w:rsidR="004528C1">
        <w:t>en einladen</w:t>
      </w:r>
      <w:r w:rsidR="00A67F92">
        <w:t xml:space="preserve">. In diesen Kursen, welche der botanische </w:t>
      </w:r>
      <w:r w:rsidR="00A67F92">
        <w:lastRenderedPageBreak/>
        <w:t xml:space="preserve">Garten in </w:t>
      </w:r>
      <w:proofErr w:type="spellStart"/>
      <w:r w:rsidR="00A67F92">
        <w:t>Nanning</w:t>
      </w:r>
      <w:proofErr w:type="spellEnd"/>
      <w:r w:rsidR="00A67F92">
        <w:t xml:space="preserve"> jedes Jahr durchführt, werden Inhalte über den</w:t>
      </w:r>
      <w:r w:rsidR="004528C1">
        <w:t xml:space="preserve"> Schutz und </w:t>
      </w:r>
      <w:r w:rsidR="00A67F92">
        <w:t xml:space="preserve">die </w:t>
      </w:r>
      <w:r w:rsidR="004528C1">
        <w:t xml:space="preserve">Entwicklung von traditioneller Medizin </w:t>
      </w:r>
      <w:r w:rsidR="003363D9">
        <w:t>unterrichte</w:t>
      </w:r>
      <w:r w:rsidR="00A67F92">
        <w:t>t.</w:t>
      </w:r>
    </w:p>
    <w:p w14:paraId="34D09749" w14:textId="77777777" w:rsidR="00416D6C" w:rsidRDefault="00416D6C" w:rsidP="00F61C8C">
      <w:pPr>
        <w:pStyle w:val="Fiblzusatzinfo"/>
      </w:pPr>
      <w:r>
        <w:t>Der botanische Garten in Guangxi</w:t>
      </w:r>
    </w:p>
    <w:p w14:paraId="4148988C" w14:textId="245986B4" w:rsidR="00B3552C" w:rsidRDefault="00B3552C" w:rsidP="00F61C8C">
      <w:pPr>
        <w:pStyle w:val="Fiblstandard"/>
      </w:pPr>
      <w:r>
        <w:t xml:space="preserve">Der </w:t>
      </w:r>
      <w:r w:rsidR="005535B2">
        <w:t>„</w:t>
      </w:r>
      <w:r>
        <w:t>Guang</w:t>
      </w:r>
      <w:r w:rsidR="00C47E30">
        <w:t>x</w:t>
      </w:r>
      <w:r>
        <w:t xml:space="preserve">i </w:t>
      </w:r>
      <w:proofErr w:type="spellStart"/>
      <w:r>
        <w:t>Botanical</w:t>
      </w:r>
      <w:proofErr w:type="spellEnd"/>
      <w:r>
        <w:t xml:space="preserve"> Garden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Medicinal</w:t>
      </w:r>
      <w:proofErr w:type="spellEnd"/>
      <w:r>
        <w:t xml:space="preserve"> </w:t>
      </w:r>
      <w:proofErr w:type="spellStart"/>
      <w:r>
        <w:t>Plants</w:t>
      </w:r>
      <w:proofErr w:type="spellEnd"/>
      <w:r w:rsidR="00C5679A">
        <w:t>“</w:t>
      </w:r>
      <w:r>
        <w:t xml:space="preserve"> (GBGMP) liegt in Südwestchina in der autonomen Region Guangxi </w:t>
      </w:r>
      <w:proofErr w:type="spellStart"/>
      <w:r>
        <w:t>Zhuang</w:t>
      </w:r>
      <w:proofErr w:type="spellEnd"/>
      <w:r>
        <w:t xml:space="preserve"> </w:t>
      </w:r>
      <w:r w:rsidR="007D1A58">
        <w:t>und erstreckt sich auf</w:t>
      </w:r>
      <w:r>
        <w:t xml:space="preserve"> einer Fläche von 202 Hektaren.</w:t>
      </w:r>
      <w:r w:rsidR="00907616">
        <w:t xml:space="preserve"> Er wurde </w:t>
      </w:r>
      <w:r w:rsidR="00BB73E6">
        <w:t>1959 mit dem Ziel</w:t>
      </w:r>
      <w:r w:rsidR="00A67F92">
        <w:t xml:space="preserve"> aufgebaut</w:t>
      </w:r>
      <w:r w:rsidR="00BB73E6">
        <w:t>, Heilpflanzen anzubauen, zu sammeln und zu bewahren sowie Forschung zu betreiben.</w:t>
      </w:r>
      <w:r w:rsidR="001B72B4">
        <w:t xml:space="preserve"> Als Non-Profit-Organisation</w:t>
      </w:r>
      <w:r w:rsidR="005A575C">
        <w:t xml:space="preserve"> ist der Garten der </w:t>
      </w:r>
      <w:r w:rsidR="007E1889">
        <w:t xml:space="preserve">staatlichen </w:t>
      </w:r>
      <w:r w:rsidR="005A575C">
        <w:t xml:space="preserve">Kommission für </w:t>
      </w:r>
      <w:r w:rsidR="00E22B9B">
        <w:t>Bevölkerung</w:t>
      </w:r>
      <w:r w:rsidR="005A575C">
        <w:t xml:space="preserve"> und Familienplanung in Guangxi angegliedert.</w:t>
      </w:r>
      <w:r w:rsidR="00750EBF">
        <w:t xml:space="preserve"> Er hat sich zu eine</w:t>
      </w:r>
      <w:r w:rsidR="00B57225">
        <w:t>m</w:t>
      </w:r>
      <w:r w:rsidR="00750EBF">
        <w:t xml:space="preserve"> internationalen </w:t>
      </w:r>
      <w:r w:rsidR="00B57225">
        <w:t>Standort</w:t>
      </w:r>
      <w:r w:rsidR="00750EBF">
        <w:t xml:space="preserve"> zur Erhaltung von Heilpflanzen </w:t>
      </w:r>
      <w:r w:rsidR="00B75F6F">
        <w:t xml:space="preserve">und einem Zentrum </w:t>
      </w:r>
      <w:r w:rsidR="00B7493A">
        <w:t xml:space="preserve">der Kultur und Wissenschaft </w:t>
      </w:r>
      <w:r w:rsidR="00B75F6F">
        <w:t>traditioneller chinesischer Medizin</w:t>
      </w:r>
      <w:r w:rsidR="00B7493A">
        <w:t xml:space="preserve"> entwickelt. </w:t>
      </w:r>
      <w:r w:rsidR="00193641">
        <w:t xml:space="preserve">2011 </w:t>
      </w:r>
      <w:r w:rsidR="00B50E67">
        <w:t>wurde</w:t>
      </w:r>
      <w:r w:rsidR="00193641">
        <w:t xml:space="preserve"> der Garten </w:t>
      </w:r>
      <w:r w:rsidR="00A67F92">
        <w:t xml:space="preserve">aufgrund der meisten erhaltenen Pflanzenarten und der grössten geschützten Fläche </w:t>
      </w:r>
      <w:r w:rsidR="00193641">
        <w:t>vom Guinness-Buch der Rekorde</w:t>
      </w:r>
      <w:r w:rsidR="00B50E67">
        <w:t xml:space="preserve"> für </w:t>
      </w:r>
      <w:r w:rsidR="005A271D">
        <w:t xml:space="preserve">den </w:t>
      </w:r>
      <w:r w:rsidR="00193641">
        <w:t>„weltw</w:t>
      </w:r>
      <w:r w:rsidR="004477D2">
        <w:t>eit grössten botanischen Garten</w:t>
      </w:r>
      <w:r w:rsidR="00193641">
        <w:t xml:space="preserve"> für Heilpflanzen“</w:t>
      </w:r>
      <w:r w:rsidR="00A67F92">
        <w:t xml:space="preserve"> ausgezeichnet</w:t>
      </w:r>
      <w:r w:rsidR="00D6287C">
        <w:t>.</w:t>
      </w:r>
    </w:p>
    <w:p w14:paraId="19110236" w14:textId="77777777" w:rsidR="00D6287C" w:rsidRDefault="00D6287C" w:rsidP="00F61C8C">
      <w:pPr>
        <w:pStyle w:val="Fiblstandard"/>
      </w:pPr>
      <w:r>
        <w:t xml:space="preserve">Der </w:t>
      </w:r>
      <w:r w:rsidR="00F3120F">
        <w:t>„</w:t>
      </w:r>
      <w:r w:rsidRPr="001A4D29">
        <w:t xml:space="preserve">Guangxi </w:t>
      </w:r>
      <w:proofErr w:type="spellStart"/>
      <w:r w:rsidRPr="001A4D29">
        <w:t>Botanical</w:t>
      </w:r>
      <w:proofErr w:type="spellEnd"/>
      <w:r w:rsidRPr="001A4D29">
        <w:t xml:space="preserve"> Garden </w:t>
      </w:r>
      <w:proofErr w:type="spellStart"/>
      <w:r w:rsidRPr="001A4D29">
        <w:t>of</w:t>
      </w:r>
      <w:proofErr w:type="spellEnd"/>
      <w:r w:rsidRPr="001A4D29">
        <w:t xml:space="preserve"> </w:t>
      </w:r>
      <w:proofErr w:type="spellStart"/>
      <w:r w:rsidRPr="001A4D29">
        <w:t>Medicinal</w:t>
      </w:r>
      <w:proofErr w:type="spellEnd"/>
      <w:r w:rsidRPr="001A4D29">
        <w:t xml:space="preserve"> </w:t>
      </w:r>
      <w:proofErr w:type="spellStart"/>
      <w:r w:rsidRPr="001A4D29">
        <w:t>Plants</w:t>
      </w:r>
      <w:proofErr w:type="spellEnd"/>
      <w:r w:rsidR="00F3120F">
        <w:t>“</w:t>
      </w:r>
      <w:r>
        <w:t xml:space="preserve"> ist </w:t>
      </w:r>
      <w:r w:rsidR="00B3741E">
        <w:t xml:space="preserve">auch eine Zweigstelle des </w:t>
      </w:r>
      <w:r w:rsidR="001A4D29">
        <w:t>Forschungsinstituts für Heilpflanzen der</w:t>
      </w:r>
      <w:r w:rsidR="00B3741E">
        <w:t xml:space="preserve"> </w:t>
      </w:r>
      <w:r w:rsidR="00062EEA">
        <w:t>chinesischen</w:t>
      </w:r>
      <w:r w:rsidR="00B3741E">
        <w:t xml:space="preserve"> A</w:t>
      </w:r>
      <w:r w:rsidR="00062EEA">
        <w:t>kademie für Medizinwissenschaften.</w:t>
      </w:r>
    </w:p>
    <w:p w14:paraId="3C8E92CE" w14:textId="77777777" w:rsidR="003C7762" w:rsidRPr="00E31074" w:rsidRDefault="003C7762" w:rsidP="00A4773B">
      <w:pPr>
        <w:pStyle w:val="Fiblzusatzinfo"/>
      </w:pPr>
      <w:r w:rsidRPr="00E31074">
        <w:t xml:space="preserve">Weitere Informationen </w:t>
      </w:r>
    </w:p>
    <w:p w14:paraId="61625516" w14:textId="5B6B651C" w:rsidR="00C92B98" w:rsidRDefault="00C92B98" w:rsidP="00C92B98">
      <w:pPr>
        <w:pStyle w:val="FiBLaufzaehlung"/>
        <w:spacing w:after="60"/>
        <w:rPr>
          <w:rStyle w:val="Hyperlink"/>
          <w:lang w:val="en-GB"/>
        </w:rPr>
      </w:pPr>
      <w:r>
        <w:t>Homepage des „</w:t>
      </w:r>
      <w:r w:rsidRPr="001477A4">
        <w:t xml:space="preserve">Guangxi </w:t>
      </w:r>
      <w:proofErr w:type="spellStart"/>
      <w:r w:rsidRPr="001477A4">
        <w:t>Botanical</w:t>
      </w:r>
      <w:proofErr w:type="spellEnd"/>
      <w:r w:rsidRPr="001477A4">
        <w:t xml:space="preserve"> Garden </w:t>
      </w:r>
      <w:proofErr w:type="spellStart"/>
      <w:r w:rsidRPr="001477A4">
        <w:t>of</w:t>
      </w:r>
      <w:proofErr w:type="spellEnd"/>
      <w:r w:rsidRPr="001477A4">
        <w:t xml:space="preserve"> </w:t>
      </w:r>
      <w:proofErr w:type="spellStart"/>
      <w:r w:rsidRPr="001477A4">
        <w:t>Medicinal</w:t>
      </w:r>
      <w:proofErr w:type="spellEnd"/>
      <w:r w:rsidRPr="001477A4">
        <w:t xml:space="preserve"> </w:t>
      </w:r>
      <w:proofErr w:type="spellStart"/>
      <w:r w:rsidRPr="001477A4">
        <w:t>Plants</w:t>
      </w:r>
      <w:proofErr w:type="spellEnd"/>
      <w:r>
        <w:t>“</w:t>
      </w:r>
      <w:r w:rsidRPr="001477A4">
        <w:t xml:space="preserve"> (GBGMP) </w:t>
      </w:r>
      <w:r w:rsidR="00FE2C05">
        <w:t xml:space="preserve">(chinesisch) </w:t>
      </w:r>
      <w:hyperlink r:id="rId12" w:history="1">
        <w:r w:rsidRPr="0073771B">
          <w:rPr>
            <w:rStyle w:val="Hyperlink"/>
            <w:lang w:val="en-GB"/>
          </w:rPr>
          <w:t>www.gxyyzwy.com</w:t>
        </w:r>
      </w:hyperlink>
    </w:p>
    <w:p w14:paraId="44A2C3B9" w14:textId="1E45160B" w:rsidR="004F0912" w:rsidRPr="00C92B98" w:rsidRDefault="00C92B98" w:rsidP="00C92B98">
      <w:pPr>
        <w:pStyle w:val="FiBLaufzaehlung"/>
        <w:spacing w:after="60"/>
        <w:rPr>
          <w:lang w:val="en-GB"/>
        </w:rPr>
      </w:pPr>
      <w:proofErr w:type="spellStart"/>
      <w:r>
        <w:rPr>
          <w:lang w:val="en-GB"/>
        </w:rPr>
        <w:t>Artikel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zum</w:t>
      </w:r>
      <w:proofErr w:type="spellEnd"/>
      <w:r>
        <w:rPr>
          <w:lang w:val="en-GB"/>
        </w:rPr>
        <w:t xml:space="preserve"> “</w:t>
      </w:r>
      <w:r w:rsidRPr="001477A4">
        <w:t xml:space="preserve">Guangxi </w:t>
      </w:r>
      <w:proofErr w:type="spellStart"/>
      <w:r w:rsidRPr="001477A4">
        <w:t>Botanical</w:t>
      </w:r>
      <w:proofErr w:type="spellEnd"/>
      <w:r w:rsidRPr="001477A4">
        <w:t xml:space="preserve"> Garden </w:t>
      </w:r>
      <w:proofErr w:type="spellStart"/>
      <w:r w:rsidRPr="001477A4">
        <w:t>of</w:t>
      </w:r>
      <w:proofErr w:type="spellEnd"/>
      <w:r w:rsidRPr="001477A4">
        <w:t xml:space="preserve"> </w:t>
      </w:r>
      <w:proofErr w:type="spellStart"/>
      <w:r w:rsidRPr="001477A4">
        <w:t>Medicinal</w:t>
      </w:r>
      <w:proofErr w:type="spellEnd"/>
      <w:r w:rsidRPr="001477A4">
        <w:t xml:space="preserve"> </w:t>
      </w:r>
      <w:proofErr w:type="spellStart"/>
      <w:r w:rsidRPr="001477A4">
        <w:t>Plants</w:t>
      </w:r>
      <w:proofErr w:type="spellEnd"/>
      <w:r>
        <w:t>“</w:t>
      </w:r>
      <w:r w:rsidRPr="001477A4">
        <w:t xml:space="preserve"> (GBGMP)</w:t>
      </w:r>
      <w:r w:rsidR="00FE2C05">
        <w:rPr>
          <w:lang w:val="en-GB"/>
        </w:rPr>
        <w:t xml:space="preserve"> (</w:t>
      </w:r>
      <w:proofErr w:type="spellStart"/>
      <w:r w:rsidR="00FE2C05">
        <w:rPr>
          <w:lang w:val="en-GB"/>
        </w:rPr>
        <w:t>englisch</w:t>
      </w:r>
      <w:proofErr w:type="spellEnd"/>
      <w:r w:rsidR="00FE2C05">
        <w:rPr>
          <w:lang w:val="en-GB"/>
        </w:rPr>
        <w:t xml:space="preserve">) </w:t>
      </w:r>
      <w:hyperlink r:id="rId13" w:history="1">
        <w:r w:rsidRPr="00170BBD">
          <w:rPr>
            <w:rStyle w:val="Hyperlink"/>
            <w:lang w:val="en-GB"/>
          </w:rPr>
          <w:t>www.news.xinhuanet.com/english/china/2011-12/09/c_131297788.htm</w:t>
        </w:r>
      </w:hyperlink>
    </w:p>
    <w:p w14:paraId="333B76B6" w14:textId="77777777" w:rsidR="003C7762" w:rsidRPr="00E31074" w:rsidRDefault="004F0912" w:rsidP="00A4773B">
      <w:pPr>
        <w:pStyle w:val="Fiblzusatzinfo"/>
      </w:pPr>
      <w:r>
        <w:t>FiBL-Kontakte</w:t>
      </w:r>
    </w:p>
    <w:p w14:paraId="0B45EA2E" w14:textId="77777777" w:rsidR="00470691" w:rsidRPr="002769C4" w:rsidRDefault="00470691" w:rsidP="00470691">
      <w:pPr>
        <w:pStyle w:val="FiBLaufzaehlung"/>
        <w:rPr>
          <w:lang w:val="de-DE"/>
        </w:rPr>
      </w:pPr>
      <w:r>
        <w:t>Dr. Qiyan Wang-Müller, Verantwortliche für die schweizerisch-chinesische Kooperation, FiBL Schweiz</w:t>
      </w:r>
      <w:r>
        <w:br/>
      </w:r>
      <w:r w:rsidR="00A51596">
        <w:rPr>
          <w:lang w:val="de-DE"/>
        </w:rPr>
        <w:t>Tel.</w:t>
      </w:r>
      <w:r>
        <w:rPr>
          <w:lang w:val="de-DE"/>
        </w:rPr>
        <w:t xml:space="preserve"> +41 (0)62</w:t>
      </w:r>
      <w:r w:rsidR="00A51596">
        <w:rPr>
          <w:lang w:val="de-DE"/>
        </w:rPr>
        <w:t> </w:t>
      </w:r>
      <w:r>
        <w:rPr>
          <w:lang w:val="de-DE"/>
        </w:rPr>
        <w:t>865</w:t>
      </w:r>
      <w:r w:rsidR="00A51596">
        <w:rPr>
          <w:lang w:val="de-DE"/>
        </w:rPr>
        <w:t xml:space="preserve"> </w:t>
      </w:r>
      <w:r>
        <w:rPr>
          <w:lang w:val="de-DE"/>
        </w:rPr>
        <w:t>72</w:t>
      </w:r>
      <w:r w:rsidR="00A51596">
        <w:rPr>
          <w:lang w:val="de-DE"/>
        </w:rPr>
        <w:t xml:space="preserve"> </w:t>
      </w:r>
      <w:r>
        <w:rPr>
          <w:lang w:val="de-DE"/>
        </w:rPr>
        <w:t xml:space="preserve">92, E-Mail </w:t>
      </w:r>
      <w:hyperlink r:id="rId14" w:history="1">
        <w:r w:rsidRPr="002769C4">
          <w:t>qiyan.wang-mueller@fibl.org</w:t>
        </w:r>
      </w:hyperlink>
    </w:p>
    <w:p w14:paraId="143593D2" w14:textId="77777777" w:rsidR="00470691" w:rsidRDefault="00470691" w:rsidP="00470691">
      <w:pPr>
        <w:pStyle w:val="FiBLaufzaehlung"/>
      </w:pPr>
      <w:r>
        <w:t>Prof. Dr. Urs Niggli, Direktor FiBL Schweiz</w:t>
      </w:r>
    </w:p>
    <w:p w14:paraId="6674A01A" w14:textId="77777777" w:rsidR="00470691" w:rsidRDefault="00470691" w:rsidP="00A128E5">
      <w:pPr>
        <w:pStyle w:val="FiBLaufzaehlung"/>
        <w:numPr>
          <w:ilvl w:val="0"/>
          <w:numId w:val="0"/>
        </w:numPr>
        <w:ind w:left="397"/>
      </w:pPr>
      <w:r>
        <w:t>Tel. +41 (0)62 865 72</w:t>
      </w:r>
      <w:r w:rsidR="00A51596">
        <w:t xml:space="preserve"> </w:t>
      </w:r>
      <w:r>
        <w:t>70, E-Mail urs.niggli@fibl.org</w:t>
      </w:r>
    </w:p>
    <w:p w14:paraId="232EE3DB" w14:textId="77777777" w:rsidR="00470691" w:rsidRDefault="00470691" w:rsidP="00470691">
      <w:pPr>
        <w:pStyle w:val="FiBLaufzaehlung"/>
      </w:pPr>
      <w:r>
        <w:t>Franziska</w:t>
      </w:r>
      <w:r w:rsidRPr="00EF2501">
        <w:t xml:space="preserve"> </w:t>
      </w:r>
      <w:r>
        <w:t>Hämmerli</w:t>
      </w:r>
      <w:r w:rsidRPr="00EF2501">
        <w:t xml:space="preserve">, </w:t>
      </w:r>
      <w:r>
        <w:t>Medien-Ansprechpartnerin, FiBL Schweiz</w:t>
      </w:r>
      <w:r>
        <w:br/>
      </w:r>
      <w:r w:rsidRPr="00EF2501">
        <w:t>Tel</w:t>
      </w:r>
      <w:r w:rsidR="00A51596">
        <w:t>.</w:t>
      </w:r>
      <w:r w:rsidRPr="00EF2501">
        <w:t xml:space="preserve"> +41 (0)62 865 72 </w:t>
      </w:r>
      <w:r>
        <w:t>80,</w:t>
      </w:r>
      <w:r w:rsidRPr="00EF2501">
        <w:t xml:space="preserve"> </w:t>
      </w:r>
      <w:r>
        <w:t>E-Mail franziska.haemmerli@</w:t>
      </w:r>
      <w:r w:rsidRPr="00D65DC4">
        <w:t>fibl.org</w:t>
      </w:r>
    </w:p>
    <w:p w14:paraId="58E81D4D" w14:textId="77777777" w:rsidR="00470691" w:rsidRDefault="00470691" w:rsidP="00470691">
      <w:pPr>
        <w:pStyle w:val="FiBLzusatzinfo0"/>
        <w:ind w:left="0"/>
      </w:pPr>
      <w:r>
        <w:t xml:space="preserve">Diese Medienmitteilung im Internet </w:t>
      </w:r>
    </w:p>
    <w:p w14:paraId="5BB8FD85" w14:textId="19915DCB" w:rsidR="00470691" w:rsidRDefault="00470691" w:rsidP="00470691">
      <w:pPr>
        <w:pStyle w:val="Fiblstandard"/>
      </w:pPr>
      <w:r>
        <w:t xml:space="preserve">Sie finden diese Medienmitteilung sowie Bilder im Internet unter </w:t>
      </w:r>
      <w:hyperlink r:id="rId15" w:history="1">
        <w:r w:rsidRPr="00886AC0">
          <w:rPr>
            <w:rStyle w:val="Hyperlink"/>
          </w:rPr>
          <w:t>www.fibl.org/de/medien.html</w:t>
        </w:r>
      </w:hyperlink>
    </w:p>
    <w:sectPr w:rsidR="00470691" w:rsidSect="00C36DF4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BC3E" w14:textId="77777777" w:rsidR="00884C1C" w:rsidRDefault="00884C1C" w:rsidP="006666A6">
      <w:pPr>
        <w:pStyle w:val="Fuzeile"/>
      </w:pPr>
      <w:r>
        <w:separator/>
      </w:r>
    </w:p>
  </w:endnote>
  <w:endnote w:type="continuationSeparator" w:id="0">
    <w:p w14:paraId="7A5094BE" w14:textId="77777777" w:rsidR="00884C1C" w:rsidRDefault="00884C1C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73CE6" w14:textId="77777777" w:rsidR="007C478B" w:rsidRDefault="0062066E">
    <w:pPr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ED2DA2A" wp14:editId="0A0854B4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2F37F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08341F2A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2DA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TggIAAA8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AU&#10;zSq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CB2F37F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08341F2A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8B"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7C478B">
      <w:rPr>
        <w:rFonts w:ascii="FormataBQ-Cond" w:hAnsi="FormataBQ-Cond"/>
        <w:noProof/>
        <w:sz w:val="22"/>
        <w:szCs w:val="22"/>
      </w:rPr>
      <w:t>2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72DC8" w14:textId="77777777" w:rsidR="007C478B" w:rsidRPr="00424C0E" w:rsidRDefault="006D2493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b/>
      </w:rPr>
    </w:pPr>
    <w:r w:rsidRPr="00B0704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AB4349" wp14:editId="52412C86">
              <wp:simplePos x="0" y="0"/>
              <wp:positionH relativeFrom="margin">
                <wp:posOffset>67945</wp:posOffset>
              </wp:positionH>
              <wp:positionV relativeFrom="page">
                <wp:posOffset>9274575</wp:posOffset>
              </wp:positionV>
              <wp:extent cx="3467100" cy="702945"/>
              <wp:effectExtent l="0" t="0" r="0" b="190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82375" w14:textId="77777777" w:rsidR="006D2493" w:rsidRPr="007709BC" w:rsidRDefault="006D2493" w:rsidP="006D2493">
                          <w:pPr>
                            <w:pStyle w:val="FiBLfusszeile"/>
                          </w:pPr>
                          <w:r>
                            <w:t xml:space="preserve">Seit </w:t>
                          </w:r>
                          <w:r w:rsidRPr="007709BC">
                            <w:t>1973</w:t>
                          </w:r>
                          <w:r>
                            <w:t xml:space="preserve"> findet d</w:t>
                          </w:r>
                          <w:r w:rsidRPr="007709BC">
                            <w:t>as Forschungsinstitut für biologischen Landbau (FiBL)</w:t>
                          </w:r>
                          <w:r>
                            <w:t xml:space="preserve"> </w:t>
                          </w:r>
                          <w:r w:rsidRPr="007709BC">
                            <w:t>intellige</w:t>
                          </w:r>
                          <w:r>
                            <w:t>nte</w:t>
                          </w:r>
                          <w:r w:rsidRPr="007709BC">
                            <w:t xml:space="preserve"> Lösungen für eine regenerative Landwirtschaft und eine nachhaltige Ernährung.</w:t>
                          </w:r>
                          <w:r>
                            <w:t xml:space="preserve"> Mit</w:t>
                          </w:r>
                          <w:r w:rsidRPr="007709BC">
                            <w:t xml:space="preserve"> Forschungs-, Beratungs- und Bildungstätigkeit </w:t>
                          </w:r>
                          <w:r>
                            <w:t>setzen sich r</w:t>
                          </w:r>
                          <w:r w:rsidRPr="007709BC">
                            <w:t xml:space="preserve">und 220 Mitarbeitende an den Standorten Schweiz, Deutschland und Österreich </w:t>
                          </w:r>
                          <w:r>
                            <w:t>für eine ökologische Landwirtschaft ein.</w:t>
                          </w:r>
                          <w:r w:rsidRPr="007709BC">
                            <w:t xml:space="preserve"> </w:t>
                          </w:r>
                        </w:p>
                        <w:p w14:paraId="0B553FB6" w14:textId="77777777" w:rsidR="006D2493" w:rsidRPr="00397CD4" w:rsidRDefault="006D2493" w:rsidP="006D2493">
                          <w:pPr>
                            <w:pStyle w:val="FiBL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B434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.35pt;margin-top:730.3pt;width:273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T2sA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" filled="f" stroked="f">
              <v:textbox inset="0,0,0,0">
                <w:txbxContent>
                  <w:p w14:paraId="77582375" w14:textId="77777777" w:rsidR="006D2493" w:rsidRPr="007709BC" w:rsidRDefault="006D2493" w:rsidP="006D2493">
                    <w:pPr>
                      <w:pStyle w:val="FiBLfusszeile"/>
                    </w:pPr>
                    <w:r>
                      <w:t xml:space="preserve">Seit </w:t>
                    </w:r>
                    <w:r w:rsidRPr="007709BC">
                      <w:t>1973</w:t>
                    </w:r>
                    <w:r>
                      <w:t xml:space="preserve"> findet d</w:t>
                    </w:r>
                    <w:r w:rsidRPr="007709BC">
                      <w:t>as Forschungsinstitut für biologischen Landbau (FiBL)</w:t>
                    </w:r>
                    <w:r>
                      <w:t xml:space="preserve"> </w:t>
                    </w:r>
                    <w:r w:rsidRPr="007709BC">
                      <w:t>intellige</w:t>
                    </w:r>
                    <w:r>
                      <w:t>nte</w:t>
                    </w:r>
                    <w:r w:rsidRPr="007709BC">
                      <w:t xml:space="preserve"> Lösungen für eine regenerative Landwirtschaft und eine nachhaltige Ernährung.</w:t>
                    </w:r>
                    <w:r>
                      <w:t xml:space="preserve"> Mit</w:t>
                    </w:r>
                    <w:r w:rsidRPr="007709BC">
                      <w:t xml:space="preserve"> Forschungs-, Beratungs- und Bildungstätigkeit </w:t>
                    </w:r>
                    <w:r>
                      <w:t>setzen sich r</w:t>
                    </w:r>
                    <w:r w:rsidRPr="007709BC">
                      <w:t xml:space="preserve">und 220 Mitarbeitende an den Standorten Schweiz, Deutschland und Österreich </w:t>
                    </w:r>
                    <w:r>
                      <w:t>für eine ökologische Landwirtschaft ein.</w:t>
                    </w:r>
                    <w:r w:rsidRPr="007709BC">
                      <w:t xml:space="preserve"> </w:t>
                    </w:r>
                  </w:p>
                  <w:p w14:paraId="0B553FB6" w14:textId="77777777" w:rsidR="006D2493" w:rsidRPr="00397CD4" w:rsidRDefault="006D2493" w:rsidP="006D2493">
                    <w:pPr>
                      <w:pStyle w:val="FiBLfusszeil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55E4D3" wp14:editId="5F384BD1">
              <wp:simplePos x="0" y="0"/>
              <wp:positionH relativeFrom="page">
                <wp:posOffset>5514975</wp:posOffset>
              </wp:positionH>
              <wp:positionV relativeFrom="page">
                <wp:posOffset>9273305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A12DC" w14:textId="77777777" w:rsidR="007C478B" w:rsidRPr="00CA22EE" w:rsidRDefault="007C478B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15124C07" w14:textId="77777777" w:rsidR="006D2493" w:rsidRDefault="007C478B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 w:rsidR="006D2493">
                            <w:t>113</w:t>
                          </w:r>
                          <w:r w:rsidRPr="006641E5">
                            <w:t xml:space="preserve">, </w:t>
                          </w:r>
                          <w:r w:rsidR="006D2493">
                            <w:t>Postfach 219</w:t>
                          </w:r>
                        </w:p>
                        <w:p w14:paraId="79FB74AB" w14:textId="77777777" w:rsidR="007C478B" w:rsidRPr="00432339" w:rsidRDefault="007C478B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432339">
                            <w:rPr>
                              <w:lang w:val="en-GB"/>
                            </w:rPr>
                            <w:t>CH-5070 Frick</w:t>
                          </w:r>
                        </w:p>
                        <w:p w14:paraId="3EB7B2F1" w14:textId="77777777" w:rsidR="007C478B" w:rsidRPr="00432339" w:rsidRDefault="007C478B" w:rsidP="00992AC2">
                          <w:pPr>
                            <w:pStyle w:val="mbfusszeile"/>
                            <w:rPr>
                              <w:rFonts w:cs="FormataBQ-Light"/>
                              <w:lang w:val="en-GB"/>
                            </w:rPr>
                          </w:pPr>
                          <w:r w:rsidRPr="00432339">
                            <w:rPr>
                              <w:rFonts w:cs="FormataBQ-Light"/>
                              <w:lang w:val="en-GB"/>
                            </w:rPr>
                            <w:t>Tel. +41 (0)62 865 72 72</w:t>
                          </w:r>
                        </w:p>
                        <w:p w14:paraId="285893E8" w14:textId="77777777" w:rsidR="007C478B" w:rsidRPr="00432339" w:rsidRDefault="007C478B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432339">
                            <w:rPr>
                              <w:rFonts w:cs="FormataBQ-Light"/>
                              <w:lang w:val="en-GB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5E4D3" id="Text Box 11" o:spid="_x0000_s1029" type="#_x0000_t202" style="position:absolute;margin-left:434.25pt;margin-top:730.2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PqsAIAALE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" filled="f" stroked="f">
              <v:textbox inset="0,0,0,0">
                <w:txbxContent>
                  <w:p w14:paraId="3CDA12DC" w14:textId="77777777" w:rsidR="007C478B" w:rsidRPr="00CA22EE" w:rsidRDefault="007C478B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15124C07" w14:textId="77777777" w:rsidR="006D2493" w:rsidRDefault="007C478B" w:rsidP="00992AC2">
                    <w:pPr>
                      <w:pStyle w:val="mbfusszeile"/>
                    </w:pPr>
                    <w:r w:rsidRPr="006641E5">
                      <w:t>Ackerstrasse</w:t>
                    </w:r>
                    <w:r w:rsidR="006D2493">
                      <w:t>113</w:t>
                    </w:r>
                    <w:r w:rsidRPr="006641E5">
                      <w:t xml:space="preserve">, </w:t>
                    </w:r>
                    <w:r w:rsidR="006D2493">
                      <w:t>Postfach 219</w:t>
                    </w:r>
                  </w:p>
                  <w:p w14:paraId="79FB74AB" w14:textId="77777777" w:rsidR="007C478B" w:rsidRPr="00432339" w:rsidRDefault="007C478B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432339">
                      <w:rPr>
                        <w:lang w:val="en-GB"/>
                      </w:rPr>
                      <w:t>CH-5070 Frick</w:t>
                    </w:r>
                  </w:p>
                  <w:p w14:paraId="3EB7B2F1" w14:textId="77777777" w:rsidR="007C478B" w:rsidRPr="00432339" w:rsidRDefault="007C478B" w:rsidP="00992AC2">
                    <w:pPr>
                      <w:pStyle w:val="mbfusszeile"/>
                      <w:rPr>
                        <w:rFonts w:cs="FormataBQ-Light"/>
                        <w:lang w:val="en-GB"/>
                      </w:rPr>
                    </w:pPr>
                    <w:r w:rsidRPr="00432339">
                      <w:rPr>
                        <w:rFonts w:cs="FormataBQ-Light"/>
                        <w:lang w:val="en-GB"/>
                      </w:rPr>
                      <w:t>Tel. +41 (0)62 865 72 72</w:t>
                    </w:r>
                  </w:p>
                  <w:p w14:paraId="285893E8" w14:textId="77777777" w:rsidR="007C478B" w:rsidRPr="00432339" w:rsidRDefault="007C478B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432339">
                      <w:rPr>
                        <w:rFonts w:cs="FormataBQ-Light"/>
                        <w:lang w:val="en-GB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8B" w:rsidRPr="00424C0E">
      <w:t>Me</w:t>
    </w:r>
    <w:r w:rsidR="00801970">
      <w:t>dienmitteilung vom</w:t>
    </w:r>
    <w:r w:rsidR="009B623D">
      <w:t xml:space="preserve"> </w:t>
    </w:r>
    <w:r w:rsidR="0097732B">
      <w:t>14</w:t>
    </w:r>
    <w:r w:rsidR="001C569A">
      <w:t>.2.201</w:t>
    </w:r>
    <w:r w:rsidR="004250A1">
      <w:t>7</w:t>
    </w:r>
    <w:r w:rsidR="007C478B" w:rsidRPr="00424C0E">
      <w:rPr>
        <w:b/>
      </w:rPr>
      <w:tab/>
    </w:r>
    <w:r w:rsidR="007C478B" w:rsidRPr="00424C0E">
      <w:rPr>
        <w:b/>
      </w:rPr>
      <w:tab/>
    </w:r>
    <w:r w:rsidR="007C478B" w:rsidRPr="00AC1320">
      <w:t xml:space="preserve">Seite </w:t>
    </w:r>
    <w:r w:rsidR="007C478B" w:rsidRPr="00AC1320">
      <w:fldChar w:fldCharType="begin"/>
    </w:r>
    <w:r w:rsidR="007C478B" w:rsidRPr="00AC1320">
      <w:instrText xml:space="preserve"> PAGE </w:instrText>
    </w:r>
    <w:r w:rsidR="007C478B" w:rsidRPr="00AC1320">
      <w:fldChar w:fldCharType="separate"/>
    </w:r>
    <w:r w:rsidR="00055F4D">
      <w:rPr>
        <w:noProof/>
      </w:rPr>
      <w:t>1</w:t>
    </w:r>
    <w:r w:rsidR="007C478B" w:rsidRPr="00AC13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938E" w14:textId="77777777" w:rsidR="007C478B" w:rsidRPr="009F0658" w:rsidRDefault="007C478B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424C0E">
      <w:t>Me</w:t>
    </w:r>
    <w:r w:rsidR="00801970">
      <w:t>dienmitteilung vom</w:t>
    </w:r>
    <w:r w:rsidR="009B623D">
      <w:t xml:space="preserve"> </w:t>
    </w:r>
    <w:r w:rsidR="0097732B">
      <w:t>14</w:t>
    </w:r>
    <w:r w:rsidR="001C569A">
      <w:t>.2.201</w:t>
    </w:r>
    <w:r w:rsidR="004250A1">
      <w:t>7</w:t>
    </w:r>
    <w:r w:rsidRPr="00424C0E">
      <w:tab/>
    </w:r>
    <w:r w:rsidRPr="00424C0E">
      <w:tab/>
      <w:t xml:space="preserve">Seite </w:t>
    </w:r>
    <w:r w:rsidR="0062066E">
      <w:fldChar w:fldCharType="begin"/>
    </w:r>
    <w:r w:rsidR="0062066E">
      <w:instrText xml:space="preserve"> PAGE </w:instrText>
    </w:r>
    <w:r w:rsidR="0062066E">
      <w:fldChar w:fldCharType="separate"/>
    </w:r>
    <w:r w:rsidR="00055F4D">
      <w:rPr>
        <w:noProof/>
      </w:rPr>
      <w:t>2</w:t>
    </w:r>
    <w:r w:rsidR="0062066E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33096" w14:textId="77777777" w:rsidR="007C478B" w:rsidRDefault="007C47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15A6" w14:textId="77777777" w:rsidR="00884C1C" w:rsidRDefault="00884C1C" w:rsidP="006666A6">
      <w:pPr>
        <w:pStyle w:val="Fuzeile"/>
      </w:pPr>
      <w:r>
        <w:separator/>
      </w:r>
    </w:p>
  </w:footnote>
  <w:footnote w:type="continuationSeparator" w:id="0">
    <w:p w14:paraId="56995E8D" w14:textId="77777777" w:rsidR="00884C1C" w:rsidRDefault="00884C1C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B493" w14:textId="77777777" w:rsidR="007C478B" w:rsidRDefault="0062066E">
    <w:r>
      <w:rPr>
        <w:noProof/>
        <w:lang w:eastAsia="zh-CN"/>
      </w:rPr>
      <w:drawing>
        <wp:anchor distT="0" distB="0" distL="114300" distR="114300" simplePos="0" relativeHeight="251653120" behindDoc="0" locked="0" layoutInCell="1" allowOverlap="1" wp14:anchorId="36CBB7C9" wp14:editId="40566E50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9B8A" w14:textId="77777777" w:rsidR="007C478B" w:rsidRDefault="0062066E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62FE4" wp14:editId="0E882801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0AA8B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87370AD" wp14:editId="1FB66D2C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9525" b="444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1B7C" w14:textId="77777777" w:rsidR="007C478B" w:rsidRPr="0069333D" w:rsidRDefault="007C478B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370A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F871B7C" w14:textId="77777777" w:rsidR="007C478B" w:rsidRPr="0069333D" w:rsidRDefault="007C478B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 wp14:anchorId="34870009" wp14:editId="3A1924F3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5EE4" w14:textId="77777777" w:rsidR="007C478B" w:rsidRDefault="0062066E"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DC1709D" wp14:editId="5109E8C9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534F9" w14:textId="77777777" w:rsidR="007C478B" w:rsidRDefault="0062066E">
    <w:pPr>
      <w:jc w:val="center"/>
      <w:rPr>
        <w:rFonts w:ascii="FormataBQ-Cond" w:hAnsi="FormataBQ-Cond"/>
        <w:sz w:val="22"/>
        <w:szCs w:val="22"/>
      </w:rPr>
    </w:pPr>
    <w:r>
      <w:rPr>
        <w:noProof/>
        <w:lang w:eastAsia="zh-CN"/>
      </w:rPr>
      <w:drawing>
        <wp:anchor distT="0" distB="0" distL="114300" distR="114300" simplePos="0" relativeHeight="251655168" behindDoc="0" locked="0" layoutInCell="1" allowOverlap="1" wp14:anchorId="0434583D" wp14:editId="6729E13E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8B">
      <w:rPr>
        <w:rFonts w:ascii="FormataBQ-Cond" w:hAnsi="FormataBQ-Cond"/>
        <w:sz w:val="22"/>
        <w:szCs w:val="22"/>
      </w:rPr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801970">
      <w:rPr>
        <w:rFonts w:ascii="FormataBQ-Cond" w:hAnsi="FormataBQ-Cond"/>
        <w:noProof/>
        <w:sz w:val="22"/>
        <w:szCs w:val="22"/>
      </w:rPr>
      <w:t>1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27.75pt" o:bullet="t">
        <v:imagedata r:id="rId1" o:title="fibl_pfeil_gruen"/>
      </v:shape>
    </w:pict>
  </w:numPicBullet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0767D12"/>
    <w:multiLevelType w:val="hybridMultilevel"/>
    <w:tmpl w:val="1F7888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4414128"/>
    <w:multiLevelType w:val="multilevel"/>
    <w:tmpl w:val="8D44067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01993"/>
    <w:rsid w:val="000124FF"/>
    <w:rsid w:val="000154CC"/>
    <w:rsid w:val="000216A7"/>
    <w:rsid w:val="00053545"/>
    <w:rsid w:val="00055F4D"/>
    <w:rsid w:val="00062EEA"/>
    <w:rsid w:val="00081A95"/>
    <w:rsid w:val="0009332D"/>
    <w:rsid w:val="000B3C1A"/>
    <w:rsid w:val="000C1924"/>
    <w:rsid w:val="000E7076"/>
    <w:rsid w:val="00106E45"/>
    <w:rsid w:val="00107AC1"/>
    <w:rsid w:val="001100C0"/>
    <w:rsid w:val="0012464E"/>
    <w:rsid w:val="001336F8"/>
    <w:rsid w:val="0014422E"/>
    <w:rsid w:val="00160A7F"/>
    <w:rsid w:val="00163B96"/>
    <w:rsid w:val="001650B6"/>
    <w:rsid w:val="001661D1"/>
    <w:rsid w:val="00173341"/>
    <w:rsid w:val="001755F5"/>
    <w:rsid w:val="001862D4"/>
    <w:rsid w:val="00193641"/>
    <w:rsid w:val="001A4D29"/>
    <w:rsid w:val="001A563A"/>
    <w:rsid w:val="001B72B4"/>
    <w:rsid w:val="001C569A"/>
    <w:rsid w:val="001D764C"/>
    <w:rsid w:val="001F48A0"/>
    <w:rsid w:val="00201AA7"/>
    <w:rsid w:val="00202A8E"/>
    <w:rsid w:val="00203DE3"/>
    <w:rsid w:val="00216CD0"/>
    <w:rsid w:val="0023384C"/>
    <w:rsid w:val="00256C4E"/>
    <w:rsid w:val="00266510"/>
    <w:rsid w:val="00285EC9"/>
    <w:rsid w:val="00286562"/>
    <w:rsid w:val="00293E68"/>
    <w:rsid w:val="002B1D47"/>
    <w:rsid w:val="002B4BCB"/>
    <w:rsid w:val="002C2FA9"/>
    <w:rsid w:val="002C6CF4"/>
    <w:rsid w:val="002D5242"/>
    <w:rsid w:val="002E7CDF"/>
    <w:rsid w:val="003052EE"/>
    <w:rsid w:val="003054C9"/>
    <w:rsid w:val="00323DCE"/>
    <w:rsid w:val="003262F6"/>
    <w:rsid w:val="003363D9"/>
    <w:rsid w:val="00342AAA"/>
    <w:rsid w:val="003448FD"/>
    <w:rsid w:val="0035662E"/>
    <w:rsid w:val="00357EE7"/>
    <w:rsid w:val="00364ACF"/>
    <w:rsid w:val="0037248D"/>
    <w:rsid w:val="00387030"/>
    <w:rsid w:val="00397396"/>
    <w:rsid w:val="003A0FFF"/>
    <w:rsid w:val="003A6F7E"/>
    <w:rsid w:val="003B588E"/>
    <w:rsid w:val="003B6FC1"/>
    <w:rsid w:val="003C3717"/>
    <w:rsid w:val="003C7762"/>
    <w:rsid w:val="003D1605"/>
    <w:rsid w:val="003E5858"/>
    <w:rsid w:val="003F4CE6"/>
    <w:rsid w:val="003F74F8"/>
    <w:rsid w:val="00407EE2"/>
    <w:rsid w:val="0041438C"/>
    <w:rsid w:val="00416D6C"/>
    <w:rsid w:val="00417004"/>
    <w:rsid w:val="00421F1C"/>
    <w:rsid w:val="004240FA"/>
    <w:rsid w:val="00424C0E"/>
    <w:rsid w:val="004250A1"/>
    <w:rsid w:val="00432339"/>
    <w:rsid w:val="00441114"/>
    <w:rsid w:val="004477D2"/>
    <w:rsid w:val="004528C1"/>
    <w:rsid w:val="00465681"/>
    <w:rsid w:val="00466E50"/>
    <w:rsid w:val="00470691"/>
    <w:rsid w:val="004843D8"/>
    <w:rsid w:val="0048626D"/>
    <w:rsid w:val="00490DE1"/>
    <w:rsid w:val="004A367F"/>
    <w:rsid w:val="004A38F9"/>
    <w:rsid w:val="004B1D74"/>
    <w:rsid w:val="004D6EC6"/>
    <w:rsid w:val="004D6F33"/>
    <w:rsid w:val="004E619B"/>
    <w:rsid w:val="004E763E"/>
    <w:rsid w:val="004F0912"/>
    <w:rsid w:val="00501E8F"/>
    <w:rsid w:val="00534121"/>
    <w:rsid w:val="00535875"/>
    <w:rsid w:val="005379C2"/>
    <w:rsid w:val="0054025A"/>
    <w:rsid w:val="00546E2C"/>
    <w:rsid w:val="005471CB"/>
    <w:rsid w:val="00552475"/>
    <w:rsid w:val="005535B2"/>
    <w:rsid w:val="005547A0"/>
    <w:rsid w:val="00560EB5"/>
    <w:rsid w:val="0058370D"/>
    <w:rsid w:val="005A271D"/>
    <w:rsid w:val="005A575C"/>
    <w:rsid w:val="005B00B9"/>
    <w:rsid w:val="005C1476"/>
    <w:rsid w:val="005D1A01"/>
    <w:rsid w:val="005D1DF5"/>
    <w:rsid w:val="005D4C8E"/>
    <w:rsid w:val="005E32CD"/>
    <w:rsid w:val="005F40F3"/>
    <w:rsid w:val="005F4743"/>
    <w:rsid w:val="00606079"/>
    <w:rsid w:val="00614B51"/>
    <w:rsid w:val="0062066E"/>
    <w:rsid w:val="006428F2"/>
    <w:rsid w:val="00660A11"/>
    <w:rsid w:val="006641E5"/>
    <w:rsid w:val="006666A6"/>
    <w:rsid w:val="00680859"/>
    <w:rsid w:val="0069333D"/>
    <w:rsid w:val="006A74C0"/>
    <w:rsid w:val="006A7B1D"/>
    <w:rsid w:val="006B28DB"/>
    <w:rsid w:val="006B3930"/>
    <w:rsid w:val="006D2493"/>
    <w:rsid w:val="006E6AFE"/>
    <w:rsid w:val="006F473E"/>
    <w:rsid w:val="006F53AD"/>
    <w:rsid w:val="00710A81"/>
    <w:rsid w:val="00713815"/>
    <w:rsid w:val="007150F1"/>
    <w:rsid w:val="007172D4"/>
    <w:rsid w:val="0072141E"/>
    <w:rsid w:val="00730AEC"/>
    <w:rsid w:val="00737B23"/>
    <w:rsid w:val="00744746"/>
    <w:rsid w:val="00750EBF"/>
    <w:rsid w:val="007559A4"/>
    <w:rsid w:val="00765264"/>
    <w:rsid w:val="0076775D"/>
    <w:rsid w:val="0077182D"/>
    <w:rsid w:val="00781F15"/>
    <w:rsid w:val="007945A1"/>
    <w:rsid w:val="00797742"/>
    <w:rsid w:val="007A5266"/>
    <w:rsid w:val="007C478B"/>
    <w:rsid w:val="007C5895"/>
    <w:rsid w:val="007C7EBD"/>
    <w:rsid w:val="007D1A58"/>
    <w:rsid w:val="007D65E8"/>
    <w:rsid w:val="007E1889"/>
    <w:rsid w:val="007F153C"/>
    <w:rsid w:val="007F2FDD"/>
    <w:rsid w:val="00801970"/>
    <w:rsid w:val="00801A46"/>
    <w:rsid w:val="00811C63"/>
    <w:rsid w:val="008219EB"/>
    <w:rsid w:val="00824066"/>
    <w:rsid w:val="00824B22"/>
    <w:rsid w:val="00854496"/>
    <w:rsid w:val="00854534"/>
    <w:rsid w:val="0086115F"/>
    <w:rsid w:val="0086277C"/>
    <w:rsid w:val="00864BA1"/>
    <w:rsid w:val="0087531F"/>
    <w:rsid w:val="00875966"/>
    <w:rsid w:val="00881732"/>
    <w:rsid w:val="00884C1C"/>
    <w:rsid w:val="008855FC"/>
    <w:rsid w:val="00891059"/>
    <w:rsid w:val="00892044"/>
    <w:rsid w:val="0089584C"/>
    <w:rsid w:val="008B040B"/>
    <w:rsid w:val="008B4918"/>
    <w:rsid w:val="008C43DA"/>
    <w:rsid w:val="008D4A2F"/>
    <w:rsid w:val="008D5DE8"/>
    <w:rsid w:val="008D67BF"/>
    <w:rsid w:val="008E3ED6"/>
    <w:rsid w:val="008F0485"/>
    <w:rsid w:val="008F40B7"/>
    <w:rsid w:val="00902E97"/>
    <w:rsid w:val="009066DA"/>
    <w:rsid w:val="009075F8"/>
    <w:rsid w:val="00907616"/>
    <w:rsid w:val="00907D67"/>
    <w:rsid w:val="009111C1"/>
    <w:rsid w:val="0091591D"/>
    <w:rsid w:val="00926B13"/>
    <w:rsid w:val="00931376"/>
    <w:rsid w:val="0095095A"/>
    <w:rsid w:val="009518BC"/>
    <w:rsid w:val="00951DB0"/>
    <w:rsid w:val="00957AC6"/>
    <w:rsid w:val="009604B9"/>
    <w:rsid w:val="00962124"/>
    <w:rsid w:val="00966698"/>
    <w:rsid w:val="00972CE7"/>
    <w:rsid w:val="0097732B"/>
    <w:rsid w:val="00992AC2"/>
    <w:rsid w:val="009A4886"/>
    <w:rsid w:val="009B06A2"/>
    <w:rsid w:val="009B1E2F"/>
    <w:rsid w:val="009B321E"/>
    <w:rsid w:val="009B57CD"/>
    <w:rsid w:val="009B623D"/>
    <w:rsid w:val="009C54E2"/>
    <w:rsid w:val="009D64D8"/>
    <w:rsid w:val="009F0658"/>
    <w:rsid w:val="009F2A53"/>
    <w:rsid w:val="00A04CC3"/>
    <w:rsid w:val="00A128E5"/>
    <w:rsid w:val="00A1758B"/>
    <w:rsid w:val="00A31DB4"/>
    <w:rsid w:val="00A36448"/>
    <w:rsid w:val="00A4773B"/>
    <w:rsid w:val="00A51596"/>
    <w:rsid w:val="00A67F92"/>
    <w:rsid w:val="00A72F57"/>
    <w:rsid w:val="00A87415"/>
    <w:rsid w:val="00AA6D8E"/>
    <w:rsid w:val="00AC1320"/>
    <w:rsid w:val="00AC3C19"/>
    <w:rsid w:val="00AC5B7B"/>
    <w:rsid w:val="00AD13C8"/>
    <w:rsid w:val="00AE4204"/>
    <w:rsid w:val="00AF3902"/>
    <w:rsid w:val="00B27B6B"/>
    <w:rsid w:val="00B33D32"/>
    <w:rsid w:val="00B3552C"/>
    <w:rsid w:val="00B373F0"/>
    <w:rsid w:val="00B3741E"/>
    <w:rsid w:val="00B50E67"/>
    <w:rsid w:val="00B57225"/>
    <w:rsid w:val="00B61A2A"/>
    <w:rsid w:val="00B670C7"/>
    <w:rsid w:val="00B7493A"/>
    <w:rsid w:val="00B75F6F"/>
    <w:rsid w:val="00B800FF"/>
    <w:rsid w:val="00B86DCC"/>
    <w:rsid w:val="00BB73E6"/>
    <w:rsid w:val="00BC69B1"/>
    <w:rsid w:val="00BD59C5"/>
    <w:rsid w:val="00BF16EA"/>
    <w:rsid w:val="00BF6191"/>
    <w:rsid w:val="00BF643A"/>
    <w:rsid w:val="00BF69D4"/>
    <w:rsid w:val="00C25C31"/>
    <w:rsid w:val="00C31FA2"/>
    <w:rsid w:val="00C36DF4"/>
    <w:rsid w:val="00C41044"/>
    <w:rsid w:val="00C42E6A"/>
    <w:rsid w:val="00C4329B"/>
    <w:rsid w:val="00C47E30"/>
    <w:rsid w:val="00C56045"/>
    <w:rsid w:val="00C5679A"/>
    <w:rsid w:val="00C728B4"/>
    <w:rsid w:val="00C76B96"/>
    <w:rsid w:val="00C81B77"/>
    <w:rsid w:val="00C92B98"/>
    <w:rsid w:val="00CA0E00"/>
    <w:rsid w:val="00CA22EE"/>
    <w:rsid w:val="00CB1243"/>
    <w:rsid w:val="00CB717A"/>
    <w:rsid w:val="00CC0E5F"/>
    <w:rsid w:val="00CD607A"/>
    <w:rsid w:val="00CD6438"/>
    <w:rsid w:val="00CD6840"/>
    <w:rsid w:val="00CD6D66"/>
    <w:rsid w:val="00D10F47"/>
    <w:rsid w:val="00D13EEC"/>
    <w:rsid w:val="00D272E2"/>
    <w:rsid w:val="00D450A2"/>
    <w:rsid w:val="00D5496F"/>
    <w:rsid w:val="00D6287C"/>
    <w:rsid w:val="00D71ECB"/>
    <w:rsid w:val="00D930F7"/>
    <w:rsid w:val="00D94963"/>
    <w:rsid w:val="00DB0DEE"/>
    <w:rsid w:val="00DF498A"/>
    <w:rsid w:val="00E066A0"/>
    <w:rsid w:val="00E0763B"/>
    <w:rsid w:val="00E16572"/>
    <w:rsid w:val="00E20BEF"/>
    <w:rsid w:val="00E22B9B"/>
    <w:rsid w:val="00E31074"/>
    <w:rsid w:val="00E543D6"/>
    <w:rsid w:val="00E60DFA"/>
    <w:rsid w:val="00E65994"/>
    <w:rsid w:val="00E77708"/>
    <w:rsid w:val="00E828EB"/>
    <w:rsid w:val="00EA38A3"/>
    <w:rsid w:val="00EB1041"/>
    <w:rsid w:val="00EB538D"/>
    <w:rsid w:val="00EB5766"/>
    <w:rsid w:val="00EB6341"/>
    <w:rsid w:val="00EC0CFA"/>
    <w:rsid w:val="00EF1001"/>
    <w:rsid w:val="00F21630"/>
    <w:rsid w:val="00F3120F"/>
    <w:rsid w:val="00F61C8C"/>
    <w:rsid w:val="00F70418"/>
    <w:rsid w:val="00F73B5D"/>
    <w:rsid w:val="00F803E7"/>
    <w:rsid w:val="00F92152"/>
    <w:rsid w:val="00FA529A"/>
    <w:rsid w:val="00FB5FA8"/>
    <w:rsid w:val="00FC450E"/>
    <w:rsid w:val="00FC7567"/>
    <w:rsid w:val="00FD6685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7DEEB"/>
  <w15:docId w15:val="{48336C6C-9A90-4546-98B5-53999BA1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9D4"/>
    <w:pPr>
      <w:spacing w:line="288" w:lineRule="auto"/>
    </w:pPr>
    <w:rPr>
      <w:rFonts w:ascii="Formata Regular" w:hAnsi="Formata Regular"/>
      <w:color w:val="000000"/>
      <w:sz w:val="24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F69D4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F69D4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F69D4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BF69D4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BF69D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BF69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F69D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BF69D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F69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85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85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851"/>
    <w:rPr>
      <w:rFonts w:asciiTheme="majorHAnsi" w:eastAsiaTheme="majorEastAsia" w:hAnsiTheme="majorHAnsi" w:cstheme="majorBidi"/>
      <w:b/>
      <w:bCs/>
      <w:color w:val="000000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85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851"/>
    <w:rPr>
      <w:rFonts w:asciiTheme="minorHAnsi" w:eastAsiaTheme="minorEastAsia" w:hAnsiTheme="minorHAnsi" w:cstheme="minorBidi"/>
      <w:color w:val="000000"/>
      <w:sz w:val="24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851"/>
    <w:rPr>
      <w:rFonts w:asciiTheme="minorHAnsi" w:eastAsiaTheme="minorEastAsia" w:hAnsiTheme="minorHAnsi" w:cstheme="minorBidi"/>
      <w:i/>
      <w:iCs/>
      <w:color w:val="000000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851"/>
    <w:rPr>
      <w:rFonts w:asciiTheme="majorHAnsi" w:eastAsiaTheme="majorEastAsia" w:hAnsiTheme="majorHAnsi" w:cstheme="majorBidi"/>
      <w:color w:val="000000"/>
      <w:lang w:val="de-CH"/>
    </w:rPr>
  </w:style>
  <w:style w:type="paragraph" w:customStyle="1" w:styleId="fiblaufzaehlungzusatz">
    <w:name w:val="fibl_aufzaehlung_zusatz"/>
    <w:basedOn w:val="Fiblzusatztext"/>
    <w:autoRedefine/>
    <w:uiPriority w:val="99"/>
    <w:rsid w:val="008D4A2F"/>
    <w:pPr>
      <w:numPr>
        <w:numId w:val="11"/>
      </w:numPr>
    </w:pPr>
    <w:rPr>
      <w:rFonts w:eastAsiaTheme="majorEastAsia" w:cs="Arial"/>
      <w:color w:val="auto"/>
      <w:szCs w:val="22"/>
      <w:lang w:val="en-US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rsid w:val="00326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771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Verzeichnis1">
    <w:name w:val="toc 1"/>
    <w:basedOn w:val="Standard"/>
    <w:next w:val="Standard"/>
    <w:uiPriority w:val="99"/>
    <w:semiHidden/>
    <w:rsid w:val="00BF69D4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99"/>
    <w:semiHidden/>
    <w:rsid w:val="00BF69D4"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99"/>
    <w:semiHidden/>
    <w:rsid w:val="00BF69D4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99"/>
    <w:semiHidden/>
    <w:rsid w:val="00BF69D4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99"/>
    <w:semiHidden/>
    <w:rsid w:val="00BF69D4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99"/>
    <w:semiHidden/>
    <w:rsid w:val="00BF69D4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99"/>
    <w:semiHidden/>
    <w:rsid w:val="00BF69D4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99"/>
    <w:semiHidden/>
    <w:rsid w:val="00BF69D4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99"/>
    <w:semiHidden/>
    <w:rsid w:val="00BF69D4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5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51"/>
    <w:rPr>
      <w:color w:val="000000"/>
      <w:sz w:val="0"/>
      <w:szCs w:val="0"/>
      <w:lang w:val="de-CH"/>
    </w:rPr>
  </w:style>
  <w:style w:type="paragraph" w:styleId="Beschriftung">
    <w:name w:val="caption"/>
    <w:basedOn w:val="Standard"/>
    <w:next w:val="Standard"/>
    <w:uiPriority w:val="35"/>
    <w:qFormat/>
    <w:rsid w:val="00BF69D4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uiPriority w:val="99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uiPriority w:val="99"/>
    <w:semiHidden/>
    <w:rsid w:val="00BF69D4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uiPriority w:val="99"/>
    <w:semiHidden/>
    <w:rsid w:val="00BF69D4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uiPriority w:val="99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rsid w:val="007A52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A52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7A5266"/>
    <w:rPr>
      <w:rFonts w:ascii="Formata Regular" w:hAnsi="Formata Regular" w:cs="Times New Roman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7A52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7A5266"/>
    <w:rPr>
      <w:rFonts w:ascii="Formata Regular" w:hAnsi="Formata Regular" w:cs="Times New Roman"/>
      <w:b/>
      <w:bCs/>
      <w:color w:val="000000"/>
      <w:lang w:eastAsia="de-DE"/>
    </w:rPr>
  </w:style>
  <w:style w:type="character" w:styleId="BesuchterHyperlink">
    <w:name w:val="FollowedHyperlink"/>
    <w:basedOn w:val="Absatz-Standardschriftart"/>
    <w:uiPriority w:val="99"/>
    <w:rsid w:val="00A36448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C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3448FD"/>
    <w:rPr>
      <w:b/>
      <w:bCs/>
    </w:rPr>
  </w:style>
  <w:style w:type="paragraph" w:styleId="berarbeitung">
    <w:name w:val="Revision"/>
    <w:hidden/>
    <w:uiPriority w:val="99"/>
    <w:semiHidden/>
    <w:rsid w:val="003E5858"/>
    <w:rPr>
      <w:rFonts w:ascii="Formata Regular" w:hAnsi="Formata Regular"/>
      <w:color w:val="000000"/>
      <w:sz w:val="24"/>
      <w:szCs w:val="20"/>
      <w:lang w:val="de-CH"/>
    </w:rPr>
  </w:style>
  <w:style w:type="paragraph" w:customStyle="1" w:styleId="FiBLfusszeile">
    <w:name w:val="FiBL_fusszeile"/>
    <w:basedOn w:val="Standard"/>
    <w:rsid w:val="006D2493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customStyle="1" w:styleId="FiBLaufzaehlung">
    <w:name w:val="FiBL_aufzaehlung"/>
    <w:basedOn w:val="Standard"/>
    <w:next w:val="Beschriftung"/>
    <w:rsid w:val="004F0912"/>
    <w:pPr>
      <w:numPr>
        <w:numId w:val="14"/>
      </w:numPr>
      <w:spacing w:line="240" w:lineRule="auto"/>
      <w:ind w:left="397" w:right="170"/>
    </w:pPr>
    <w:rPr>
      <w:rFonts w:ascii="Arial" w:hAnsi="Arial" w:cs="Arial"/>
      <w:color w:val="auto"/>
      <w:sz w:val="22"/>
      <w:szCs w:val="16"/>
    </w:rPr>
  </w:style>
  <w:style w:type="paragraph" w:customStyle="1" w:styleId="FiBLzusatzinfo0">
    <w:name w:val="FiBL_zusatzinfo"/>
    <w:basedOn w:val="Standard"/>
    <w:next w:val="Standard"/>
    <w:autoRedefine/>
    <w:rsid w:val="00470691"/>
    <w:pPr>
      <w:keepNext/>
      <w:tabs>
        <w:tab w:val="left" w:pos="4800"/>
      </w:tabs>
      <w:spacing w:before="360" w:after="120" w:line="280" w:lineRule="atLeast"/>
      <w:ind w:left="170" w:right="170"/>
    </w:pPr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ews.xinhuanet.com/english/china/2011-12/09/c_131297788.ht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xyyzwy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ibl.org/de/medien.html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qiyan.wang-mueller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2030-AF25-4FA4-A0E8-112B162E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Das FiBL an der BIOFACH 2015: Gute Zahlen und viel Input für Bio</vt:lpstr>
      <vt:lpstr>Das FiBL mit vielen neuen Zahlen an der BIOFACH 2014</vt:lpstr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FiBL an der BIOFACH 2015: Gute Zahlen und viel Input für Bio</dc:title>
  <dc:creator>FiBL</dc:creator>
  <cp:lastModifiedBy>Basler Andreas</cp:lastModifiedBy>
  <cp:revision>10</cp:revision>
  <cp:lastPrinted>2015-02-09T14:05:00Z</cp:lastPrinted>
  <dcterms:created xsi:type="dcterms:W3CDTF">2017-02-14T14:18:00Z</dcterms:created>
  <dcterms:modified xsi:type="dcterms:W3CDTF">2017-02-14T15:40:00Z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Mitgeltende Unterlagen2">
    <vt:lpwstr/>
  </property>
  <property fmtid="{D5CDD505-2E9C-101B-9397-08002B2CF9AE}" pid="4" name="Mitgeltende Unterlagen1">
    <vt:lpwstr/>
  </property>
  <property fmtid="{D5CDD505-2E9C-101B-9397-08002B2CF9AE}" pid="5" name="Mitgeltende Unterlagen">
    <vt:lpwstr/>
  </property>
  <property fmtid="{D5CDD505-2E9C-101B-9397-08002B2CF9AE}" pid="6" name="Erläuterung">
    <vt:lpwstr>Vorlage Medienmitteilung</vt:lpwstr>
  </property>
  <property fmtid="{D5CDD505-2E9C-101B-9397-08002B2CF9AE}" pid="7" name="Kategorie Q-Handbuch">
    <vt:lpwstr>2.3 Information und Dokumentation</vt:lpwstr>
  </property>
</Properties>
</file>