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D" w:rsidRPr="00212FA5" w:rsidRDefault="00BA11ED" w:rsidP="004878E9">
      <w:pPr>
        <w:pStyle w:val="fiblstandard"/>
        <w:sectPr w:rsidR="00BA11ED" w:rsidRPr="00212FA5" w:rsidSect="00461B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2835" w:bottom="1134" w:left="1474" w:header="1077" w:footer="913" w:gutter="0"/>
          <w:paperSrc w:first="261" w:other="261"/>
          <w:cols w:space="720"/>
          <w:titlePg/>
        </w:sectPr>
      </w:pPr>
    </w:p>
    <w:p w:rsidR="00806780" w:rsidRDefault="006A4B89" w:rsidP="00806780">
      <w:pPr>
        <w:pStyle w:val="fiblpmueberschrift"/>
      </w:pPr>
      <w:r w:rsidRPr="006A4B89">
        <w:lastRenderedPageBreak/>
        <w:t>Betriebsmittelliste 2017 erschienen</w:t>
      </w:r>
    </w:p>
    <w:p w:rsidR="00806780" w:rsidRPr="001E5DBA" w:rsidRDefault="006A4B89" w:rsidP="001E5DBA">
      <w:pPr>
        <w:pStyle w:val="fiblpmteaser"/>
      </w:pPr>
      <w:r>
        <w:t xml:space="preserve">Die aktuelle Ausgabe der "Betriebsmittelliste für den ökologischen Landbau in Deutschland" ist erschienen. </w:t>
      </w:r>
      <w:r w:rsidRPr="00F67136">
        <w:t xml:space="preserve">Mit </w:t>
      </w:r>
      <w:r>
        <w:t>1.50</w:t>
      </w:r>
      <w:r w:rsidRPr="00F67136">
        <w:t xml:space="preserve">0 Produkten von </w:t>
      </w:r>
      <w:r>
        <w:t>330</w:t>
      </w:r>
      <w:r w:rsidRPr="00F67136">
        <w:t xml:space="preserve"> Firmen </w:t>
      </w:r>
      <w:r>
        <w:t>bietet die</w:t>
      </w:r>
      <w:r w:rsidRPr="00F67136">
        <w:t xml:space="preserve"> Liste </w:t>
      </w:r>
      <w:r>
        <w:t>einen umfangreichen Überblick über Produkte, die im ökologischen Landbau eingesetzt werden können.</w:t>
      </w:r>
    </w:p>
    <w:p w:rsidR="006A4B89" w:rsidRPr="004E46E4" w:rsidRDefault="00C026D0" w:rsidP="006A4B89">
      <w:pPr>
        <w:pStyle w:val="fiblstandard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9ABBDEC" wp14:editId="2CA1F88D">
                <wp:simplePos x="0" y="0"/>
                <wp:positionH relativeFrom="page">
                  <wp:posOffset>5924550</wp:posOffset>
                </wp:positionH>
                <wp:positionV relativeFrom="page">
                  <wp:posOffset>2105025</wp:posOffset>
                </wp:positionV>
                <wp:extent cx="1573530" cy="1447800"/>
                <wp:effectExtent l="0" t="0" r="762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80" w:rsidRDefault="00806780" w:rsidP="00FE4CCF">
                            <w:pPr>
                              <w:pStyle w:val="fiblpmmarginale"/>
                            </w:pPr>
                            <w:r w:rsidRPr="00FE4CCF">
                              <w:t>Ihr Ansprechpartner:</w:t>
                            </w:r>
                          </w:p>
                          <w:p w:rsidR="00806780" w:rsidRPr="00FE4CCF" w:rsidRDefault="006A4B89" w:rsidP="00FE4CCF">
                            <w:pPr>
                              <w:pStyle w:val="fiblpmmarginale"/>
                            </w:pPr>
                            <w:r>
                              <w:t>Dr. Jochen Leopold</w:t>
                            </w:r>
                          </w:p>
                          <w:p w:rsidR="00806780" w:rsidRPr="00FE4CCF" w:rsidRDefault="00806780" w:rsidP="00FE4CCF">
                            <w:pPr>
                              <w:pStyle w:val="fiblpmmarginale"/>
                            </w:pPr>
                            <w:r w:rsidRPr="00FE4CCF">
                              <w:t>Tel. +49 69 7137699-</w:t>
                            </w:r>
                            <w:r w:rsidR="006A4B89">
                              <w:t>65</w:t>
                            </w:r>
                          </w:p>
                          <w:p w:rsidR="00806780" w:rsidRPr="00FE4CCF" w:rsidRDefault="006A4B89" w:rsidP="00FE4CCF">
                            <w:pPr>
                              <w:pStyle w:val="fiblpmmarginale"/>
                            </w:pPr>
                            <w:r w:rsidRPr="006A4B89">
                              <w:t>jochen.leopold@fibl.org</w:t>
                            </w:r>
                            <w:r w:rsidR="00FE4CCF" w:rsidRPr="00FE4CCF">
                              <w:t xml:space="preserve"> </w:t>
                            </w:r>
                          </w:p>
                          <w:p w:rsidR="00FE4CCF" w:rsidRDefault="00FE4CCF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FiBL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Projekte GmbH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Kasseler Straße 1a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60486 Frankfurt am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ABBD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6.5pt;margin-top:165.75pt;width:123.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QBgwIAABA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" o:allowoverlap="f" stroked="f">
                <v:textbox>
                  <w:txbxContent>
                    <w:p w:rsidR="00806780" w:rsidRDefault="00806780" w:rsidP="00FE4CCF">
                      <w:pPr>
                        <w:pStyle w:val="fiblpmmarginale"/>
                      </w:pPr>
                      <w:r w:rsidRPr="00FE4CCF">
                        <w:t>Ihr Ansprechpartner:</w:t>
                      </w:r>
                    </w:p>
                    <w:p w:rsidR="00806780" w:rsidRPr="00FE4CCF" w:rsidRDefault="006A4B89" w:rsidP="00FE4CCF">
                      <w:pPr>
                        <w:pStyle w:val="fiblpmmarginale"/>
                      </w:pPr>
                      <w:r>
                        <w:t>Dr. Jochen Leopold</w:t>
                      </w:r>
                    </w:p>
                    <w:p w:rsidR="00806780" w:rsidRPr="00FE4CCF" w:rsidRDefault="00806780" w:rsidP="00FE4CCF">
                      <w:pPr>
                        <w:pStyle w:val="fiblpmmarginale"/>
                      </w:pPr>
                      <w:r w:rsidRPr="00FE4CCF">
                        <w:t>Tel. +49 69 7137699-</w:t>
                      </w:r>
                      <w:r w:rsidR="006A4B89">
                        <w:t>65</w:t>
                      </w:r>
                    </w:p>
                    <w:p w:rsidR="00806780" w:rsidRPr="00FE4CCF" w:rsidRDefault="006A4B89" w:rsidP="00FE4CCF">
                      <w:pPr>
                        <w:pStyle w:val="fiblpmmarginale"/>
                      </w:pPr>
                      <w:r w:rsidRPr="006A4B89">
                        <w:t>jochen.leopold@fibl.org</w:t>
                      </w:r>
                      <w:r w:rsidR="00FE4CCF" w:rsidRPr="00FE4CCF">
                        <w:t xml:space="preserve"> </w:t>
                      </w:r>
                    </w:p>
                    <w:p w:rsidR="00FE4CCF" w:rsidRDefault="00FE4CCF" w:rsidP="00806780">
                      <w:pPr>
                        <w:pStyle w:val="fiblpmmarginale"/>
                        <w:rPr>
                          <w:lang w:val="de-DE"/>
                        </w:rPr>
                      </w:pP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FiBL Projekte GmbH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Kasseler Straße 1a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60486 Frankfurt am Main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780">
        <w:t>(Frankfurt am Main,</w:t>
      </w:r>
      <w:r w:rsidR="004C7345">
        <w:t xml:space="preserve"> </w:t>
      </w:r>
      <w:r w:rsidR="0011489C">
        <w:t xml:space="preserve">20. Januar 2017) </w:t>
      </w:r>
      <w:r w:rsidR="006A4B89">
        <w:t>A</w:t>
      </w:r>
      <w:r w:rsidR="006A4B89" w:rsidRPr="00351179">
        <w:t xml:space="preserve">ufgeführt sind </w:t>
      </w:r>
      <w:r w:rsidR="006A4B89">
        <w:t>Betriebsmittelprodukte</w:t>
      </w:r>
      <w:r w:rsidR="000F74F3">
        <w:t>,</w:t>
      </w:r>
      <w:r w:rsidR="006A4B89">
        <w:t xml:space="preserve"> die in der ökologischen Landwirtschaft eingesetzt werden können: für Düngung, Pflanzenschutz und Pflanzenstärkung, Reinigung und Desinfektion, Parasitenbekämpfung</w:t>
      </w:r>
      <w:r w:rsidR="00446B2F">
        <w:t xml:space="preserve"> und </w:t>
      </w:r>
      <w:r w:rsidR="006A4B89">
        <w:t>F</w:t>
      </w:r>
      <w:r w:rsidR="00446B2F">
        <w:t>ü</w:t>
      </w:r>
      <w:r w:rsidR="006A4B89">
        <w:t>tter</w:t>
      </w:r>
      <w:r w:rsidR="00446B2F">
        <w:t>ung</w:t>
      </w:r>
      <w:r w:rsidR="000F74F3">
        <w:t>. Hinzu kommen</w:t>
      </w:r>
      <w:bookmarkStart w:id="0" w:name="_GoBack"/>
      <w:bookmarkEnd w:id="0"/>
      <w:r w:rsidR="006A4B89">
        <w:t xml:space="preserve"> Produkte für </w:t>
      </w:r>
      <w:r w:rsidR="000F74F3">
        <w:t xml:space="preserve">die </w:t>
      </w:r>
      <w:r w:rsidR="006A4B89">
        <w:t xml:space="preserve">Wein- und Saftbereitung. Im vergangenen Jahr </w:t>
      </w:r>
      <w:r w:rsidR="000F74F3">
        <w:t>wurden</w:t>
      </w:r>
      <w:r w:rsidR="006A4B89">
        <w:t xml:space="preserve"> wiederum knapp </w:t>
      </w:r>
      <w:r w:rsidR="006A4B89" w:rsidRPr="00351179">
        <w:t>2</w:t>
      </w:r>
      <w:r w:rsidR="006A4B89">
        <w:t>8</w:t>
      </w:r>
      <w:r w:rsidR="006A4B89" w:rsidRPr="00351179">
        <w:t>0 neue Produkte</w:t>
      </w:r>
      <w:r w:rsidR="006A4B89">
        <w:t xml:space="preserve"> </w:t>
      </w:r>
      <w:r w:rsidR="000F74F3">
        <w:t>aufgenommen</w:t>
      </w:r>
      <w:r w:rsidR="006A4B89">
        <w:t>,</w:t>
      </w:r>
      <w:r w:rsidR="006A4B89" w:rsidRPr="00351179">
        <w:t xml:space="preserve"> die meisten davon in den Produktbereichen</w:t>
      </w:r>
      <w:r w:rsidR="006A4B89" w:rsidRPr="00F67136">
        <w:t xml:space="preserve"> Düngemittel</w:t>
      </w:r>
      <w:r w:rsidR="006A4B89">
        <w:t>/Substrate</w:t>
      </w:r>
      <w:r w:rsidR="006A4B89" w:rsidRPr="00F67136">
        <w:t xml:space="preserve"> </w:t>
      </w:r>
      <w:r w:rsidR="006A4B89">
        <w:t xml:space="preserve">sowie bei den </w:t>
      </w:r>
      <w:r w:rsidR="006A4B89" w:rsidRPr="00F67136">
        <w:t>Reinigungs-</w:t>
      </w:r>
      <w:r w:rsidR="006A4B89">
        <w:t xml:space="preserve"> und </w:t>
      </w:r>
      <w:r w:rsidR="006A4B89" w:rsidRPr="00F67136">
        <w:t xml:space="preserve">Desinfektionsmitteln. </w:t>
      </w:r>
      <w:r w:rsidR="006A4B89">
        <w:t>Die Biov</w:t>
      </w:r>
      <w:r w:rsidR="006A4B89" w:rsidRPr="00F67136">
        <w:t xml:space="preserve">erbände </w:t>
      </w:r>
      <w:r w:rsidR="006A4B89">
        <w:t xml:space="preserve">Demeter, </w:t>
      </w:r>
      <w:r w:rsidR="007304B7">
        <w:t xml:space="preserve">Demeter International, </w:t>
      </w:r>
      <w:r w:rsidR="006A4B89">
        <w:t>Gäa und Naturland nutzen auch in diesem Jahr wieder</w:t>
      </w:r>
      <w:r w:rsidR="006A4B89" w:rsidRPr="00F67136">
        <w:t xml:space="preserve"> </w:t>
      </w:r>
      <w:r w:rsidR="006A4B89">
        <w:t>die aktuelle Betriebsmittelliste,</w:t>
      </w:r>
      <w:r w:rsidR="006A4B89" w:rsidRPr="00F67136">
        <w:t xml:space="preserve"> um auf d</w:t>
      </w:r>
      <w:r w:rsidR="006A4B89">
        <w:t>i</w:t>
      </w:r>
      <w:r w:rsidR="006A4B89" w:rsidRPr="00F67136">
        <w:t>e</w:t>
      </w:r>
      <w:r w:rsidR="006A4B89">
        <w:t>se</w:t>
      </w:r>
      <w:r w:rsidR="006A4B89" w:rsidRPr="00F67136">
        <w:t>r</w:t>
      </w:r>
      <w:r w:rsidR="006A4B89">
        <w:t xml:space="preserve"> </w:t>
      </w:r>
      <w:r w:rsidR="006A4B89" w:rsidRPr="00F67136">
        <w:t xml:space="preserve">Basis eigene Verbandslisten </w:t>
      </w:r>
      <w:r w:rsidR="006A4B89">
        <w:t xml:space="preserve">durch die </w:t>
      </w:r>
      <w:proofErr w:type="spellStart"/>
      <w:r w:rsidR="006A4B89">
        <w:t>FiBL</w:t>
      </w:r>
      <w:proofErr w:type="spellEnd"/>
      <w:r w:rsidR="006A4B89" w:rsidRPr="00F67136">
        <w:t xml:space="preserve"> </w:t>
      </w:r>
      <w:r w:rsidR="006A4B89">
        <w:t xml:space="preserve">Projekte GmbH </w:t>
      </w:r>
      <w:r w:rsidR="006A4B89" w:rsidRPr="00F67136">
        <w:t>erstellen</w:t>
      </w:r>
      <w:r w:rsidR="006A4B89">
        <w:t xml:space="preserve"> zu lassen</w:t>
      </w:r>
      <w:r w:rsidR="006A4B89" w:rsidRPr="00F67136">
        <w:t>.</w:t>
      </w:r>
      <w:r w:rsidR="006A4B89">
        <w:t xml:space="preserve"> </w:t>
      </w:r>
    </w:p>
    <w:p w:rsidR="006A4B89" w:rsidRDefault="006A4B89" w:rsidP="006A4B89">
      <w:pPr>
        <w:pStyle w:val="fiblstandard"/>
      </w:pPr>
      <w:r>
        <w:t>Auf der Webs</w:t>
      </w:r>
      <w:r w:rsidRPr="00F67136">
        <w:t xml:space="preserve">eite </w:t>
      </w:r>
      <w:hyperlink r:id="rId15" w:history="1">
        <w:r w:rsidRPr="00A5207D">
          <w:t>www.betriebsmittelliste.de</w:t>
        </w:r>
      </w:hyperlink>
      <w:r w:rsidRPr="00F67136">
        <w:t xml:space="preserve"> steht</w:t>
      </w:r>
      <w:r>
        <w:t xml:space="preserve"> die bewährte</w:t>
      </w:r>
      <w:r w:rsidRPr="00F67136">
        <w:t xml:space="preserve"> Online-Betriebsmittelsuche zur Verfügung. Hier können </w:t>
      </w:r>
      <w:r>
        <w:t xml:space="preserve">alle </w:t>
      </w:r>
      <w:r w:rsidRPr="00F67136">
        <w:t>aktuell gelistete</w:t>
      </w:r>
      <w:r>
        <w:t>n</w:t>
      </w:r>
      <w:r w:rsidRPr="00F67136">
        <w:t xml:space="preserve"> Produkte</w:t>
      </w:r>
      <w:r>
        <w:t xml:space="preserve"> </w:t>
      </w:r>
      <w:r w:rsidRPr="00F67136">
        <w:t xml:space="preserve">eingesehen und Bestätigungen </w:t>
      </w:r>
      <w:r>
        <w:t>zu</w:t>
      </w:r>
      <w:r w:rsidRPr="00F67136">
        <w:t>r Konformität der Betriebsmittel erstellt werden.</w:t>
      </w:r>
      <w:r w:rsidRPr="00195A34">
        <w:t xml:space="preserve"> </w:t>
      </w:r>
      <w:r w:rsidR="006541BB">
        <w:t>A</w:t>
      </w:r>
      <w:r w:rsidRPr="00F67136">
        <w:t>uch Produkte, die nach Drucklegung in die Betriebsmittelliste 201</w:t>
      </w:r>
      <w:r>
        <w:t xml:space="preserve">7 </w:t>
      </w:r>
      <w:r w:rsidRPr="00F67136">
        <w:t>aufgenommen</w:t>
      </w:r>
      <w:r>
        <w:t xml:space="preserve"> werden</w:t>
      </w:r>
      <w:r w:rsidR="006541BB">
        <w:t>, sind auf der Webseite zu finden</w:t>
      </w:r>
      <w:r>
        <w:t>.</w:t>
      </w:r>
    </w:p>
    <w:p w:rsidR="006A4B89" w:rsidRPr="007F5F00" w:rsidRDefault="006A4B89" w:rsidP="006A4B89">
      <w:pPr>
        <w:pStyle w:val="fiblstandard"/>
      </w:pPr>
      <w:r>
        <w:t>I</w:t>
      </w:r>
      <w:r w:rsidRPr="007F5F00">
        <w:t xml:space="preserve">n der Online-Suche können </w:t>
      </w:r>
      <w:r>
        <w:t>d</w:t>
      </w:r>
      <w:r w:rsidRPr="007F5F00">
        <w:t xml:space="preserve">ie Produkte nach den </w:t>
      </w:r>
      <w:r w:rsidR="007304B7">
        <w:t xml:space="preserve">Demeter-, Demeter International-, Gäa- und </w:t>
      </w:r>
      <w:r>
        <w:t>Naturland-</w:t>
      </w:r>
      <w:r w:rsidRPr="007F5F00">
        <w:t xml:space="preserve">Verbandsrichtlinien gefiltert werden. </w:t>
      </w:r>
    </w:p>
    <w:p w:rsidR="006A4B89" w:rsidRPr="007F5F00" w:rsidRDefault="006A4B89" w:rsidP="006A4B89">
      <w:pPr>
        <w:pStyle w:val="fiblstandard"/>
      </w:pPr>
      <w:r>
        <w:t>Auch in der aktuellen Auflage der Betriebsmittelliste</w:t>
      </w:r>
      <w:r w:rsidRPr="007F5F00">
        <w:t xml:space="preserve"> </w:t>
      </w:r>
      <w:r>
        <w:t>werden wieder</w:t>
      </w:r>
      <w:r w:rsidRPr="007F5F00">
        <w:t xml:space="preserve"> Produkte aus den Bereichen Zutaten, Hilfs- und Zusatzstoffe für die Herstellung von </w:t>
      </w:r>
      <w:proofErr w:type="spellStart"/>
      <w:r w:rsidRPr="007F5F00">
        <w:t>Biowein</w:t>
      </w:r>
      <w:proofErr w:type="spellEnd"/>
      <w:r w:rsidRPr="007F5F00">
        <w:t xml:space="preserve"> </w:t>
      </w:r>
      <w:r>
        <w:t xml:space="preserve">sowie Reinigungs- und Desinfektionsmittel für die Herstellung von </w:t>
      </w:r>
      <w:r w:rsidR="006541BB">
        <w:t>Biof</w:t>
      </w:r>
      <w:r>
        <w:t>rucht</w:t>
      </w:r>
      <w:r w:rsidRPr="007F5F00">
        <w:t>saft</w:t>
      </w:r>
      <w:r>
        <w:t xml:space="preserve"> und </w:t>
      </w:r>
      <w:r w:rsidR="006541BB">
        <w:t>-w</w:t>
      </w:r>
      <w:r>
        <w:t>ein gelistet</w:t>
      </w:r>
      <w:r w:rsidRPr="007F5F00">
        <w:t>.</w:t>
      </w:r>
    </w:p>
    <w:p w:rsidR="006A4B89" w:rsidRPr="00A5207D" w:rsidRDefault="006A4B89" w:rsidP="006A4B89">
      <w:pPr>
        <w:pStyle w:val="fiblstandard"/>
      </w:pPr>
      <w:r>
        <w:t>Die Betriebsmittelliste 2017</w:t>
      </w:r>
      <w:r w:rsidRPr="00F67136">
        <w:t xml:space="preserve"> umfasst </w:t>
      </w:r>
      <w:r w:rsidR="004427EE">
        <w:t>230</w:t>
      </w:r>
      <w:r w:rsidR="004427EE" w:rsidRPr="00F67136">
        <w:t xml:space="preserve"> </w:t>
      </w:r>
      <w:r w:rsidRPr="00F67136">
        <w:t xml:space="preserve">Seiten und kann </w:t>
      </w:r>
      <w:r>
        <w:t xml:space="preserve">zum </w:t>
      </w:r>
      <w:r w:rsidRPr="00F67136">
        <w:t>Preis</w:t>
      </w:r>
      <w:r>
        <w:t xml:space="preserve"> von 14</w:t>
      </w:r>
      <w:r w:rsidR="006541BB">
        <w:t>,00 </w:t>
      </w:r>
      <w:r w:rsidRPr="00F67136">
        <w:t>Euro zuzüglich Versandkosten bestellt werden</w:t>
      </w:r>
      <w:r>
        <w:t>.</w:t>
      </w:r>
      <w:r>
        <w:tab/>
      </w:r>
      <w:r>
        <w:br/>
      </w:r>
      <w:r w:rsidRPr="00A5207D">
        <w:t>(</w:t>
      </w:r>
      <w:r w:rsidRPr="009721DE">
        <w:t>https://www.fibl.org/de/shop/artikel/c/bml/p/1410-betriebsmittelliste.html</w:t>
      </w:r>
      <w:r>
        <w:t>)</w:t>
      </w:r>
    </w:p>
    <w:p w:rsidR="006A4B89" w:rsidRDefault="006A4B89" w:rsidP="006A4B89">
      <w:pPr>
        <w:pStyle w:val="fiblstandard"/>
      </w:pPr>
    </w:p>
    <w:p w:rsidR="006A4B89" w:rsidRDefault="006A4B89" w:rsidP="006A4B89">
      <w:pPr>
        <w:pStyle w:val="fiblstandard"/>
      </w:pPr>
      <w:r w:rsidRPr="00DB5D2A">
        <w:t>1.</w:t>
      </w:r>
      <w:r w:rsidR="002038EB">
        <w:t>900</w:t>
      </w:r>
      <w:r w:rsidRPr="00FA5EFD">
        <w:t xml:space="preserve"> Zeichen, Abdruck honorarfrei, um</w:t>
      </w:r>
      <w:r w:rsidR="006541BB">
        <w:t xml:space="preserve"> </w:t>
      </w:r>
      <w:r w:rsidRPr="00FA5EFD">
        <w:t>ein Belegexemplar wird gebeten.</w:t>
      </w:r>
    </w:p>
    <w:p w:rsidR="006A4B89" w:rsidRDefault="006A4B89" w:rsidP="006A4B89">
      <w:pPr>
        <w:pStyle w:val="fiblstandard"/>
      </w:pPr>
    </w:p>
    <w:p w:rsidR="006A4B89" w:rsidRDefault="006A4B89" w:rsidP="006A4B89">
      <w:pPr>
        <w:pStyle w:val="fiblstandard"/>
      </w:pPr>
      <w:r w:rsidRPr="002037A7">
        <w:t>Ihr Ansprechpartner:</w:t>
      </w:r>
    </w:p>
    <w:p w:rsidR="006A4B89" w:rsidRDefault="006A4B89" w:rsidP="006A4B89">
      <w:pPr>
        <w:pStyle w:val="fiblstandard"/>
      </w:pPr>
      <w:r>
        <w:t>Dr. Jochen Leopold</w:t>
      </w:r>
      <w:r>
        <w:tab/>
      </w:r>
      <w:r>
        <w:br/>
      </w:r>
      <w:r w:rsidRPr="002037A7">
        <w:t>Tel. +49 69 7137699-</w:t>
      </w:r>
      <w:r>
        <w:t>65</w:t>
      </w:r>
      <w:r>
        <w:tab/>
      </w:r>
      <w:r>
        <w:br/>
        <w:t>jochen.leopold</w:t>
      </w:r>
      <w:r w:rsidRPr="002037A7">
        <w:t>@</w:t>
      </w:r>
      <w:r>
        <w:t>fibl.org</w:t>
      </w:r>
    </w:p>
    <w:p w:rsidR="006A4B89" w:rsidRDefault="006A4B89" w:rsidP="006A4B89">
      <w:pPr>
        <w:pStyle w:val="fiblstandard"/>
      </w:pPr>
    </w:p>
    <w:p w:rsidR="006A4B89" w:rsidRDefault="006A4B89" w:rsidP="006A4B89">
      <w:pPr>
        <w:pStyle w:val="fiblstandard"/>
        <w:rPr>
          <w:lang w:val="de-CH"/>
        </w:rPr>
      </w:pPr>
      <w:r w:rsidRPr="002037A7">
        <w:rPr>
          <w:lang w:val="de-CH"/>
        </w:rPr>
        <w:t>Weitere Informationen:</w:t>
      </w:r>
      <w:r>
        <w:rPr>
          <w:lang w:val="de-CH"/>
        </w:rPr>
        <w:tab/>
      </w:r>
      <w:r>
        <w:rPr>
          <w:lang w:val="de-CH"/>
        </w:rPr>
        <w:br/>
        <w:t>www.betriebsmittelliste.de</w:t>
      </w:r>
    </w:p>
    <w:p w:rsidR="006A4B89" w:rsidRPr="002037A7" w:rsidRDefault="006A4B89" w:rsidP="006A4B89">
      <w:pPr>
        <w:pStyle w:val="fiblstandard"/>
        <w:rPr>
          <w:lang w:val="de-CH"/>
        </w:rPr>
      </w:pPr>
      <w:r w:rsidRPr="00910E4E">
        <w:rPr>
          <w:lang w:val="de-CH"/>
        </w:rPr>
        <w:lastRenderedPageBreak/>
        <w:t xml:space="preserve">Sie finden diese Pressemitteilung im Internet unter </w:t>
      </w:r>
      <w:r w:rsidRPr="00910E4E">
        <w:rPr>
          <w:lang w:val="de-CH"/>
        </w:rPr>
        <w:tab/>
      </w:r>
      <w:r w:rsidRPr="00910E4E">
        <w:rPr>
          <w:lang w:val="de-CH"/>
        </w:rPr>
        <w:br/>
        <w:t>www.fibl.org/de/medien.html</w:t>
      </w:r>
    </w:p>
    <w:sectPr w:rsidR="006A4B89" w:rsidRPr="002037A7" w:rsidSect="00461BF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51" w:rsidRDefault="00CA4A51">
      <w:r>
        <w:separator/>
      </w:r>
    </w:p>
  </w:endnote>
  <w:endnote w:type="continuationSeparator" w:id="0">
    <w:p w:rsidR="00CA4A51" w:rsidRDefault="00C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02" w:rsidRDefault="00564F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350FE241" wp14:editId="3D67962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0FE2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z&#10;CmHS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02" w:rsidRDefault="00564F0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Pr="00AF4320" w:rsidRDefault="008C6AB2" w:rsidP="00AF432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51" w:rsidRDefault="00CA4A51">
      <w:r>
        <w:separator/>
      </w:r>
    </w:p>
  </w:footnote>
  <w:footnote w:type="continuationSeparator" w:id="0">
    <w:p w:rsidR="00CA4A51" w:rsidRDefault="00CA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02" w:rsidRDefault="00564F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5F544951" wp14:editId="3F8D9167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Pr="00754324" w:rsidRDefault="00833A10">
    <w:pPr>
      <w:pStyle w:val="Kopfzeile"/>
      <w:rPr>
        <w:rFonts w:ascii="Arial" w:hAnsi="Arial" w:cs="Arial"/>
        <w:sz w:val="20"/>
        <w:lang w:val="de-DE"/>
      </w:rPr>
    </w:pPr>
    <w:r w:rsidRPr="00833A10">
      <w:rPr>
        <w:noProof/>
        <w:lang w:val="de-DE"/>
      </w:rPr>
      <w:drawing>
        <wp:anchor distT="0" distB="0" distL="114300" distR="114300" simplePos="0" relativeHeight="251663872" behindDoc="0" locked="0" layoutInCell="1" allowOverlap="1" wp14:anchorId="587BEF9B" wp14:editId="25A3F22A">
          <wp:simplePos x="0" y="0"/>
          <wp:positionH relativeFrom="column">
            <wp:posOffset>5087947</wp:posOffset>
          </wp:positionH>
          <wp:positionV relativeFrom="paragraph">
            <wp:posOffset>30480</wp:posOffset>
          </wp:positionV>
          <wp:extent cx="1304925" cy="142875"/>
          <wp:effectExtent l="0" t="0" r="9525" b="9525"/>
          <wp:wrapNone/>
          <wp:docPr id="13" name="Grafik 13" descr="\\SKYFALL\Benutzer\andreas_moestl\Dokumentvorlagen\Fußzeile_Briefpapier\fiblgmbh_briefpapier_2015_oben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KYFALL\Benutzer\andreas_moestl\Dokumentvorlagen\Fußzeile_Briefpapier\fiblgmbh_briefpapier_2015_obenrechts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26D0">
      <w:rPr>
        <w:noProof/>
        <w:lang w:val="de-DE"/>
      </w:rPr>
      <w:drawing>
        <wp:anchor distT="0" distB="0" distL="114300" distR="114300" simplePos="0" relativeHeight="251660800" behindDoc="0" locked="0" layoutInCell="1" allowOverlap="1" wp14:anchorId="1D8DFB78" wp14:editId="6AF4E5A3">
          <wp:simplePos x="0" y="0"/>
          <wp:positionH relativeFrom="column">
            <wp:posOffset>5083810</wp:posOffset>
          </wp:positionH>
          <wp:positionV relativeFrom="paragraph">
            <wp:posOffset>3088005</wp:posOffset>
          </wp:positionV>
          <wp:extent cx="1304925" cy="5257800"/>
          <wp:effectExtent l="0" t="0" r="9525" b="0"/>
          <wp:wrapNone/>
          <wp:docPr id="8" name="Grafik 8" descr="\\SKYFALL\Benutzer\andreas_moestl\Dokumentvorlagen\Fußzeile_Briefpapier\fiblgmbh_briefpapier_2015_mitte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KYFALL\Benutzer\andreas_moestl\Dokumentvorlagen\Fußzeile_Briefpapier\fiblgmbh_briefpapier_2015_mitterechts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8C6AB2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8.15pt;height:27.55pt" o:bullet="t">
        <v:imagedata r:id="rId1" o:title="fibl_pfeil_gruen"/>
      </v:shape>
    </w:pict>
  </w:numPicBullet>
  <w:numPicBullet w:numPicBulletId="1">
    <w:pict>
      <v:shape id="_x0000_i1090" type="#_x0000_t75" style="width:18.15pt;height:27.55pt" o:bullet="t">
        <v:imagedata r:id="rId2" o:title="fibl_pfeil"/>
      </v:shape>
    </w:pict>
  </w:numPicBullet>
  <w:numPicBullet w:numPicBulletId="2">
    <w:pict>
      <v:shape id="_x0000_i1091" type="#_x0000_t75" style="width:18.15pt;height:27.55pt" o:bullet="t">
        <v:imagedata r:id="rId3" o:title="fiblpfeil_178231222"/>
      </v:shape>
    </w:pict>
  </w:numPicBullet>
  <w:numPicBullet w:numPicBulletId="3">
    <w:pict>
      <v:shape id="_x0000_i1092" type="#_x0000_t75" style="width:18.15pt;height:27.55pt" o:bullet="t">
        <v:imagedata r:id="rId4" o:title="fiblpfeil_204239233"/>
      </v:shape>
    </w:pict>
  </w:numPicBullet>
  <w:abstractNum w:abstractNumId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89"/>
    <w:rsid w:val="00001750"/>
    <w:rsid w:val="00025A3E"/>
    <w:rsid w:val="00045DD0"/>
    <w:rsid w:val="000717CB"/>
    <w:rsid w:val="00071EC0"/>
    <w:rsid w:val="000F74F3"/>
    <w:rsid w:val="00105B91"/>
    <w:rsid w:val="0011489C"/>
    <w:rsid w:val="0012762F"/>
    <w:rsid w:val="00142996"/>
    <w:rsid w:val="001A3BE5"/>
    <w:rsid w:val="001A6AE7"/>
    <w:rsid w:val="001C1A1F"/>
    <w:rsid w:val="001D44A6"/>
    <w:rsid w:val="001E5DBA"/>
    <w:rsid w:val="002037A7"/>
    <w:rsid w:val="002038EB"/>
    <w:rsid w:val="002066AB"/>
    <w:rsid w:val="00212FA5"/>
    <w:rsid w:val="002541B8"/>
    <w:rsid w:val="002B6CD6"/>
    <w:rsid w:val="002C39D2"/>
    <w:rsid w:val="002C6238"/>
    <w:rsid w:val="002D407D"/>
    <w:rsid w:val="002E3586"/>
    <w:rsid w:val="002E6555"/>
    <w:rsid w:val="002E6EC6"/>
    <w:rsid w:val="002F2F72"/>
    <w:rsid w:val="003037BC"/>
    <w:rsid w:val="0031674D"/>
    <w:rsid w:val="00325136"/>
    <w:rsid w:val="00340B2B"/>
    <w:rsid w:val="003439DE"/>
    <w:rsid w:val="00351134"/>
    <w:rsid w:val="00397F79"/>
    <w:rsid w:val="003C53CB"/>
    <w:rsid w:val="003F06CB"/>
    <w:rsid w:val="00421975"/>
    <w:rsid w:val="004427EE"/>
    <w:rsid w:val="00446B2F"/>
    <w:rsid w:val="00461BF0"/>
    <w:rsid w:val="004878E9"/>
    <w:rsid w:val="004941D4"/>
    <w:rsid w:val="004A2578"/>
    <w:rsid w:val="004C7345"/>
    <w:rsid w:val="004D3E62"/>
    <w:rsid w:val="004D43C3"/>
    <w:rsid w:val="004F5DA7"/>
    <w:rsid w:val="00533826"/>
    <w:rsid w:val="005559FF"/>
    <w:rsid w:val="00564F02"/>
    <w:rsid w:val="00583405"/>
    <w:rsid w:val="005B1310"/>
    <w:rsid w:val="00615B11"/>
    <w:rsid w:val="006541BB"/>
    <w:rsid w:val="006A4B89"/>
    <w:rsid w:val="006C2279"/>
    <w:rsid w:val="006F0608"/>
    <w:rsid w:val="00707407"/>
    <w:rsid w:val="00716308"/>
    <w:rsid w:val="007304B7"/>
    <w:rsid w:val="00754324"/>
    <w:rsid w:val="00797C5D"/>
    <w:rsid w:val="007B5607"/>
    <w:rsid w:val="00806780"/>
    <w:rsid w:val="00822392"/>
    <w:rsid w:val="00833A10"/>
    <w:rsid w:val="008343DA"/>
    <w:rsid w:val="00840069"/>
    <w:rsid w:val="00867556"/>
    <w:rsid w:val="008770A9"/>
    <w:rsid w:val="00887FA3"/>
    <w:rsid w:val="008A6F2C"/>
    <w:rsid w:val="008C6AB2"/>
    <w:rsid w:val="008D0321"/>
    <w:rsid w:val="00911587"/>
    <w:rsid w:val="00927552"/>
    <w:rsid w:val="00935499"/>
    <w:rsid w:val="009604FE"/>
    <w:rsid w:val="00965B12"/>
    <w:rsid w:val="00977C3C"/>
    <w:rsid w:val="00982E42"/>
    <w:rsid w:val="00991409"/>
    <w:rsid w:val="00997D0E"/>
    <w:rsid w:val="009A5CA7"/>
    <w:rsid w:val="009A6765"/>
    <w:rsid w:val="009E54B4"/>
    <w:rsid w:val="00A34C97"/>
    <w:rsid w:val="00A40EE1"/>
    <w:rsid w:val="00A42A22"/>
    <w:rsid w:val="00A85A8A"/>
    <w:rsid w:val="00AB0CDB"/>
    <w:rsid w:val="00AF4320"/>
    <w:rsid w:val="00B37332"/>
    <w:rsid w:val="00B863D2"/>
    <w:rsid w:val="00B91039"/>
    <w:rsid w:val="00BA11ED"/>
    <w:rsid w:val="00BA2AC6"/>
    <w:rsid w:val="00BD67F9"/>
    <w:rsid w:val="00C026D0"/>
    <w:rsid w:val="00C6162E"/>
    <w:rsid w:val="00C851A5"/>
    <w:rsid w:val="00CA4A51"/>
    <w:rsid w:val="00CB70F9"/>
    <w:rsid w:val="00CD3C1D"/>
    <w:rsid w:val="00CF5270"/>
    <w:rsid w:val="00D46525"/>
    <w:rsid w:val="00D509AA"/>
    <w:rsid w:val="00D50BA2"/>
    <w:rsid w:val="00DC431D"/>
    <w:rsid w:val="00DD36D2"/>
    <w:rsid w:val="00DD3CE4"/>
    <w:rsid w:val="00E01DAE"/>
    <w:rsid w:val="00E37FD2"/>
    <w:rsid w:val="00EA7345"/>
    <w:rsid w:val="00EB63FD"/>
    <w:rsid w:val="00ED2F03"/>
    <w:rsid w:val="00EE25F7"/>
    <w:rsid w:val="00EF2986"/>
    <w:rsid w:val="00F44581"/>
    <w:rsid w:val="00F50B21"/>
    <w:rsid w:val="00F62E46"/>
    <w:rsid w:val="00F65563"/>
    <w:rsid w:val="00F65EF4"/>
    <w:rsid w:val="00F66695"/>
    <w:rsid w:val="00F931E2"/>
    <w:rsid w:val="00FA3FBB"/>
    <w:rsid w:val="00FA5EFD"/>
    <w:rsid w:val="00FB4595"/>
    <w:rsid w:val="00FB5195"/>
    <w:rsid w:val="00FB7A57"/>
    <w:rsid w:val="00FC05B1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730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304B7"/>
    <w:rPr>
      <w:rFonts w:ascii="Segoe UI" w:hAnsi="Segoe UI" w:cs="Segoe UI"/>
      <w:color w:val="000000"/>
      <w:sz w:val="18"/>
      <w:szCs w:val="18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730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304B7"/>
    <w:rPr>
      <w:rFonts w:ascii="Segoe UI" w:hAnsi="Segoe UI" w:cs="Segoe UI"/>
      <w:color w:val="000000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jochen.leopold\AppData\Local\Microsoft\Windows\INetCache\Content.Outlook\Q5U6M30P\www.betriebsmittelliste.de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551B-F9C7-4D8D-9F61-3C879165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2420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Betriebsmittelliste 2017 erschienen - Pressemitteilung</dc:title>
  <dc:subject/>
  <dc:creator>FiBL Projekte GmbH</dc:creator>
  <cp:keywords/>
  <cp:lastModifiedBy>Jasmin Snigula</cp:lastModifiedBy>
  <cp:revision>10</cp:revision>
  <cp:lastPrinted>2017-01-19T08:28:00Z</cp:lastPrinted>
  <dcterms:created xsi:type="dcterms:W3CDTF">2017-01-18T09:43:00Z</dcterms:created>
  <dcterms:modified xsi:type="dcterms:W3CDTF">2017-01-19T14:45:00Z</dcterms:modified>
</cp:coreProperties>
</file>