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9" w:rsidRPr="000678EC" w:rsidRDefault="000678EC" w:rsidP="00455259">
      <w:pPr>
        <w:pStyle w:val="FiBLtitel"/>
        <w:framePr w:w="7906" w:wrap="around"/>
      </w:pPr>
      <w:r w:rsidRPr="000678EC">
        <w:t>Medienmitteilung</w:t>
      </w:r>
      <w:r w:rsidR="009C5AA1">
        <w:t xml:space="preserve"> </w:t>
      </w:r>
      <w:r w:rsidR="009C5AA1" w:rsidRPr="00C405D4">
        <w:rPr>
          <w:color w:val="auto"/>
        </w:rPr>
        <w:t>vom</w:t>
      </w:r>
      <w:r w:rsidR="008D6EF9" w:rsidRPr="00C405D4">
        <w:rPr>
          <w:color w:val="auto"/>
        </w:rPr>
        <w:t xml:space="preserve"> </w:t>
      </w:r>
      <w:r w:rsidR="00966A50">
        <w:rPr>
          <w:color w:val="auto"/>
        </w:rPr>
        <w:t>3</w:t>
      </w:r>
      <w:r w:rsidR="0000259E" w:rsidRPr="00C405D4">
        <w:rPr>
          <w:color w:val="auto"/>
        </w:rPr>
        <w:t xml:space="preserve">. </w:t>
      </w:r>
      <w:r w:rsidR="00966A50">
        <w:rPr>
          <w:color w:val="auto"/>
        </w:rPr>
        <w:t>September</w:t>
      </w:r>
      <w:r w:rsidR="0000259E" w:rsidRPr="00C405D4">
        <w:rPr>
          <w:color w:val="auto"/>
        </w:rPr>
        <w:t xml:space="preserve"> </w:t>
      </w:r>
      <w:r w:rsidR="0000259E">
        <w:t>2016</w:t>
      </w:r>
    </w:p>
    <w:p w:rsidR="000678EC" w:rsidRPr="00271B36" w:rsidRDefault="000678EC" w:rsidP="00433D65">
      <w:pPr>
        <w:rPr>
          <w:lang w:val="de-DE"/>
        </w:rPr>
        <w:sectPr w:rsidR="000678EC" w:rsidRPr="00271B36" w:rsidSect="00ED7EF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B96ED9" w:rsidRPr="00B96ED9" w:rsidRDefault="00671BC4" w:rsidP="00B96ED9">
      <w:pPr>
        <w:pStyle w:val="FiBLmmueberschrift"/>
      </w:pPr>
      <w:bookmarkStart w:id="0" w:name="_GoBack"/>
      <w:r>
        <w:lastRenderedPageBreak/>
        <w:t>Ihr</w:t>
      </w:r>
      <w:r w:rsidR="00C428A0">
        <w:t xml:space="preserve"> T-Shirt? Vermutlich aus</w:t>
      </w:r>
      <w:r w:rsidR="00966A50">
        <w:t xml:space="preserve"> </w:t>
      </w:r>
      <w:proofErr w:type="spellStart"/>
      <w:r w:rsidR="00966A50">
        <w:t>Gentech</w:t>
      </w:r>
      <w:proofErr w:type="spellEnd"/>
      <w:r w:rsidR="00966A50">
        <w:t>-Baumwolle!</w:t>
      </w:r>
    </w:p>
    <w:bookmarkEnd w:id="0"/>
    <w:p w:rsidR="00197359" w:rsidRDefault="00283221" w:rsidP="00433D65">
      <w:pPr>
        <w:pStyle w:val="FiBLmmlead"/>
      </w:pPr>
      <w:r>
        <w:t xml:space="preserve">70 </w:t>
      </w:r>
      <w:r w:rsidR="00C428A0">
        <w:t>Prozent der weltweit angebauten Baumwolle stammt aus gentechnisch verändertem Saatgut. Und nur 0.5 P</w:t>
      </w:r>
      <w:r w:rsidR="00240413">
        <w:t xml:space="preserve">rozent aller Baumwolle ist Bio. </w:t>
      </w:r>
      <w:r w:rsidR="00455259">
        <w:t>Die</w:t>
      </w:r>
      <w:r w:rsidR="004675CB">
        <w:t xml:space="preserve"> Bio</w:t>
      </w:r>
      <w:r w:rsidR="00EB0B2B">
        <w:t>-P</w:t>
      </w:r>
      <w:r w:rsidR="004675CB">
        <w:t xml:space="preserve">roduzenten </w:t>
      </w:r>
      <w:r w:rsidR="00455259">
        <w:t xml:space="preserve">geraten </w:t>
      </w:r>
      <w:r w:rsidR="004675CB">
        <w:t>immer mehr unter Druck</w:t>
      </w:r>
      <w:r w:rsidR="00240413">
        <w:t xml:space="preserve">. Rund um das Thema Baumwolle und Welternährung informierte die </w:t>
      </w:r>
      <w:r w:rsidR="00D22BE1">
        <w:t>Sonderv</w:t>
      </w:r>
      <w:r w:rsidR="00197359" w:rsidRPr="008904B9">
        <w:t>eranstaltung "Grüner Faden</w:t>
      </w:r>
      <w:r>
        <w:t xml:space="preserve"> Bio &amp; Fair vom Saatgut bis zum T-Shirt</w:t>
      </w:r>
      <w:r w:rsidR="00240413">
        <w:t>“</w:t>
      </w:r>
      <w:r w:rsidR="00F23E28">
        <w:t xml:space="preserve"> am Vielfaltsmarkt „1001 Gemüse &amp; Co.“</w:t>
      </w:r>
      <w:r w:rsidR="00240413">
        <w:t>.</w:t>
      </w:r>
    </w:p>
    <w:p w:rsidR="00240413" w:rsidRPr="00870C70" w:rsidRDefault="00240413" w:rsidP="00433D65"/>
    <w:p w:rsidR="00B96ED9" w:rsidRPr="005E1C88" w:rsidRDefault="00240413" w:rsidP="005E1C88">
      <w:pPr>
        <w:rPr>
          <w:rFonts w:eastAsia="SimSun"/>
        </w:rPr>
      </w:pPr>
      <w:r w:rsidRPr="005E1C88">
        <w:t>(Rheinau ZH und Frick AG</w:t>
      </w:r>
      <w:r w:rsidR="008D6EF9" w:rsidRPr="005E1C88">
        <w:t xml:space="preserve">, </w:t>
      </w:r>
      <w:r w:rsidRPr="005E1C88">
        <w:t>3</w:t>
      </w:r>
      <w:r w:rsidR="008D6EF9" w:rsidRPr="005E1C88">
        <w:t>.</w:t>
      </w:r>
      <w:r w:rsidR="0000259E" w:rsidRPr="005E1C88">
        <w:t xml:space="preserve"> </w:t>
      </w:r>
      <w:r w:rsidR="000150A1">
        <w:t>September</w:t>
      </w:r>
      <w:r w:rsidR="0000259E" w:rsidRPr="005E1C88">
        <w:t xml:space="preserve"> 2016)</w:t>
      </w:r>
      <w:r w:rsidR="00433D65" w:rsidRPr="005E1C88">
        <w:rPr>
          <w:rFonts w:eastAsia="SimSun"/>
        </w:rPr>
        <w:t xml:space="preserve"> </w:t>
      </w:r>
      <w:r w:rsidR="003E4CCB" w:rsidRPr="005E1C88">
        <w:rPr>
          <w:rFonts w:eastAsia="SimSun"/>
        </w:rPr>
        <w:t xml:space="preserve">Auf knapp 30 Millionen Hektaren wird Baumwolle angebaut, um uns gut zu kleiden. </w:t>
      </w:r>
      <w:r w:rsidR="001B047D" w:rsidRPr="005E1C88">
        <w:rPr>
          <w:rFonts w:eastAsia="SimSun"/>
        </w:rPr>
        <w:t>Baumwolle ist für</w:t>
      </w:r>
      <w:r w:rsidR="003E4CCB" w:rsidRPr="005E1C88">
        <w:rPr>
          <w:rFonts w:eastAsia="SimSun"/>
        </w:rPr>
        <w:t xml:space="preserve"> viele Kleinbauern </w:t>
      </w:r>
      <w:r w:rsidR="001B047D" w:rsidRPr="005E1C88">
        <w:rPr>
          <w:rFonts w:eastAsia="SimSun"/>
        </w:rPr>
        <w:t>die wichtigste Einkommensquelle</w:t>
      </w:r>
      <w:r w:rsidR="00EB0B2B" w:rsidRPr="005E1C88">
        <w:rPr>
          <w:rFonts w:eastAsia="SimSun"/>
        </w:rPr>
        <w:t>,</w:t>
      </w:r>
      <w:r w:rsidR="003E4CCB" w:rsidRPr="005E1C88">
        <w:rPr>
          <w:rFonts w:eastAsia="SimSun"/>
        </w:rPr>
        <w:t xml:space="preserve"> um ihren Lebensunterhalt zu bestreiten. </w:t>
      </w:r>
      <w:r w:rsidR="00F23E28" w:rsidRPr="005E1C88">
        <w:rPr>
          <w:rFonts w:eastAsia="SimSun"/>
        </w:rPr>
        <w:t>Saatgutfirmen werben mit patentiertem, gentechnisch verändertem Hybrid-Saatg</w:t>
      </w:r>
      <w:r w:rsidR="00433D65" w:rsidRPr="005E1C88">
        <w:rPr>
          <w:rFonts w:eastAsia="SimSun"/>
        </w:rPr>
        <w:t>ut</w:t>
      </w:r>
      <w:r w:rsidR="001B047D" w:rsidRPr="005E1C88">
        <w:rPr>
          <w:rFonts w:eastAsia="SimSun"/>
        </w:rPr>
        <w:t xml:space="preserve"> (GVO)</w:t>
      </w:r>
      <w:r w:rsidR="00433D65" w:rsidRPr="005E1C88">
        <w:rPr>
          <w:rFonts w:eastAsia="SimSun"/>
        </w:rPr>
        <w:t xml:space="preserve">, das höhere Erträge </w:t>
      </w:r>
      <w:r w:rsidR="00F23E28" w:rsidRPr="005E1C88">
        <w:rPr>
          <w:rFonts w:eastAsia="SimSun"/>
        </w:rPr>
        <w:t xml:space="preserve">und Schutz gegen </w:t>
      </w:r>
      <w:r w:rsidR="00B96ED9" w:rsidRPr="005E1C88">
        <w:rPr>
          <w:rFonts w:eastAsia="SimSun"/>
        </w:rPr>
        <w:t>den Baumwollkapselbohrer</w:t>
      </w:r>
      <w:r w:rsidR="00F23E28" w:rsidRPr="005E1C88">
        <w:rPr>
          <w:rFonts w:eastAsia="SimSun"/>
        </w:rPr>
        <w:t xml:space="preserve"> verspricht. </w:t>
      </w:r>
      <w:r w:rsidR="00B96ED9" w:rsidRPr="005E1C88">
        <w:rPr>
          <w:rFonts w:eastAsia="SimSun"/>
        </w:rPr>
        <w:t xml:space="preserve">Und dies mit Erfolg. </w:t>
      </w:r>
      <w:r w:rsidR="00174922" w:rsidRPr="005E1C88">
        <w:rPr>
          <w:rFonts w:eastAsia="SimSun"/>
        </w:rPr>
        <w:t xml:space="preserve">Seit Einführung der </w:t>
      </w:r>
      <w:r w:rsidR="001B047D" w:rsidRPr="005E1C88">
        <w:rPr>
          <w:rFonts w:eastAsia="SimSun"/>
        </w:rPr>
        <w:t>GVO-</w:t>
      </w:r>
      <w:r w:rsidR="00174922" w:rsidRPr="005E1C88">
        <w:rPr>
          <w:rFonts w:eastAsia="SimSun"/>
        </w:rPr>
        <w:t xml:space="preserve">Baumwolle in Indien im Jahr 2002 hat deren Anbaufläche dramatisch zugenommen und beträgt </w:t>
      </w:r>
      <w:r w:rsidR="00B96ED9" w:rsidRPr="005E1C88">
        <w:rPr>
          <w:rFonts w:eastAsia="SimSun"/>
        </w:rPr>
        <w:t xml:space="preserve">heute </w:t>
      </w:r>
      <w:r w:rsidR="001B047D" w:rsidRPr="005E1C88">
        <w:rPr>
          <w:rFonts w:eastAsia="SimSun"/>
        </w:rPr>
        <w:t>95 Prozent</w:t>
      </w:r>
      <w:r w:rsidR="00174922" w:rsidRPr="005E1C88">
        <w:rPr>
          <w:rFonts w:eastAsia="SimSun"/>
        </w:rPr>
        <w:t xml:space="preserve">. </w:t>
      </w:r>
    </w:p>
    <w:p w:rsidR="00B96ED9" w:rsidRPr="005E1C88" w:rsidRDefault="00B96ED9" w:rsidP="005E1C88">
      <w:pPr>
        <w:rPr>
          <w:rFonts w:eastAsia="SimSun"/>
        </w:rPr>
      </w:pPr>
    </w:p>
    <w:p w:rsidR="00B96ED9" w:rsidRDefault="00B96ED9" w:rsidP="00B96ED9">
      <w:pPr>
        <w:pStyle w:val="FiBLzusatzinfo"/>
        <w:rPr>
          <w:rFonts w:eastAsia="SimSun"/>
        </w:rPr>
      </w:pPr>
      <w:r>
        <w:rPr>
          <w:rFonts w:eastAsia="SimSun"/>
        </w:rPr>
        <w:t>Konventioneller Anbau mit GVO-Baumwolle hat schwerwiegende Folgen</w:t>
      </w:r>
    </w:p>
    <w:p w:rsidR="00433D65" w:rsidRDefault="00F23E28" w:rsidP="00433D65">
      <w:pPr>
        <w:rPr>
          <w:rFonts w:eastAsia="SimSun"/>
        </w:rPr>
      </w:pPr>
      <w:r w:rsidRPr="00433D65">
        <w:rPr>
          <w:rFonts w:eastAsia="SimSun"/>
        </w:rPr>
        <w:t xml:space="preserve">Das </w:t>
      </w:r>
      <w:r w:rsidR="00B96ED9">
        <w:rPr>
          <w:rFonts w:eastAsia="SimSun"/>
        </w:rPr>
        <w:t>GVO-</w:t>
      </w:r>
      <w:r w:rsidRPr="00433D65">
        <w:rPr>
          <w:rFonts w:eastAsia="SimSun"/>
        </w:rPr>
        <w:t xml:space="preserve">Saatgut </w:t>
      </w:r>
      <w:r w:rsidR="00B96ED9">
        <w:rPr>
          <w:rFonts w:eastAsia="SimSun"/>
        </w:rPr>
        <w:t>ist nicht nur teuer, es</w:t>
      </w:r>
      <w:r w:rsidR="00433D65">
        <w:rPr>
          <w:rFonts w:eastAsia="SimSun"/>
        </w:rPr>
        <w:t xml:space="preserve"> </w:t>
      </w:r>
      <w:r w:rsidRPr="00433D65">
        <w:rPr>
          <w:rFonts w:eastAsia="SimSun"/>
        </w:rPr>
        <w:t>benötigt</w:t>
      </w:r>
      <w:r w:rsidR="00B96ED9">
        <w:rPr>
          <w:rFonts w:eastAsia="SimSun"/>
        </w:rPr>
        <w:t xml:space="preserve"> auch</w:t>
      </w:r>
      <w:r w:rsidRPr="00433D65">
        <w:rPr>
          <w:rFonts w:eastAsia="SimSun"/>
        </w:rPr>
        <w:t xml:space="preserve"> viel Dünger und Wass</w:t>
      </w:r>
      <w:r w:rsidR="00433D65">
        <w:rPr>
          <w:rFonts w:eastAsia="SimSun"/>
        </w:rPr>
        <w:t xml:space="preserve">er, um gute Erträge zu liefern. </w:t>
      </w:r>
      <w:r w:rsidR="00961BC2">
        <w:rPr>
          <w:rFonts w:eastAsia="SimSun"/>
        </w:rPr>
        <w:t>Die erhoffte Einsparung von Pflanzenschutzmitteln durch die Re</w:t>
      </w:r>
      <w:r w:rsidR="001B047D">
        <w:rPr>
          <w:rFonts w:eastAsia="SimSun"/>
        </w:rPr>
        <w:t>sistenz der GV</w:t>
      </w:r>
      <w:r w:rsidR="00B96ED9">
        <w:rPr>
          <w:rFonts w:eastAsia="SimSun"/>
        </w:rPr>
        <w:t>O</w:t>
      </w:r>
      <w:r w:rsidR="001B047D">
        <w:rPr>
          <w:rFonts w:eastAsia="SimSun"/>
        </w:rPr>
        <w:t>-</w:t>
      </w:r>
      <w:r w:rsidR="00961BC2">
        <w:rPr>
          <w:rFonts w:eastAsia="SimSun"/>
        </w:rPr>
        <w:t xml:space="preserve"> Baumwolle gegen den Baumwo</w:t>
      </w:r>
      <w:r w:rsidR="005600F6">
        <w:rPr>
          <w:rFonts w:eastAsia="SimSun"/>
        </w:rPr>
        <w:t>l</w:t>
      </w:r>
      <w:r w:rsidR="00961BC2">
        <w:rPr>
          <w:rFonts w:eastAsia="SimSun"/>
        </w:rPr>
        <w:t xml:space="preserve">lkapselbohrer konnte in den letzten Jahren nicht mehr realisiert werden, da </w:t>
      </w:r>
      <w:r w:rsidR="001B047D">
        <w:rPr>
          <w:rFonts w:eastAsia="SimSun"/>
        </w:rPr>
        <w:t xml:space="preserve">die Baumwollkapselbohrer die GVO-Resistenz mittlerweile durchbrochen haben. Zudem sind </w:t>
      </w:r>
      <w:r w:rsidR="00961BC2">
        <w:rPr>
          <w:rFonts w:eastAsia="SimSun"/>
        </w:rPr>
        <w:t>neue Schädl</w:t>
      </w:r>
      <w:r w:rsidR="001B047D">
        <w:rPr>
          <w:rFonts w:eastAsia="SimSun"/>
        </w:rPr>
        <w:t>inge auf den Plan getreten.</w:t>
      </w:r>
      <w:r w:rsidR="00961BC2">
        <w:rPr>
          <w:rFonts w:eastAsia="SimSun"/>
        </w:rPr>
        <w:t xml:space="preserve"> </w:t>
      </w:r>
      <w:r w:rsidR="000B3BA0">
        <w:rPr>
          <w:rFonts w:eastAsia="SimSun"/>
        </w:rPr>
        <w:t>Daher kommt es immer häufiger zu Ertragsausfällen bei stetig steigenden Produktionskosten</w:t>
      </w:r>
      <w:r w:rsidR="00B96ED9">
        <w:rPr>
          <w:rFonts w:eastAsia="SimSun"/>
        </w:rPr>
        <w:t xml:space="preserve">. Als </w:t>
      </w:r>
      <w:r w:rsidR="001B047D">
        <w:rPr>
          <w:rFonts w:eastAsia="SimSun"/>
        </w:rPr>
        <w:t>Folg</w:t>
      </w:r>
      <w:r w:rsidR="00B96ED9">
        <w:rPr>
          <w:rFonts w:eastAsia="SimSun"/>
        </w:rPr>
        <w:t>e</w:t>
      </w:r>
      <w:r w:rsidR="00433D65" w:rsidRPr="00433D65">
        <w:rPr>
          <w:rFonts w:eastAsia="SimSun"/>
        </w:rPr>
        <w:t xml:space="preserve"> </w:t>
      </w:r>
      <w:r w:rsidRPr="00433D65">
        <w:rPr>
          <w:rFonts w:eastAsia="SimSun"/>
        </w:rPr>
        <w:t>sind die Baue</w:t>
      </w:r>
      <w:r w:rsidR="00433D65">
        <w:rPr>
          <w:rFonts w:eastAsia="SimSun"/>
        </w:rPr>
        <w:t xml:space="preserve">rn oft aussichtlos verschuldet. </w:t>
      </w:r>
    </w:p>
    <w:p w:rsidR="00B96ED9" w:rsidRDefault="00EB0B2B" w:rsidP="00433D65">
      <w:pPr>
        <w:rPr>
          <w:rFonts w:eastAsia="SimSun"/>
        </w:rPr>
      </w:pPr>
      <w:r>
        <w:rPr>
          <w:rFonts w:eastAsia="SimSun"/>
        </w:rPr>
        <w:t xml:space="preserve">Weitere Nachteile des </w:t>
      </w:r>
      <w:r w:rsidR="00B96ED9">
        <w:rPr>
          <w:rFonts w:eastAsia="SimSun"/>
        </w:rPr>
        <w:t xml:space="preserve">konventionellen, </w:t>
      </w:r>
      <w:r>
        <w:rPr>
          <w:rFonts w:eastAsia="SimSun"/>
        </w:rPr>
        <w:t>sehr</w:t>
      </w:r>
      <w:r w:rsidR="001B047D">
        <w:rPr>
          <w:rFonts w:eastAsia="SimSun"/>
        </w:rPr>
        <w:t xml:space="preserve"> intensiven Baumwollanbaus sind</w:t>
      </w:r>
      <w:r w:rsidR="0047115B">
        <w:rPr>
          <w:rFonts w:eastAsia="SimSun"/>
        </w:rPr>
        <w:t xml:space="preserve"> </w:t>
      </w:r>
      <w:r w:rsidR="00433D65">
        <w:rPr>
          <w:rFonts w:eastAsia="SimSun"/>
        </w:rPr>
        <w:t>a</w:t>
      </w:r>
      <w:r w:rsidR="00F23E28" w:rsidRPr="00433D65">
        <w:rPr>
          <w:rFonts w:eastAsia="SimSun"/>
        </w:rPr>
        <w:t>usgel</w:t>
      </w:r>
      <w:r w:rsidR="00433D65">
        <w:rPr>
          <w:rFonts w:eastAsia="SimSun"/>
        </w:rPr>
        <w:t>augte und versalzene Ackerböden</w:t>
      </w:r>
      <w:r>
        <w:rPr>
          <w:rFonts w:eastAsia="SimSun"/>
        </w:rPr>
        <w:t xml:space="preserve">, </w:t>
      </w:r>
      <w:r w:rsidR="0047115B">
        <w:rPr>
          <w:rFonts w:eastAsia="SimSun"/>
        </w:rPr>
        <w:t>verseuchte</w:t>
      </w:r>
      <w:r>
        <w:rPr>
          <w:rFonts w:eastAsia="SimSun"/>
        </w:rPr>
        <w:t>s</w:t>
      </w:r>
      <w:r w:rsidR="00433D65" w:rsidRPr="00433D65">
        <w:rPr>
          <w:rFonts w:eastAsia="SimSun"/>
        </w:rPr>
        <w:t xml:space="preserve"> Trinkwasser</w:t>
      </w:r>
      <w:r>
        <w:rPr>
          <w:rFonts w:eastAsia="SimSun"/>
        </w:rPr>
        <w:t xml:space="preserve"> und ausgetrocknete Brunnen</w:t>
      </w:r>
      <w:r w:rsidR="0047115B">
        <w:rPr>
          <w:rFonts w:eastAsia="SimSun"/>
        </w:rPr>
        <w:t>. Die Bäuerinnen und Bauern leiden</w:t>
      </w:r>
      <w:r w:rsidR="00433D65">
        <w:rPr>
          <w:rFonts w:eastAsia="SimSun"/>
        </w:rPr>
        <w:t xml:space="preserve"> </w:t>
      </w:r>
      <w:r>
        <w:rPr>
          <w:rFonts w:eastAsia="SimSun"/>
        </w:rPr>
        <w:t xml:space="preserve">aufgrund der Ausbringung von Pestiziden, die in Europa längst verboten sind, </w:t>
      </w:r>
      <w:r w:rsidR="0047115B">
        <w:rPr>
          <w:rFonts w:eastAsia="SimSun"/>
        </w:rPr>
        <w:t>oft an</w:t>
      </w:r>
      <w:r w:rsidR="00433D65" w:rsidRPr="00433D65">
        <w:rPr>
          <w:rFonts w:eastAsia="SimSun"/>
        </w:rPr>
        <w:t xml:space="preserve"> </w:t>
      </w:r>
      <w:r w:rsidR="00F23E28" w:rsidRPr="00433D65">
        <w:rPr>
          <w:rFonts w:eastAsia="SimSun"/>
        </w:rPr>
        <w:t>Krebs, schwere</w:t>
      </w:r>
      <w:r w:rsidR="0047115B">
        <w:rPr>
          <w:rFonts w:eastAsia="SimSun"/>
        </w:rPr>
        <w:t>n</w:t>
      </w:r>
      <w:r w:rsidR="00F23E28" w:rsidRPr="00433D65">
        <w:rPr>
          <w:rFonts w:eastAsia="SimSun"/>
        </w:rPr>
        <w:t xml:space="preserve"> Allergien und Atemwegserkrankungen</w:t>
      </w:r>
      <w:r w:rsidR="0047115B">
        <w:rPr>
          <w:rFonts w:eastAsia="SimSun"/>
        </w:rPr>
        <w:t>.</w:t>
      </w:r>
    </w:p>
    <w:p w:rsidR="00F23E28" w:rsidRDefault="0047115B" w:rsidP="00433D65">
      <w:r w:rsidRPr="0047115B">
        <w:t xml:space="preserve"> </w:t>
      </w:r>
    </w:p>
    <w:p w:rsidR="0047115B" w:rsidRPr="00433D65" w:rsidRDefault="0047115B" w:rsidP="005E1C88">
      <w:pPr>
        <w:pStyle w:val="FiBLzusatzinfo"/>
        <w:rPr>
          <w:rFonts w:eastAsia="SimSun"/>
        </w:rPr>
      </w:pPr>
      <w:r>
        <w:lastRenderedPageBreak/>
        <w:t xml:space="preserve">Bio-Baumwolle ist die Lösung – wenn gutes Saatgut vorhanden ist </w:t>
      </w:r>
    </w:p>
    <w:p w:rsidR="00F66D09" w:rsidRDefault="00825095" w:rsidP="00C001E9">
      <w:pPr>
        <w:pStyle w:val="fiblstandard"/>
        <w:ind w:left="170"/>
        <w:rPr>
          <w:rFonts w:cs="Times New Roman"/>
          <w:color w:val="000000"/>
          <w:szCs w:val="20"/>
        </w:rPr>
      </w:pPr>
      <w:r w:rsidRPr="00825095">
        <w:rPr>
          <w:rFonts w:cs="Times New Roman"/>
          <w:color w:val="000000"/>
          <w:szCs w:val="20"/>
        </w:rPr>
        <w:t xml:space="preserve">Bei Produkten aus Bio-Baumwolle werden weder gentechnisch veränderten Pflanzen noch synthetische Pflanzenschutzmittel und Dünger verwendet. Der Bäuerinnen und Bauern haben geringere aber stabilere Erträge bei wesentlich tieferen Produktionskosten. </w:t>
      </w:r>
      <w:r w:rsidR="00C001E9">
        <w:rPr>
          <w:rFonts w:cs="Times New Roman"/>
          <w:color w:val="000000"/>
          <w:szCs w:val="20"/>
        </w:rPr>
        <w:t>Zwei D</w:t>
      </w:r>
      <w:r w:rsidR="009B7EDC">
        <w:rPr>
          <w:rFonts w:cs="Times New Roman"/>
          <w:color w:val="000000"/>
          <w:szCs w:val="20"/>
        </w:rPr>
        <w:t>rittel</w:t>
      </w:r>
      <w:r w:rsidR="009B7EDC" w:rsidRPr="00F66D09">
        <w:rPr>
          <w:rFonts w:cs="Times New Roman"/>
          <w:color w:val="000000"/>
          <w:szCs w:val="20"/>
        </w:rPr>
        <w:t xml:space="preserve"> </w:t>
      </w:r>
      <w:r w:rsidR="0047115B" w:rsidRPr="00F66D09">
        <w:rPr>
          <w:rFonts w:cs="Times New Roman"/>
          <w:color w:val="000000"/>
          <w:szCs w:val="20"/>
        </w:rPr>
        <w:t>der globalen Bio</w:t>
      </w:r>
      <w:r w:rsidR="00283221">
        <w:rPr>
          <w:rFonts w:cs="Times New Roman"/>
          <w:color w:val="000000"/>
          <w:szCs w:val="20"/>
        </w:rPr>
        <w:t>-B</w:t>
      </w:r>
      <w:r w:rsidR="0047115B" w:rsidRPr="00F66D09">
        <w:rPr>
          <w:rFonts w:cs="Times New Roman"/>
          <w:color w:val="000000"/>
          <w:szCs w:val="20"/>
        </w:rPr>
        <w:t xml:space="preserve">aumwolle wird in Indien produziert. </w:t>
      </w:r>
      <w:r w:rsidR="00433D65" w:rsidRPr="00F66D09">
        <w:rPr>
          <w:rFonts w:cs="Times New Roman"/>
          <w:color w:val="000000"/>
          <w:szCs w:val="20"/>
        </w:rPr>
        <w:t xml:space="preserve">Doch trotz </w:t>
      </w:r>
      <w:r w:rsidR="00870C70" w:rsidRPr="00F66D09">
        <w:rPr>
          <w:rFonts w:cs="Times New Roman"/>
          <w:color w:val="000000"/>
          <w:szCs w:val="20"/>
        </w:rPr>
        <w:t>steigender Nachfrage nach Bio</w:t>
      </w:r>
      <w:r w:rsidR="00B96ED9">
        <w:rPr>
          <w:rFonts w:cs="Times New Roman"/>
          <w:color w:val="000000"/>
          <w:szCs w:val="20"/>
        </w:rPr>
        <w:t>-B</w:t>
      </w:r>
      <w:r w:rsidR="00870C70" w:rsidRPr="00F66D09">
        <w:rPr>
          <w:rFonts w:cs="Times New Roman"/>
          <w:color w:val="000000"/>
          <w:szCs w:val="20"/>
        </w:rPr>
        <w:t xml:space="preserve">aumwolle wenden sich viele indische Kleinbauern von der </w:t>
      </w:r>
      <w:r w:rsidR="00433D65" w:rsidRPr="00F66D09">
        <w:rPr>
          <w:rFonts w:cs="Times New Roman"/>
          <w:color w:val="000000"/>
          <w:szCs w:val="20"/>
        </w:rPr>
        <w:t>Produktion ab</w:t>
      </w:r>
      <w:r w:rsidR="00870C70" w:rsidRPr="00F66D09">
        <w:rPr>
          <w:rFonts w:cs="Times New Roman"/>
          <w:color w:val="000000"/>
          <w:szCs w:val="20"/>
        </w:rPr>
        <w:t xml:space="preserve">, da kaum noch </w:t>
      </w:r>
      <w:r>
        <w:rPr>
          <w:rFonts w:cs="Times New Roman"/>
          <w:color w:val="000000"/>
          <w:szCs w:val="20"/>
        </w:rPr>
        <w:t>GVO-freies</w:t>
      </w:r>
      <w:r w:rsidRPr="00F66D09">
        <w:rPr>
          <w:rFonts w:cs="Times New Roman"/>
          <w:color w:val="000000"/>
          <w:szCs w:val="20"/>
        </w:rPr>
        <w:t xml:space="preserve"> </w:t>
      </w:r>
      <w:r w:rsidR="00870C70" w:rsidRPr="00F66D09">
        <w:rPr>
          <w:rFonts w:cs="Times New Roman"/>
          <w:color w:val="000000"/>
          <w:szCs w:val="20"/>
        </w:rPr>
        <w:t>Saatgut zu finden ist</w:t>
      </w:r>
      <w:r w:rsidR="00C001E9">
        <w:rPr>
          <w:rFonts w:cs="Times New Roman"/>
          <w:color w:val="000000"/>
          <w:szCs w:val="20"/>
        </w:rPr>
        <w:t>.</w:t>
      </w:r>
      <w:r w:rsidR="00174922">
        <w:rPr>
          <w:rFonts w:cs="Times New Roman"/>
          <w:color w:val="000000"/>
          <w:szCs w:val="20"/>
        </w:rPr>
        <w:t xml:space="preserve"> </w:t>
      </w:r>
      <w:r w:rsidR="004675CB">
        <w:rPr>
          <w:rFonts w:cs="Times New Roman"/>
          <w:color w:val="000000"/>
          <w:szCs w:val="20"/>
        </w:rPr>
        <w:t xml:space="preserve">Gesucht sind </w:t>
      </w:r>
      <w:r>
        <w:rPr>
          <w:rFonts w:cs="Times New Roman"/>
          <w:color w:val="000000"/>
          <w:szCs w:val="20"/>
        </w:rPr>
        <w:t xml:space="preserve">vor allem </w:t>
      </w:r>
      <w:r w:rsidR="004675CB">
        <w:rPr>
          <w:rFonts w:cs="Times New Roman"/>
          <w:color w:val="000000"/>
          <w:szCs w:val="20"/>
        </w:rPr>
        <w:t>Sorten</w:t>
      </w:r>
      <w:r w:rsidR="00EB0B2B">
        <w:rPr>
          <w:rFonts w:cs="Times New Roman"/>
          <w:color w:val="000000"/>
          <w:szCs w:val="20"/>
        </w:rPr>
        <w:t>,</w:t>
      </w:r>
      <w:r w:rsidR="00870C70" w:rsidRPr="00F66D09">
        <w:rPr>
          <w:rFonts w:cs="Times New Roman"/>
          <w:color w:val="000000"/>
          <w:szCs w:val="20"/>
        </w:rPr>
        <w:t xml:space="preserve"> die eine hohe Toleranz gegen Insekten besitzen, weniger Nährstoffe und Wasser benötigen und gleichzeitig die hohen Ansprüche an die Faserqualität der Textilindustrie erfüllen. </w:t>
      </w:r>
      <w:r w:rsidR="00EB0B2B">
        <w:rPr>
          <w:rFonts w:cs="Times New Roman"/>
          <w:color w:val="000000"/>
          <w:szCs w:val="20"/>
        </w:rPr>
        <w:t xml:space="preserve">Gerade die in Vergessenheit geratenen traditionellen Baumwollarten haben hier ein grosses Potential. </w:t>
      </w:r>
      <w:r w:rsidR="00870C70" w:rsidRPr="00F66D09">
        <w:rPr>
          <w:rFonts w:cs="Times New Roman"/>
          <w:color w:val="000000"/>
          <w:szCs w:val="20"/>
        </w:rPr>
        <w:t>Das Forschungsinstitut für biologischen Landbau (</w:t>
      </w:r>
      <w:proofErr w:type="spellStart"/>
      <w:r w:rsidR="00870C70" w:rsidRPr="00F66D09">
        <w:rPr>
          <w:rFonts w:cs="Times New Roman"/>
          <w:color w:val="000000"/>
          <w:szCs w:val="20"/>
        </w:rPr>
        <w:t>FiBL</w:t>
      </w:r>
      <w:proofErr w:type="spellEnd"/>
      <w:r w:rsidR="00870C70" w:rsidRPr="00F66D09">
        <w:rPr>
          <w:rFonts w:cs="Times New Roman"/>
          <w:color w:val="000000"/>
          <w:szCs w:val="20"/>
        </w:rPr>
        <w:t xml:space="preserve">) </w:t>
      </w:r>
      <w:r w:rsidR="00961BC2">
        <w:rPr>
          <w:rFonts w:cs="Times New Roman"/>
          <w:color w:val="000000"/>
          <w:szCs w:val="20"/>
        </w:rPr>
        <w:t xml:space="preserve">führt </w:t>
      </w:r>
      <w:r>
        <w:rPr>
          <w:rFonts w:cs="Times New Roman"/>
          <w:color w:val="000000"/>
          <w:szCs w:val="20"/>
        </w:rPr>
        <w:t xml:space="preserve">deshalb </w:t>
      </w:r>
      <w:r w:rsidR="00961BC2">
        <w:rPr>
          <w:rFonts w:cs="Times New Roman"/>
          <w:color w:val="000000"/>
          <w:szCs w:val="20"/>
        </w:rPr>
        <w:t>in verschiedenen Ländern zusammen mit lokalen Partnern Projekte durch, um den Bio-Baumwollanbau zu fördern</w:t>
      </w:r>
      <w:r w:rsidR="000B3BA0">
        <w:rPr>
          <w:rFonts w:cs="Times New Roman"/>
          <w:color w:val="000000"/>
          <w:szCs w:val="20"/>
        </w:rPr>
        <w:t>:</w:t>
      </w:r>
    </w:p>
    <w:p w:rsidR="00C001E9" w:rsidRPr="00F66D09" w:rsidRDefault="00C001E9" w:rsidP="00C001E9">
      <w:pPr>
        <w:pStyle w:val="fiblstandard"/>
        <w:ind w:left="170"/>
        <w:rPr>
          <w:rFonts w:cs="Times New Roman"/>
          <w:color w:val="000000"/>
          <w:szCs w:val="20"/>
        </w:rPr>
      </w:pPr>
    </w:p>
    <w:p w:rsidR="00C001E9" w:rsidRPr="00C001E9" w:rsidRDefault="00283221" w:rsidP="00C001E9">
      <w:pPr>
        <w:pStyle w:val="FiBLaufzaehlung"/>
      </w:pPr>
      <w:r w:rsidRPr="00283221">
        <w:t>Im „</w:t>
      </w:r>
      <w:r w:rsidRPr="00FF23C4">
        <w:rPr>
          <w:b/>
        </w:rPr>
        <w:t>Green Cotton</w:t>
      </w:r>
      <w:r w:rsidRPr="00283221">
        <w:t xml:space="preserve">“-Projekt werden in einem partizipativen Ansatz </w:t>
      </w:r>
      <w:r w:rsidR="002447C2">
        <w:t>Bio-</w:t>
      </w:r>
      <w:r>
        <w:t>Bäuerinnen und Bauern angeleitet von der</w:t>
      </w:r>
      <w:r w:rsidR="000150A1">
        <w:t xml:space="preserve"> </w:t>
      </w:r>
      <w:r w:rsidRPr="00283221">
        <w:t xml:space="preserve">Kreuzung </w:t>
      </w:r>
      <w:r>
        <w:t xml:space="preserve">bis zur </w:t>
      </w:r>
      <w:r w:rsidRPr="00283221">
        <w:t xml:space="preserve">Selektion </w:t>
      </w:r>
      <w:r>
        <w:t>eigene Sorten zu züchten</w:t>
      </w:r>
      <w:r w:rsidRPr="00283221">
        <w:t xml:space="preserve">, damit auch in Zukunft hochwertige </w:t>
      </w:r>
      <w:r>
        <w:t xml:space="preserve">und lokal angepasste </w:t>
      </w:r>
      <w:r w:rsidRPr="00283221">
        <w:t xml:space="preserve">Sorten für den Biolandbau zur Verfügung stehen. </w:t>
      </w:r>
    </w:p>
    <w:p w:rsidR="00C001E9" w:rsidRPr="00C001E9" w:rsidRDefault="00433D65" w:rsidP="00C001E9">
      <w:pPr>
        <w:pStyle w:val="FiBLaufzaehlung"/>
      </w:pPr>
      <w:r>
        <w:t>I</w:t>
      </w:r>
      <w:r w:rsidR="00870C70" w:rsidRPr="00433D65">
        <w:t>m „</w:t>
      </w:r>
      <w:r w:rsidR="00870C70" w:rsidRPr="00FF23C4">
        <w:rPr>
          <w:b/>
        </w:rPr>
        <w:t xml:space="preserve">Cotton </w:t>
      </w:r>
      <w:proofErr w:type="spellStart"/>
      <w:r w:rsidR="00870C70" w:rsidRPr="00FF23C4">
        <w:rPr>
          <w:b/>
        </w:rPr>
        <w:t>Cultivar</w:t>
      </w:r>
      <w:proofErr w:type="spellEnd"/>
      <w:r w:rsidR="00870C70" w:rsidRPr="00FF23C4">
        <w:rPr>
          <w:b/>
        </w:rPr>
        <w:t xml:space="preserve"> Evaluation</w:t>
      </w:r>
      <w:r w:rsidR="00F66D09">
        <w:t>“-Projekt</w:t>
      </w:r>
      <w:r>
        <w:t xml:space="preserve"> werden</w:t>
      </w:r>
      <w:r w:rsidR="00870C70" w:rsidRPr="00433D65">
        <w:t xml:space="preserve"> </w:t>
      </w:r>
      <w:r w:rsidR="00283221">
        <w:t xml:space="preserve">bereits vorhandene </w:t>
      </w:r>
      <w:r w:rsidR="00870C70" w:rsidRPr="00433D65">
        <w:t xml:space="preserve">Sorten </w:t>
      </w:r>
      <w:r w:rsidR="00283221">
        <w:t>auf ihre Anbaueignung unter Bio</w:t>
      </w:r>
      <w:r w:rsidR="002447C2">
        <w:t>b</w:t>
      </w:r>
      <w:r w:rsidR="00283221">
        <w:t xml:space="preserve">edingungen getestet </w:t>
      </w:r>
      <w:r w:rsidR="00870C70" w:rsidRPr="00433D65">
        <w:t xml:space="preserve">und anschliessend durch die </w:t>
      </w:r>
      <w:r w:rsidR="002447C2">
        <w:t>Bäuerinnen und Bauern</w:t>
      </w:r>
      <w:r w:rsidR="002447C2" w:rsidRPr="00433D65">
        <w:t xml:space="preserve"> </w:t>
      </w:r>
      <w:r w:rsidR="00870C70" w:rsidRPr="00433D65">
        <w:t xml:space="preserve">selbst vermehrt. </w:t>
      </w:r>
    </w:p>
    <w:p w:rsidR="00C001E9" w:rsidRPr="00C001E9" w:rsidRDefault="00F66D09" w:rsidP="00C001E9">
      <w:pPr>
        <w:pStyle w:val="FiBLaufzaehlung"/>
        <w:rPr>
          <w:rFonts w:ascii="ArialMT" w:eastAsia="SimSun" w:hAnsi="ArialMT" w:cs="ArialMT"/>
          <w:lang w:eastAsia="en-US"/>
        </w:rPr>
      </w:pPr>
      <w:r>
        <w:rPr>
          <w:rFonts w:eastAsia="SimSun"/>
          <w:lang w:eastAsia="en-US"/>
        </w:rPr>
        <w:t>Das „</w:t>
      </w:r>
      <w:proofErr w:type="spellStart"/>
      <w:r w:rsidRPr="00FF23C4">
        <w:rPr>
          <w:rFonts w:eastAsia="SimSun"/>
          <w:b/>
          <w:lang w:eastAsia="en-US"/>
        </w:rPr>
        <w:t>SysCom</w:t>
      </w:r>
      <w:proofErr w:type="spellEnd"/>
      <w:r>
        <w:rPr>
          <w:rFonts w:eastAsia="SimSun"/>
          <w:lang w:eastAsia="en-US"/>
        </w:rPr>
        <w:t xml:space="preserve">“-Projekt vergleicht in </w:t>
      </w:r>
      <w:r w:rsidR="00283221">
        <w:rPr>
          <w:rFonts w:eastAsia="SimSun"/>
          <w:lang w:eastAsia="en-US"/>
        </w:rPr>
        <w:t xml:space="preserve">Indien </w:t>
      </w:r>
      <w:r>
        <w:rPr>
          <w:rFonts w:eastAsia="SimSun"/>
          <w:lang w:eastAsia="en-US"/>
        </w:rPr>
        <w:t xml:space="preserve">in einem </w:t>
      </w:r>
      <w:r>
        <w:rPr>
          <w:rFonts w:ascii="ArialMT" w:eastAsia="SimSun" w:hAnsi="ArialMT" w:cs="ArialMT"/>
          <w:lang w:eastAsia="en-US"/>
        </w:rPr>
        <w:t xml:space="preserve">Langzeit-Versuch biologische und konventionelle Anbausysteme für die Baumwollfruchtfolge. </w:t>
      </w:r>
    </w:p>
    <w:p w:rsidR="00C001E9" w:rsidRPr="00C001E9" w:rsidRDefault="00F66D09" w:rsidP="00C001E9">
      <w:pPr>
        <w:pStyle w:val="FiBLaufzaehlung"/>
        <w:rPr>
          <w:rFonts w:ascii="ArialMT" w:eastAsia="SimSun" w:hAnsi="ArialMT" w:cs="ArialMT"/>
          <w:lang w:eastAsia="en-US"/>
        </w:rPr>
      </w:pPr>
      <w:r>
        <w:rPr>
          <w:rFonts w:ascii="ArialMT" w:eastAsia="SimSun" w:hAnsi="ArialMT" w:cs="ArialMT"/>
          <w:lang w:eastAsia="en-US"/>
        </w:rPr>
        <w:t>Das Projekt „</w:t>
      </w:r>
      <w:proofErr w:type="spellStart"/>
      <w:r w:rsidRPr="00FF23C4">
        <w:rPr>
          <w:rFonts w:eastAsia="SimSun"/>
          <w:b/>
          <w:lang w:eastAsia="en-US"/>
        </w:rPr>
        <w:t>Sustainable</w:t>
      </w:r>
      <w:proofErr w:type="spellEnd"/>
      <w:r w:rsidRPr="00FF23C4">
        <w:rPr>
          <w:rFonts w:eastAsia="SimSun"/>
          <w:b/>
          <w:lang w:eastAsia="en-US"/>
        </w:rPr>
        <w:t xml:space="preserve"> </w:t>
      </w:r>
      <w:proofErr w:type="spellStart"/>
      <w:r w:rsidRPr="00FF23C4">
        <w:rPr>
          <w:rFonts w:eastAsia="SimSun"/>
          <w:b/>
          <w:lang w:eastAsia="en-US"/>
        </w:rPr>
        <w:t>Organic</w:t>
      </w:r>
      <w:proofErr w:type="spellEnd"/>
      <w:r w:rsidRPr="00FF23C4">
        <w:rPr>
          <w:rFonts w:eastAsia="SimSun"/>
          <w:b/>
          <w:lang w:eastAsia="en-US"/>
        </w:rPr>
        <w:t xml:space="preserve"> Cotton</w:t>
      </w:r>
      <w:r>
        <w:rPr>
          <w:rFonts w:eastAsia="SimSun"/>
          <w:lang w:eastAsia="en-US"/>
        </w:rPr>
        <w:t xml:space="preserve">“ fördert durch </w:t>
      </w:r>
      <w:r>
        <w:rPr>
          <w:rFonts w:ascii="ArialMT" w:eastAsia="SimSun" w:hAnsi="ArialMT" w:cs="ArialMT"/>
          <w:lang w:eastAsia="en-US"/>
        </w:rPr>
        <w:t>partizipative Forschung die nachhaltige Produktion von Bio</w:t>
      </w:r>
      <w:r w:rsidR="00B96ED9">
        <w:rPr>
          <w:rFonts w:ascii="ArialMT" w:eastAsia="SimSun" w:hAnsi="ArialMT" w:cs="ArialMT"/>
          <w:lang w:eastAsia="en-US"/>
        </w:rPr>
        <w:t>-B</w:t>
      </w:r>
      <w:r>
        <w:rPr>
          <w:rFonts w:ascii="ArialMT" w:eastAsia="SimSun" w:hAnsi="ArialMT" w:cs="ArialMT"/>
          <w:lang w:eastAsia="en-US"/>
        </w:rPr>
        <w:t>aumwolle.</w:t>
      </w:r>
    </w:p>
    <w:p w:rsidR="00433D65" w:rsidRPr="00F66D09" w:rsidRDefault="00F66D09" w:rsidP="00F66D09">
      <w:pPr>
        <w:pStyle w:val="FiBLaufzaehlung"/>
        <w:rPr>
          <w:rFonts w:ascii="ArialMT" w:eastAsia="SimSun" w:hAnsi="ArialMT" w:cs="ArialMT"/>
          <w:lang w:eastAsia="en-US"/>
        </w:rPr>
      </w:pPr>
      <w:r>
        <w:rPr>
          <w:rFonts w:ascii="ArialMT" w:eastAsia="SimSun" w:hAnsi="ArialMT" w:cs="ArialMT"/>
          <w:lang w:eastAsia="en-US"/>
        </w:rPr>
        <w:t>Das Projekt „</w:t>
      </w:r>
      <w:proofErr w:type="spellStart"/>
      <w:r w:rsidRPr="00FF23C4">
        <w:rPr>
          <w:rFonts w:eastAsia="SimSun"/>
          <w:b/>
          <w:lang w:eastAsia="en-US"/>
        </w:rPr>
        <w:t>Syprobio</w:t>
      </w:r>
      <w:proofErr w:type="spellEnd"/>
      <w:r>
        <w:rPr>
          <w:rFonts w:eastAsia="SimSun"/>
          <w:lang w:eastAsia="en-US"/>
        </w:rPr>
        <w:t xml:space="preserve">“ prüft, wie Kleinbauern </w:t>
      </w:r>
      <w:r w:rsidR="002447C2">
        <w:rPr>
          <w:rFonts w:eastAsia="SimSun"/>
          <w:lang w:eastAsia="en-US"/>
        </w:rPr>
        <w:t xml:space="preserve">in Westafrika </w:t>
      </w:r>
      <w:r>
        <w:rPr>
          <w:rFonts w:ascii="ArialMT" w:eastAsia="SimSun" w:hAnsi="ArialMT" w:cs="ArialMT"/>
          <w:lang w:eastAsia="en-US"/>
        </w:rPr>
        <w:t>durch Diversifizierung in der Fruchtfolge</w:t>
      </w:r>
      <w:r w:rsidRPr="00F66D09">
        <w:rPr>
          <w:rFonts w:eastAsia="SimSun"/>
          <w:lang w:eastAsia="en-US"/>
        </w:rPr>
        <w:t xml:space="preserve"> </w:t>
      </w:r>
      <w:r>
        <w:rPr>
          <w:rFonts w:eastAsia="SimSun"/>
          <w:lang w:eastAsia="en-US"/>
        </w:rPr>
        <w:t>ihre</w:t>
      </w:r>
      <w:r>
        <w:rPr>
          <w:rFonts w:ascii="ArialMT" w:eastAsia="SimSun" w:hAnsi="ArialMT" w:cs="ArialMT"/>
          <w:lang w:eastAsia="en-US"/>
        </w:rPr>
        <w:t xml:space="preserve"> Ernährungssicherheit verbessern können. </w:t>
      </w:r>
    </w:p>
    <w:p w:rsidR="00836067" w:rsidRDefault="00836067" w:rsidP="00433D65"/>
    <w:p w:rsidR="00C001E9" w:rsidRPr="00105EDD" w:rsidRDefault="00C001E9" w:rsidP="00433D65"/>
    <w:p w:rsidR="00FF23C4" w:rsidRDefault="0047115B" w:rsidP="00433D65">
      <w:r w:rsidRPr="00E46AAF">
        <w:rPr>
          <w:b/>
        </w:rPr>
        <w:t>Entscheide</w:t>
      </w:r>
      <w:r>
        <w:rPr>
          <w:b/>
        </w:rPr>
        <w:t>n Sie sich</w:t>
      </w:r>
      <w:r w:rsidRPr="00E46AAF">
        <w:rPr>
          <w:b/>
        </w:rPr>
        <w:t xml:space="preserve"> für Textilien aus Bio-Baumwolle</w:t>
      </w:r>
      <w:r>
        <w:rPr>
          <w:b/>
        </w:rPr>
        <w:t xml:space="preserve"> </w:t>
      </w:r>
      <w:r w:rsidR="00DE070B" w:rsidRPr="00DE070B">
        <w:rPr>
          <w:b/>
        </w:rPr>
        <w:t xml:space="preserve">und damit für Saatgut ohne Gentechnik </w:t>
      </w:r>
      <w:r w:rsidRPr="00E46AAF">
        <w:rPr>
          <w:b/>
        </w:rPr>
        <w:t>– der Umwelt und den Bauernfamilien zu liebe</w:t>
      </w:r>
      <w:r>
        <w:t xml:space="preserve"> </w:t>
      </w:r>
    </w:p>
    <w:p w:rsidR="00836067" w:rsidRDefault="00836067" w:rsidP="00433D65">
      <w:r>
        <w:t xml:space="preserve">Jeder und jede übt einen mit seinem Kaufverhalten Einfluss aus. Denn </w:t>
      </w:r>
      <w:r w:rsidRPr="00105EDD">
        <w:t>Bio</w:t>
      </w:r>
      <w:r>
        <w:t>-B</w:t>
      </w:r>
      <w:r w:rsidRPr="00105EDD">
        <w:t>aumwoll-Textilien unterscheiden sich ganz wesentlich von konventionellen Textilien</w:t>
      </w:r>
      <w:r>
        <w:t xml:space="preserve">. Entscheiden Sie sich für Bioqualität, tragen Sie automatisch zum Schutz des Bodens, des </w:t>
      </w:r>
      <w:r w:rsidRPr="00105EDD">
        <w:t>Wasser</w:t>
      </w:r>
      <w:r>
        <w:t>s und der Gesundheit der Bäuerinnen und Bauern bei. Denn bei Bio wird auf chemisch-synthetische Pestizide verzichtet. Ausserdem steigern Sie das Einkommen der Kleinbauern und fördern</w:t>
      </w:r>
      <w:r w:rsidRPr="00105EDD">
        <w:t xml:space="preserve"> </w:t>
      </w:r>
      <w:r>
        <w:t>deren</w:t>
      </w:r>
      <w:r w:rsidRPr="00105EDD">
        <w:t xml:space="preserve"> Selbstbesti</w:t>
      </w:r>
      <w:r>
        <w:t xml:space="preserve">mmung, da auch auf teures gentechnisch verändertes (GVO) Saatgut verzichtet wird. </w:t>
      </w:r>
    </w:p>
    <w:p w:rsidR="00C001E9" w:rsidRDefault="00C001E9" w:rsidP="00C001E9">
      <w:pPr>
        <w:pStyle w:val="FiBLzusatzinfo"/>
      </w:pPr>
      <w:r>
        <w:br w:type="page"/>
      </w:r>
    </w:p>
    <w:p w:rsidR="00C001E9" w:rsidRDefault="00C001E9" w:rsidP="00C001E9">
      <w:pPr>
        <w:pStyle w:val="FiBLzusatzinfo"/>
      </w:pPr>
    </w:p>
    <w:p w:rsidR="00ED61FB" w:rsidRPr="00ED61FB" w:rsidRDefault="00ED61FB" w:rsidP="00C001E9">
      <w:pPr>
        <w:pStyle w:val="FiBLzusatzinfo"/>
      </w:pPr>
      <w:r>
        <w:t>Links</w:t>
      </w:r>
      <w:r w:rsidR="008B52E8">
        <w:t xml:space="preserve"> und Downloads</w:t>
      </w:r>
    </w:p>
    <w:p w:rsidR="0069299F" w:rsidRDefault="00BF30E5" w:rsidP="00B96ED9">
      <w:pPr>
        <w:pStyle w:val="FiBLaufzaehlung"/>
        <w:rPr>
          <w:rStyle w:val="Hyperlink"/>
          <w:iCs/>
        </w:rPr>
      </w:pPr>
      <w:r w:rsidRPr="00B96ED9">
        <w:rPr>
          <w:iCs/>
        </w:rPr>
        <w:t>Themenseite Bio</w:t>
      </w:r>
      <w:r w:rsidR="00B96ED9" w:rsidRPr="00B96ED9">
        <w:rPr>
          <w:iCs/>
        </w:rPr>
        <w:t>-B</w:t>
      </w:r>
      <w:r w:rsidRPr="00B96ED9">
        <w:rPr>
          <w:iCs/>
        </w:rPr>
        <w:t>aumwolle</w:t>
      </w:r>
      <w:r w:rsidR="00B96ED9">
        <w:rPr>
          <w:rStyle w:val="Hyperlink"/>
          <w:iCs/>
          <w:u w:val="none"/>
        </w:rPr>
        <w:t xml:space="preserve">: </w:t>
      </w:r>
      <w:hyperlink r:id="rId16" w:history="1">
        <w:r w:rsidR="00B96ED9" w:rsidRPr="005E5ED3">
          <w:rPr>
            <w:rStyle w:val="Hyperlink"/>
            <w:iCs/>
          </w:rPr>
          <w:t>http://www.fibl.org/de/themen/biobaumwolle.html</w:t>
        </w:r>
      </w:hyperlink>
      <w:r w:rsidR="00B96ED9">
        <w:rPr>
          <w:rStyle w:val="Hyperlink"/>
          <w:iCs/>
          <w:u w:val="none"/>
        </w:rPr>
        <w:t xml:space="preserve"> </w:t>
      </w:r>
    </w:p>
    <w:p w:rsidR="00836067" w:rsidRDefault="00C001E9" w:rsidP="00AA7119">
      <w:pPr>
        <w:pStyle w:val="FiBLaufzaehlung"/>
      </w:pPr>
      <w:r w:rsidRPr="00C001E9">
        <w:rPr>
          <w:iCs/>
        </w:rPr>
        <w:t>Vielfaltsmarkt 1001 Gemüse &amp; Co.</w:t>
      </w:r>
      <w:r>
        <w:rPr>
          <w:iCs/>
        </w:rPr>
        <w:t>:</w:t>
      </w:r>
      <w:r>
        <w:t xml:space="preserve"> </w:t>
      </w:r>
      <w:hyperlink r:id="rId17" w:history="1">
        <w:r w:rsidRPr="005E5ED3">
          <w:rPr>
            <w:rStyle w:val="Hyperlink"/>
          </w:rPr>
          <w:t>https://1001gemuese.ch/</w:t>
        </w:r>
      </w:hyperlink>
      <w:r>
        <w:t xml:space="preserve"> </w:t>
      </w:r>
    </w:p>
    <w:p w:rsidR="00283221" w:rsidRPr="00283221" w:rsidRDefault="00C001E9" w:rsidP="005600F6">
      <w:pPr>
        <w:pStyle w:val="FiBLaufzaehlung"/>
      </w:pPr>
      <w:r w:rsidRPr="00C001E9">
        <w:t>Projektseite zur Partizipativen Baumwollzüchtung:</w:t>
      </w:r>
      <w:r w:rsidR="00DE070B">
        <w:t xml:space="preserve"> </w:t>
      </w:r>
      <w:hyperlink r:id="rId18" w:history="1">
        <w:r w:rsidRPr="005E5ED3">
          <w:rPr>
            <w:rStyle w:val="Hyperlink"/>
          </w:rPr>
          <w:t>www.greencotton.org</w:t>
        </w:r>
      </w:hyperlink>
      <w:r>
        <w:t xml:space="preserve"> </w:t>
      </w:r>
    </w:p>
    <w:p w:rsidR="0069299F" w:rsidRDefault="0069299F" w:rsidP="00C001E9">
      <w:pPr>
        <w:pStyle w:val="Beschriftung"/>
        <w:ind w:left="0"/>
      </w:pPr>
    </w:p>
    <w:p w:rsidR="00C001E9" w:rsidRPr="00C001E9" w:rsidRDefault="00C001E9" w:rsidP="00C001E9"/>
    <w:p w:rsidR="00601408" w:rsidRDefault="00601408" w:rsidP="00433D65">
      <w:pPr>
        <w:pStyle w:val="FiBLzusatzinfo"/>
      </w:pPr>
      <w:proofErr w:type="spellStart"/>
      <w:r>
        <w:t>FiBL</w:t>
      </w:r>
      <w:proofErr w:type="spellEnd"/>
      <w:r>
        <w:t>-</w:t>
      </w:r>
      <w:r w:rsidRPr="00C12610">
        <w:t>Kontakte</w:t>
      </w:r>
    </w:p>
    <w:p w:rsidR="00601408" w:rsidRPr="002769C4" w:rsidRDefault="00601408" w:rsidP="00433D65">
      <w:pPr>
        <w:pStyle w:val="FiBLaufzaehlung"/>
        <w:rPr>
          <w:lang w:val="de-DE"/>
        </w:rPr>
      </w:pPr>
      <w:r>
        <w:t xml:space="preserve">Monika Messmer, Departement für Nutzpflanzenwissenschaften, </w:t>
      </w:r>
      <w:r w:rsidR="00BA29DF">
        <w:rPr>
          <w:lang w:val="de-DE"/>
        </w:rPr>
        <w:t>Tel.:</w:t>
      </w:r>
      <w:r>
        <w:rPr>
          <w:lang w:val="de-DE"/>
        </w:rPr>
        <w:t xml:space="preserve"> +41 (0)62 865-0443, E-Mail </w:t>
      </w:r>
      <w:hyperlink r:id="rId19" w:history="1">
        <w:r w:rsidRPr="001B3898">
          <w:rPr>
            <w:rStyle w:val="Hyperlink"/>
          </w:rPr>
          <w:t>monika.messmer@fibl.org</w:t>
        </w:r>
      </w:hyperlink>
      <w:r>
        <w:t xml:space="preserve"> </w:t>
      </w:r>
    </w:p>
    <w:p w:rsidR="00601408" w:rsidRDefault="00C405D4" w:rsidP="00433D65">
      <w:pPr>
        <w:pStyle w:val="FiBLaufzaehlung"/>
      </w:pPr>
      <w:r>
        <w:t>Franziska Hämmerli,</w:t>
      </w:r>
      <w:r w:rsidR="00601408">
        <w:t xml:space="preserve"> </w:t>
      </w:r>
      <w:proofErr w:type="spellStart"/>
      <w:r w:rsidR="00601408">
        <w:t>FiBL</w:t>
      </w:r>
      <w:proofErr w:type="spellEnd"/>
      <w:r w:rsidR="00601408">
        <w:t>-Kommunikation,</w:t>
      </w:r>
      <w:r w:rsidR="00601408" w:rsidRPr="00EF2501">
        <w:t xml:space="preserve"> Tel</w:t>
      </w:r>
      <w:r w:rsidR="00BA29DF">
        <w:t>.:</w:t>
      </w:r>
      <w:r w:rsidR="00601408" w:rsidRPr="00EF2501">
        <w:t xml:space="preserve"> +41 (0)62 865 72 </w:t>
      </w:r>
      <w:r w:rsidR="00601408">
        <w:t>07,</w:t>
      </w:r>
      <w:r w:rsidR="00601408" w:rsidRPr="00EF2501">
        <w:t xml:space="preserve"> </w:t>
      </w:r>
      <w:r w:rsidR="00BA29DF">
        <w:br/>
        <w:t xml:space="preserve">E-Mail </w:t>
      </w:r>
      <w:hyperlink r:id="rId20" w:history="1">
        <w:r w:rsidR="00BA29DF" w:rsidRPr="002024A3">
          <w:rPr>
            <w:rStyle w:val="Hyperlink"/>
          </w:rPr>
          <w:t>franziska.haemmerli@fibl.org</w:t>
        </w:r>
      </w:hyperlink>
    </w:p>
    <w:p w:rsidR="0069299F" w:rsidRDefault="0069299F" w:rsidP="00433D65">
      <w:pPr>
        <w:pStyle w:val="Beschriftung"/>
      </w:pPr>
    </w:p>
    <w:p w:rsidR="00C001E9" w:rsidRPr="00C001E9" w:rsidRDefault="00C001E9" w:rsidP="00C001E9"/>
    <w:p w:rsidR="00372996" w:rsidRDefault="00C001E9" w:rsidP="00433D65">
      <w:pPr>
        <w:pStyle w:val="FiBLzusatzinfo"/>
      </w:pPr>
      <w:r>
        <w:t>1001 Gemüse &amp; Co. Kontakt</w:t>
      </w:r>
    </w:p>
    <w:p w:rsidR="00601408" w:rsidRDefault="00372996" w:rsidP="00433D65">
      <w:pPr>
        <w:pStyle w:val="FiBLaufzaehlung"/>
        <w:rPr>
          <w:lang w:val="de-DE"/>
        </w:rPr>
      </w:pPr>
      <w:r>
        <w:rPr>
          <w:lang w:val="de-DE"/>
        </w:rPr>
        <w:t>Markus Johann, OK</w:t>
      </w:r>
      <w:r w:rsidR="00F65ED5">
        <w:rPr>
          <w:lang w:val="de-DE"/>
        </w:rPr>
        <w:t>-</w:t>
      </w:r>
      <w:r>
        <w:rPr>
          <w:lang w:val="de-DE"/>
        </w:rPr>
        <w:t xml:space="preserve">Präsident 1001 Gemüse &amp; Co., Tel.: +41 (0) </w:t>
      </w:r>
      <w:r w:rsidRPr="00372996">
        <w:rPr>
          <w:lang w:val="de-DE"/>
        </w:rPr>
        <w:t>62 965 3970</w:t>
      </w:r>
      <w:r>
        <w:rPr>
          <w:lang w:val="de-DE"/>
        </w:rPr>
        <w:t xml:space="preserve">, </w:t>
      </w:r>
    </w:p>
    <w:p w:rsidR="00372996" w:rsidRDefault="00372996" w:rsidP="00C001E9">
      <w:pPr>
        <w:pStyle w:val="FiBLaufzaehlung"/>
        <w:numPr>
          <w:ilvl w:val="0"/>
          <w:numId w:val="0"/>
        </w:numPr>
        <w:ind w:left="227"/>
        <w:rPr>
          <w:lang w:val="de-DE"/>
        </w:rPr>
      </w:pPr>
      <w:r w:rsidRPr="00601408">
        <w:rPr>
          <w:lang w:val="de-DE"/>
        </w:rPr>
        <w:t xml:space="preserve">E-Mail </w:t>
      </w:r>
      <w:hyperlink r:id="rId21" w:history="1">
        <w:r w:rsidR="00601408" w:rsidRPr="00396F41">
          <w:rPr>
            <w:rStyle w:val="Hyperlink"/>
            <w:lang w:val="de-DE"/>
          </w:rPr>
          <w:t>markus.johann@bluewin.ch</w:t>
        </w:r>
      </w:hyperlink>
    </w:p>
    <w:p w:rsidR="00601408" w:rsidRDefault="00601408" w:rsidP="00433D65">
      <w:pPr>
        <w:pStyle w:val="Beschriftung"/>
        <w:rPr>
          <w:lang w:val="de-DE"/>
        </w:rPr>
      </w:pPr>
    </w:p>
    <w:p w:rsidR="00C001E9" w:rsidRPr="00C001E9" w:rsidRDefault="00C001E9" w:rsidP="00C001E9">
      <w:pPr>
        <w:rPr>
          <w:lang w:val="de-DE"/>
        </w:rPr>
      </w:pPr>
    </w:p>
    <w:p w:rsidR="000739E2" w:rsidRPr="0047115B" w:rsidRDefault="000739E2" w:rsidP="0047115B">
      <w:pPr>
        <w:pStyle w:val="FiBLzusatzinfo"/>
      </w:pPr>
      <w:proofErr w:type="spellStart"/>
      <w:r>
        <w:t>FiBL</w:t>
      </w:r>
      <w:proofErr w:type="spellEnd"/>
      <w:r>
        <w:t>-</w:t>
      </w:r>
      <w:r w:rsidRPr="000739E2">
        <w:t>Partner und Förderer der Sonder</w:t>
      </w:r>
      <w:r w:rsidR="00495B2A">
        <w:t>veranstaltung „Grüner Faden“</w:t>
      </w:r>
    </w:p>
    <w:p w:rsidR="000739E2" w:rsidRPr="000739E2" w:rsidRDefault="000739E2" w:rsidP="00433D65">
      <w:pPr>
        <w:pStyle w:val="FiBLaufzaehlung"/>
      </w:pPr>
      <w:r w:rsidRPr="000739E2">
        <w:t xml:space="preserve">Stiftung Mercator Schweiz: </w:t>
      </w:r>
      <w:hyperlink r:id="rId22" w:history="1">
        <w:r w:rsidRPr="003B0AD3">
          <w:rPr>
            <w:rStyle w:val="Hyperlink"/>
            <w:szCs w:val="22"/>
          </w:rPr>
          <w:t>www.stiftung-mercator.ch</w:t>
        </w:r>
      </w:hyperlink>
      <w:r>
        <w:t xml:space="preserve"> </w:t>
      </w:r>
    </w:p>
    <w:p w:rsidR="000739E2" w:rsidRPr="000739E2" w:rsidRDefault="000739E2" w:rsidP="00433D65">
      <w:pPr>
        <w:pStyle w:val="FiBLaufzaehlung"/>
      </w:pPr>
      <w:r w:rsidRPr="000739E2">
        <w:t xml:space="preserve">Coop </w:t>
      </w:r>
      <w:r>
        <w:t xml:space="preserve">Fonds für Nachhaltigkeit: </w:t>
      </w:r>
      <w:hyperlink r:id="rId23" w:history="1">
        <w:r w:rsidR="00A946B6" w:rsidRPr="003B0AD3">
          <w:rPr>
            <w:rStyle w:val="Hyperlink"/>
            <w:szCs w:val="22"/>
          </w:rPr>
          <w:t>www.coop.ch/content/act/de/grundsaetze-und-themen/fonds-fuer-nachhaltigkeit.html</w:t>
        </w:r>
      </w:hyperlink>
      <w:r>
        <w:t xml:space="preserve"> </w:t>
      </w:r>
    </w:p>
    <w:p w:rsidR="000739E2" w:rsidRPr="000739E2" w:rsidRDefault="000739E2" w:rsidP="00433D65">
      <w:pPr>
        <w:pStyle w:val="FiBLaufzaehlung"/>
      </w:pPr>
      <w:r w:rsidRPr="000739E2">
        <w:rPr>
          <w:szCs w:val="22"/>
        </w:rPr>
        <w:t>C&amp;A Stiftung</w:t>
      </w:r>
      <w:r>
        <w:rPr>
          <w:szCs w:val="22"/>
        </w:rPr>
        <w:t xml:space="preserve">: </w:t>
      </w:r>
      <w:hyperlink r:id="rId24" w:history="1">
        <w:r w:rsidR="00A946B6" w:rsidRPr="003B0AD3">
          <w:rPr>
            <w:rStyle w:val="Hyperlink"/>
            <w:szCs w:val="22"/>
          </w:rPr>
          <w:t>www.candafoundation.org/</w:t>
        </w:r>
      </w:hyperlink>
      <w:r>
        <w:rPr>
          <w:szCs w:val="22"/>
        </w:rPr>
        <w:t xml:space="preserve"> </w:t>
      </w:r>
    </w:p>
    <w:p w:rsidR="000739E2" w:rsidRPr="000739E2" w:rsidRDefault="000739E2" w:rsidP="00433D65">
      <w:pPr>
        <w:pStyle w:val="FiBLaufzaehlung"/>
      </w:pPr>
      <w:r>
        <w:rPr>
          <w:szCs w:val="22"/>
        </w:rPr>
        <w:t xml:space="preserve">bioRe Stiftung: </w:t>
      </w:r>
      <w:hyperlink r:id="rId25" w:history="1">
        <w:r w:rsidRPr="000739E2">
          <w:rPr>
            <w:rStyle w:val="Hyperlink"/>
            <w:szCs w:val="22"/>
          </w:rPr>
          <w:t>www.biore-stiftung.ch</w:t>
        </w:r>
      </w:hyperlink>
      <w:r>
        <w:rPr>
          <w:rStyle w:val="HTMLZitat"/>
          <w:sz w:val="20"/>
          <w:szCs w:val="20"/>
          <w:lang w:val="de-DE"/>
        </w:rPr>
        <w:t xml:space="preserve"> </w:t>
      </w:r>
    </w:p>
    <w:p w:rsidR="000739E2" w:rsidRPr="009D0390" w:rsidRDefault="000739E2" w:rsidP="00433D65">
      <w:pPr>
        <w:pStyle w:val="FiBLaufzaehlung"/>
        <w:rPr>
          <w:lang w:val="en-GB"/>
        </w:rPr>
      </w:pPr>
      <w:proofErr w:type="spellStart"/>
      <w:r w:rsidRPr="009D0390">
        <w:rPr>
          <w:szCs w:val="22"/>
          <w:lang w:val="en-GB"/>
        </w:rPr>
        <w:t>Chetna</w:t>
      </w:r>
      <w:proofErr w:type="spellEnd"/>
      <w:r w:rsidRPr="009D0390">
        <w:rPr>
          <w:szCs w:val="22"/>
          <w:lang w:val="en-GB"/>
        </w:rPr>
        <w:t xml:space="preserve"> Organic</w:t>
      </w:r>
      <w:r w:rsidR="00A946B6" w:rsidRPr="009D0390">
        <w:rPr>
          <w:szCs w:val="22"/>
          <w:lang w:val="en-GB"/>
        </w:rPr>
        <w:t xml:space="preserve">: </w:t>
      </w:r>
      <w:hyperlink r:id="rId26" w:history="1">
        <w:r w:rsidR="00A946B6" w:rsidRPr="009D0390">
          <w:rPr>
            <w:rStyle w:val="Hyperlink"/>
            <w:szCs w:val="22"/>
            <w:lang w:val="en-GB"/>
          </w:rPr>
          <w:t>www.chetnaorganic.org.in</w:t>
        </w:r>
      </w:hyperlink>
      <w:r w:rsidR="00A946B6" w:rsidRPr="009D0390">
        <w:rPr>
          <w:szCs w:val="22"/>
          <w:lang w:val="en-GB"/>
        </w:rPr>
        <w:t xml:space="preserve"> </w:t>
      </w:r>
    </w:p>
    <w:p w:rsidR="000739E2" w:rsidRPr="00A946B6" w:rsidRDefault="000739E2" w:rsidP="00433D65">
      <w:pPr>
        <w:pStyle w:val="FiBLaufzaehlung"/>
      </w:pPr>
      <w:r w:rsidRPr="00A946B6">
        <w:t>Blauen-Institut</w:t>
      </w:r>
      <w:r w:rsidR="00A946B6" w:rsidRPr="00A946B6">
        <w:t xml:space="preserve">: </w:t>
      </w:r>
      <w:r w:rsidR="00A946B6" w:rsidRPr="00A946B6">
        <w:rPr>
          <w:rStyle w:val="Hyperlink"/>
          <w:szCs w:val="22"/>
        </w:rPr>
        <w:t>www.</w:t>
      </w:r>
      <w:r w:rsidR="00A946B6" w:rsidRPr="00A946B6">
        <w:rPr>
          <w:rStyle w:val="Hyperlink"/>
          <w:bCs/>
          <w:szCs w:val="22"/>
        </w:rPr>
        <w:t>blauen-institut</w:t>
      </w:r>
      <w:r w:rsidR="00A946B6" w:rsidRPr="00A946B6">
        <w:rPr>
          <w:rStyle w:val="Hyperlink"/>
          <w:szCs w:val="22"/>
        </w:rPr>
        <w:t>.ch</w:t>
      </w:r>
    </w:p>
    <w:p w:rsidR="000739E2" w:rsidRPr="00A946B6" w:rsidRDefault="000150A1" w:rsidP="00433D65">
      <w:pPr>
        <w:pStyle w:val="FiBLaufzaehlung"/>
      </w:pPr>
      <w:r w:rsidRPr="000150A1">
        <w:t xml:space="preserve">HELVETAS Swiss </w:t>
      </w:r>
      <w:proofErr w:type="spellStart"/>
      <w:r w:rsidRPr="000150A1">
        <w:t>Intercooperation</w:t>
      </w:r>
      <w:proofErr w:type="spellEnd"/>
      <w:r w:rsidR="00A946B6" w:rsidRPr="00A946B6">
        <w:t xml:space="preserve">: </w:t>
      </w:r>
      <w:r w:rsidR="00A946B6" w:rsidRPr="00A946B6">
        <w:rPr>
          <w:rStyle w:val="Hyperlink"/>
          <w:szCs w:val="22"/>
        </w:rPr>
        <w:t>www.</w:t>
      </w:r>
      <w:r w:rsidR="00A946B6" w:rsidRPr="00A946B6">
        <w:rPr>
          <w:rStyle w:val="Hyperlink"/>
          <w:bCs/>
          <w:szCs w:val="22"/>
        </w:rPr>
        <w:t>helvetas</w:t>
      </w:r>
      <w:r w:rsidR="00A946B6" w:rsidRPr="00A946B6">
        <w:rPr>
          <w:rStyle w:val="Hyperlink"/>
          <w:szCs w:val="22"/>
        </w:rPr>
        <w:t>.ch</w:t>
      </w:r>
    </w:p>
    <w:p w:rsidR="000739E2" w:rsidRDefault="000739E2" w:rsidP="00433D65">
      <w:pPr>
        <w:pStyle w:val="FiBLaufzaehlung"/>
        <w:rPr>
          <w:rStyle w:val="Hyperlink"/>
          <w:bCs/>
          <w:szCs w:val="22"/>
        </w:rPr>
      </w:pPr>
      <w:proofErr w:type="spellStart"/>
      <w:r w:rsidRPr="00A946B6">
        <w:rPr>
          <w:szCs w:val="22"/>
        </w:rPr>
        <w:t>Swissaid</w:t>
      </w:r>
      <w:proofErr w:type="spellEnd"/>
      <w:r w:rsidR="00A946B6">
        <w:rPr>
          <w:szCs w:val="22"/>
        </w:rPr>
        <w:t xml:space="preserve">: </w:t>
      </w:r>
      <w:hyperlink r:id="rId27" w:history="1">
        <w:r w:rsidR="00C12610" w:rsidRPr="002024A3">
          <w:rPr>
            <w:rStyle w:val="Hyperlink"/>
            <w:bCs/>
            <w:szCs w:val="22"/>
          </w:rPr>
          <w:t>www.</w:t>
        </w:r>
        <w:r w:rsidR="00C12610" w:rsidRPr="002024A3">
          <w:rPr>
            <w:rStyle w:val="Hyperlink"/>
            <w:szCs w:val="22"/>
          </w:rPr>
          <w:t>swissaid</w:t>
        </w:r>
        <w:r w:rsidR="00C12610" w:rsidRPr="002024A3">
          <w:rPr>
            <w:rStyle w:val="Hyperlink"/>
            <w:bCs/>
            <w:szCs w:val="22"/>
          </w:rPr>
          <w:t>.ch</w:t>
        </w:r>
      </w:hyperlink>
    </w:p>
    <w:p w:rsidR="00C12610" w:rsidRDefault="00C12610" w:rsidP="00433D65"/>
    <w:p w:rsidR="00C001E9" w:rsidRPr="00C12610" w:rsidRDefault="00C001E9" w:rsidP="00433D65"/>
    <w:p w:rsidR="000678EC" w:rsidRDefault="000678EC" w:rsidP="00433D65">
      <w:pPr>
        <w:pStyle w:val="FiBLzusatzinfo"/>
      </w:pPr>
      <w:r>
        <w:t>Diese Me</w:t>
      </w:r>
      <w:r w:rsidR="00495E8D">
        <w:t xml:space="preserve">dienmitteilung im Internet </w:t>
      </w:r>
    </w:p>
    <w:p w:rsidR="00571AE2" w:rsidRPr="005600F6" w:rsidRDefault="000678EC" w:rsidP="000C6AD9">
      <w:pPr>
        <w:rPr>
          <w:color w:val="0000FF"/>
          <w:u w:val="single"/>
        </w:rPr>
      </w:pPr>
      <w:r>
        <w:t xml:space="preserve">Sie finden diese Medienmitteilung </w:t>
      </w:r>
      <w:r w:rsidR="00D8512D">
        <w:t xml:space="preserve">sowie </w:t>
      </w:r>
      <w:r>
        <w:t xml:space="preserve">Bilder im Internet unter </w:t>
      </w:r>
      <w:hyperlink r:id="rId28" w:history="1">
        <w:r w:rsidR="00224B9B" w:rsidRPr="001B3898">
          <w:rPr>
            <w:rStyle w:val="Hyperlink"/>
          </w:rPr>
          <w:t>www.fibl.org/de/medien.html</w:t>
        </w:r>
      </w:hyperlink>
    </w:p>
    <w:sectPr w:rsidR="00571AE2" w:rsidRPr="005600F6" w:rsidSect="00C36DF4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BBF8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C" w:rsidRDefault="00AC36FC" w:rsidP="00433D65">
      <w:r>
        <w:separator/>
      </w:r>
    </w:p>
    <w:p w:rsidR="00AC36FC" w:rsidRDefault="00AC36FC" w:rsidP="00433D65"/>
    <w:p w:rsidR="00AC36FC" w:rsidRDefault="00AC36FC" w:rsidP="00433D65"/>
    <w:p w:rsidR="00AC36FC" w:rsidRDefault="00AC36FC" w:rsidP="00433D65"/>
  </w:endnote>
  <w:endnote w:type="continuationSeparator" w:id="0">
    <w:p w:rsidR="00AC36FC" w:rsidRDefault="00AC36FC" w:rsidP="00433D65">
      <w:r>
        <w:continuationSeparator/>
      </w:r>
    </w:p>
    <w:p w:rsidR="00AC36FC" w:rsidRDefault="00AC36FC" w:rsidP="00433D65"/>
    <w:p w:rsidR="00AC36FC" w:rsidRDefault="00AC36FC" w:rsidP="00433D65"/>
    <w:p w:rsidR="00AC36FC" w:rsidRDefault="00AC36FC" w:rsidP="00433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 w:rsidP="00433D65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0E65CE">
      <w:rPr>
        <w:noProof/>
      </w:rPr>
      <w:t>4</w:t>
    </w:r>
    <w:r>
      <w:fldChar w:fldCharType="end"/>
    </w:r>
    <w:r w:rsidR="00F051E6">
      <w:t>/</w:t>
    </w:r>
    <w:r w:rsidR="00AC36FC">
      <w:fldChar w:fldCharType="begin"/>
    </w:r>
    <w:r w:rsidR="00AC36FC">
      <w:instrText xml:space="preserve"> NUMPAGES   \* MERGEFORMAT </w:instrText>
    </w:r>
    <w:r w:rsidR="00AC36FC">
      <w:fldChar w:fldCharType="separate"/>
    </w:r>
    <w:r w:rsidR="00236D29">
      <w:rPr>
        <w:noProof/>
      </w:rPr>
      <w:t>3</w:t>
    </w:r>
    <w:r w:rsidR="00AC36F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0D68BA" w:rsidP="00433D65">
            <w:pPr>
              <w:pStyle w:val="FiBLfusszeile"/>
            </w:pPr>
            <w:r w:rsidRPr="00B07041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8E5C9" wp14:editId="5E83F8C7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9947910</wp:posOffset>
                      </wp:positionV>
                      <wp:extent cx="3254400" cy="446400"/>
                      <wp:effectExtent l="0" t="0" r="3175" b="1143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400" cy="44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Default="000D68BA" w:rsidP="00433D65">
                                  <w:pPr>
                                    <w:pStyle w:val="FiBLfusszeile"/>
                                    <w:rPr>
                                      <w:lang w:bidi="de-DE"/>
                                    </w:rPr>
                                  </w:pPr>
                                  <w:r>
                                    <w:rPr>
                                      <w:lang w:bidi="de-DE"/>
                                    </w:rPr>
                                    <w:t>D</w:t>
                                  </w:r>
                                  <w:r w:rsidRPr="0054025A">
                                    <w:rPr>
                                      <w:lang w:bidi="de-DE"/>
                                    </w:rPr>
                                    <w:t xml:space="preserve">as </w:t>
                                  </w:r>
                                  <w:proofErr w:type="spellStart"/>
                                  <w:r w:rsidRPr="0054025A">
                                    <w:rPr>
                                      <w:lang w:bidi="de-DE"/>
                                    </w:rPr>
                                    <w:t>FiBL</w:t>
                                  </w:r>
                                  <w:proofErr w:type="spellEnd"/>
                                  <w:r w:rsidRPr="0054025A">
                                    <w:rPr>
                                      <w:lang w:bidi="de-DE"/>
                                    </w:rPr>
                                    <w:t xml:space="preserve"> hat Standorte in der Schw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eiz, Deutschland </w:t>
                                  </w:r>
                                  <w:r w:rsidRPr="00B654A2">
                                    <w:t>und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 Österreich</w:t>
                                  </w:r>
                                </w:p>
                                <w:p w:rsidR="000D68BA" w:rsidRDefault="000D68BA" w:rsidP="00433D65">
                                  <w:pPr>
                                    <w:pStyle w:val="FiBLfusszeile"/>
                                    <w:rPr>
                                      <w:lang w:val="en-GB" w:bidi="de-DE"/>
                                    </w:rPr>
                                  </w:pPr>
                                  <w:proofErr w:type="spellStart"/>
                                  <w:r w:rsidRPr="00173341">
                                    <w:rPr>
                                      <w:lang w:val="en-GB" w:bidi="de-DE"/>
                                    </w:rPr>
                                    <w:t>FiBL</w:t>
                                  </w:r>
                                  <w:proofErr w:type="spellEnd"/>
                                  <w:r w:rsidRPr="00173341">
                                    <w:rPr>
                                      <w:lang w:val="en-GB" w:bidi="de-DE"/>
                                    </w:rPr>
                                    <w:t xml:space="preserve"> offices located in Switzerland, Germany and Austria</w:t>
                                  </w:r>
                                </w:p>
                                <w:p w:rsidR="000D68BA" w:rsidRPr="00FA191B" w:rsidRDefault="000D68BA" w:rsidP="00433D65">
                                  <w:pPr>
                                    <w:pStyle w:val="FiBLfusszeile"/>
                                    <w:rPr>
                                      <w:lang w:val="fr-CH"/>
                                    </w:rPr>
                                  </w:pPr>
                                  <w:proofErr w:type="spellStart"/>
                                  <w:r w:rsidRPr="00FA191B">
                                    <w:rPr>
                                      <w:lang w:val="fr-CH" w:bidi="de-DE"/>
                                    </w:rPr>
                                    <w:t>FiBL</w:t>
                                  </w:r>
                                  <w:proofErr w:type="spellEnd"/>
                                  <w:r w:rsidRPr="00FA191B">
                                    <w:rPr>
                                      <w:lang w:val="fr-CH" w:bidi="de-DE"/>
                                    </w:rPr>
                                    <w:t xml:space="preserve"> est basé en Suisse, Allemagne et Autriche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2638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0;margin-top:783.3pt;width:256.25pt;height:35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VrQ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" filled="f" stroked="f">
                      <v:textbox inset="0,0,0,0">
                        <w:txbxContent>
                          <w:p w:rsidR="000D68BA" w:rsidRDefault="000D68BA" w:rsidP="00433D65">
                            <w:pPr>
                              <w:pStyle w:val="FiBLfusszeile"/>
                              <w:rPr>
                                <w:lang w:bidi="de-DE"/>
                              </w:rPr>
                            </w:pPr>
                            <w:r>
                              <w:rPr>
                                <w:lang w:bidi="de-DE"/>
                              </w:rPr>
                              <w:t>D</w:t>
                            </w:r>
                            <w:r w:rsidRPr="0054025A">
                              <w:rPr>
                                <w:lang w:bidi="de-DE"/>
                              </w:rPr>
                              <w:t>as FiBL hat Standorte in der Schw</w:t>
                            </w:r>
                            <w:r>
                              <w:rPr>
                                <w:lang w:bidi="de-DE"/>
                              </w:rPr>
                              <w:t xml:space="preserve">eiz, Deutschland </w:t>
                            </w:r>
                            <w:r w:rsidRPr="00B654A2">
                              <w:t>und</w:t>
                            </w:r>
                            <w:r>
                              <w:rPr>
                                <w:lang w:bidi="de-DE"/>
                              </w:rPr>
                              <w:t xml:space="preserve"> Österreich</w:t>
                            </w:r>
                          </w:p>
                          <w:p w:rsidR="000D68BA" w:rsidRDefault="000D68BA" w:rsidP="00433D65">
                            <w:pPr>
                              <w:pStyle w:val="FiBLfusszeile"/>
                              <w:rPr>
                                <w:lang w:val="en-GB" w:bidi="de-DE"/>
                              </w:rPr>
                            </w:pPr>
                            <w:r w:rsidRPr="00173341">
                              <w:rPr>
                                <w:lang w:val="en-GB" w:bidi="de-DE"/>
                              </w:rPr>
                              <w:t>FiBL offices located in Switzerland, Germany and Austria</w:t>
                            </w:r>
                          </w:p>
                          <w:p w:rsidR="000D68BA" w:rsidRPr="00FA191B" w:rsidRDefault="000D68BA" w:rsidP="00433D65">
                            <w:pPr>
                              <w:pStyle w:val="FiBLfusszeile"/>
                              <w:rPr>
                                <w:lang w:val="fr-CH"/>
                              </w:rPr>
                            </w:pPr>
                            <w:r w:rsidRPr="00FA191B">
                              <w:rPr>
                                <w:lang w:val="fr-CH" w:bidi="de-DE"/>
                              </w:rPr>
                              <w:t>FiBL est basé en Suisse, Allemagne et Autriche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EBE34E" wp14:editId="7F7BE838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9681845</wp:posOffset>
                      </wp:positionV>
                      <wp:extent cx="1591200" cy="698400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00" cy="69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433D65">
                                  <w:pPr>
                                    <w:pStyle w:val="FiBLfusszeile"/>
                                  </w:pPr>
                                  <w:proofErr w:type="spellStart"/>
                                  <w:r w:rsidRPr="00B654A2">
                                    <w:t>FiBL</w:t>
                                  </w:r>
                                  <w:proofErr w:type="spellEnd"/>
                                  <w:r w:rsidRPr="00B654A2">
                                    <w:t xml:space="preserve"> Schweiz / Suisse</w:t>
                                  </w:r>
                                </w:p>
                                <w:p w:rsidR="000D68BA" w:rsidRDefault="000D68BA" w:rsidP="00433D65">
                                  <w:pPr>
                                    <w:pStyle w:val="FiBLfusszeile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0D68BA" w:rsidRPr="006641E5" w:rsidRDefault="000D68BA" w:rsidP="00433D65">
                                  <w:pPr>
                                    <w:pStyle w:val="FiBLfusszeile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0D68BA" w:rsidP="00433D65">
                                  <w:pPr>
                                    <w:pStyle w:val="FiBLfusszeile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0D68BA" w:rsidRPr="000216A7" w:rsidRDefault="000D68BA" w:rsidP="00433D65">
                                  <w:pPr>
                                    <w:pStyle w:val="FiBLfusszeile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F5127E" id="Text Box 10" o:spid="_x0000_s1030" type="#_x0000_t202" style="position:absolute;margin-left:435.75pt;margin-top:762.35pt;width:125.3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Xrg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" filled="f" stroked="f">
                      <v:textbox inset="0,0,0,0">
                        <w:txbxContent>
                          <w:p w:rsidR="000D68BA" w:rsidRPr="00B654A2" w:rsidRDefault="000D68BA" w:rsidP="00433D65">
                            <w:pPr>
                              <w:pStyle w:val="FiBLfusszeile"/>
                            </w:pPr>
                            <w:r w:rsidRPr="00B654A2">
                              <w:t>FiBL Schweiz / Suisse</w:t>
                            </w:r>
                          </w:p>
                          <w:p w:rsidR="000D68BA" w:rsidRDefault="000D68BA" w:rsidP="00433D65">
                            <w:pPr>
                              <w:pStyle w:val="FiBLfusszeile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:rsidR="000D68BA" w:rsidRPr="006641E5" w:rsidRDefault="000D68BA" w:rsidP="00433D65">
                            <w:pPr>
                              <w:pStyle w:val="FiBLfusszeile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0D68BA" w:rsidRDefault="000D68BA" w:rsidP="00433D65">
                            <w:pPr>
                              <w:pStyle w:val="FiBLfusszeile"/>
                            </w:pPr>
                            <w:r w:rsidRPr="00357EE7">
                              <w:t>Tel. +41 (0)62 865 72 72</w:t>
                            </w:r>
                          </w:p>
                          <w:p w:rsidR="000D68BA" w:rsidRPr="000216A7" w:rsidRDefault="000D68BA" w:rsidP="00433D65">
                            <w:pPr>
                              <w:pStyle w:val="FiBLfusszeile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val="de-DE"/>
              </w:rPr>
              <w:drawing>
                <wp:anchor distT="0" distB="0" distL="114300" distR="114300" simplePos="0" relativeHeight="251669504" behindDoc="1" locked="1" layoutInCell="1" allowOverlap="1" wp14:anchorId="4F88B816" wp14:editId="4B0AF4B1">
                  <wp:simplePos x="0" y="0"/>
                  <wp:positionH relativeFrom="margin">
                    <wp:align>left</wp:align>
                  </wp:positionH>
                  <wp:positionV relativeFrom="page">
                    <wp:posOffset>9634855</wp:posOffset>
                  </wp:positionV>
                  <wp:extent cx="3762000" cy="23040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1440" y="19691"/>
                      <wp:lineTo x="21440" y="0"/>
                      <wp:lineTo x="0" y="0"/>
                    </wp:wrapPolygon>
                  </wp:wrapTight>
                  <wp:docPr id="31" name="Bild 8" descr="Claim_FiBL_nur_excell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aim_FiBL_nur_excell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0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8BA" w:rsidRDefault="00AC36FC" w:rsidP="00433D65">
            <w:pPr>
              <w:pStyle w:val="Fuzeile"/>
            </w:pPr>
          </w:p>
        </w:sdtContent>
      </w:sdt>
    </w:sdtContent>
  </w:sdt>
  <w:p w:rsidR="000D68BA" w:rsidRPr="00AC3102" w:rsidRDefault="000D68BA" w:rsidP="00433D65">
    <w:pPr>
      <w:pStyle w:val="FiBLfusszeile"/>
    </w:pPr>
  </w:p>
  <w:p w:rsidR="00881732" w:rsidRPr="000D68BA" w:rsidRDefault="00AC36FC" w:rsidP="00433D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09" w:rsidRDefault="00910D09" w:rsidP="00433D65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D7649E">
      <w:rPr>
        <w:noProof/>
      </w:rPr>
      <w:t>2</w:t>
    </w:r>
    <w:r>
      <w:fldChar w:fldCharType="end"/>
    </w:r>
    <w:r>
      <w:t>/</w:t>
    </w:r>
    <w:r w:rsidR="00AC36FC">
      <w:fldChar w:fldCharType="begin"/>
    </w:r>
    <w:r w:rsidR="00AC36FC">
      <w:instrText xml:space="preserve"> NUMPAGES   \* MERGEFORMAT </w:instrText>
    </w:r>
    <w:r w:rsidR="00AC36FC">
      <w:fldChar w:fldCharType="separate"/>
    </w:r>
    <w:r w:rsidR="00D7649E">
      <w:rPr>
        <w:noProof/>
      </w:rPr>
      <w:t>3</w:t>
    </w:r>
    <w:r w:rsidR="00AC36FC">
      <w:rPr>
        <w:noProof/>
      </w:rPr>
      <w:fldChar w:fldCharType="end"/>
    </w:r>
  </w:p>
  <w:p w:rsidR="00C14E40" w:rsidRDefault="00C14E40" w:rsidP="00433D65"/>
  <w:p w:rsidR="00CD1912" w:rsidRDefault="00CD1912" w:rsidP="00433D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AC36FC" w:rsidP="00433D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C" w:rsidRDefault="00AC36FC" w:rsidP="00433D65">
      <w:r>
        <w:separator/>
      </w:r>
    </w:p>
    <w:p w:rsidR="00AC36FC" w:rsidRDefault="00AC36FC" w:rsidP="00433D65"/>
    <w:p w:rsidR="00AC36FC" w:rsidRDefault="00AC36FC" w:rsidP="00433D65"/>
    <w:p w:rsidR="00AC36FC" w:rsidRDefault="00AC36FC" w:rsidP="00433D65"/>
  </w:footnote>
  <w:footnote w:type="continuationSeparator" w:id="0">
    <w:p w:rsidR="00AC36FC" w:rsidRDefault="00AC36FC" w:rsidP="00433D65">
      <w:r>
        <w:continuationSeparator/>
      </w:r>
    </w:p>
    <w:p w:rsidR="00AC36FC" w:rsidRDefault="00AC36FC" w:rsidP="00433D65"/>
    <w:p w:rsidR="00AC36FC" w:rsidRDefault="00AC36FC" w:rsidP="00433D65"/>
    <w:p w:rsidR="00AC36FC" w:rsidRDefault="00AC36FC" w:rsidP="00433D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 w:rsidP="00433D65">
    <w:r>
      <w:rPr>
        <w:noProof/>
        <w:lang w:val="de-DE"/>
      </w:rPr>
      <w:drawing>
        <wp:anchor distT="0" distB="0" distL="114300" distR="114300" simplePos="0" relativeHeight="251653120" behindDoc="0" locked="0" layoutInCell="1" allowOverlap="1" wp14:anchorId="254FFCAA" wp14:editId="089CCE24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27" name="Grafik 2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9299F" w:rsidP="00433D65">
    <w:pPr>
      <w:pStyle w:val="FiBLkopfzeile"/>
    </w:pPr>
    <w:r>
      <w:rPr>
        <w:noProof/>
        <w:lang w:val="de-DE"/>
      </w:rPr>
      <w:drawing>
        <wp:anchor distT="0" distB="0" distL="114300" distR="114300" simplePos="0" relativeHeight="251673600" behindDoc="0" locked="0" layoutInCell="1" allowOverlap="1" wp14:anchorId="029D0064" wp14:editId="5C24B07A">
          <wp:simplePos x="0" y="0"/>
          <wp:positionH relativeFrom="column">
            <wp:posOffset>4112048</wp:posOffset>
          </wp:positionH>
          <wp:positionV relativeFrom="paragraph">
            <wp:posOffset>19050</wp:posOffset>
          </wp:positionV>
          <wp:extent cx="1681200" cy="1080000"/>
          <wp:effectExtent l="0" t="0" r="0" b="6350"/>
          <wp:wrapSquare wrapText="bothSides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ünerFaden_Logo_CMYK 85 10 100 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72576" behindDoc="0" locked="0" layoutInCell="1" allowOverlap="1" wp14:anchorId="0693225A" wp14:editId="55997BA2">
          <wp:simplePos x="0" y="0"/>
          <wp:positionH relativeFrom="column">
            <wp:posOffset>2039620</wp:posOffset>
          </wp:positionH>
          <wp:positionV relativeFrom="paragraph">
            <wp:posOffset>-76200</wp:posOffset>
          </wp:positionV>
          <wp:extent cx="1314450" cy="1337945"/>
          <wp:effectExtent l="0" t="0" r="0" b="0"/>
          <wp:wrapSquare wrapText="bothSides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3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3965"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C28E4BE" wp14:editId="47DC46A2">
          <wp:simplePos x="0" y="0"/>
          <wp:positionH relativeFrom="page">
            <wp:posOffset>1333500</wp:posOffset>
          </wp:positionH>
          <wp:positionV relativeFrom="page">
            <wp:posOffset>314325</wp:posOffset>
          </wp:positionV>
          <wp:extent cx="1362075" cy="847725"/>
          <wp:effectExtent l="0" t="0" r="9525" b="9525"/>
          <wp:wrapTight wrapText="bothSides">
            <wp:wrapPolygon edited="0">
              <wp:start x="0" y="0"/>
              <wp:lineTo x="0" y="21357"/>
              <wp:lineTo x="21449" y="21357"/>
              <wp:lineTo x="21449" y="0"/>
              <wp:lineTo x="0" y="0"/>
            </wp:wrapPolygon>
          </wp:wrapTight>
          <wp:docPr id="30" name="Grafik 30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889"/>
                  <a:stretch/>
                </pic:blipFill>
                <pic:spPr bwMode="auto">
                  <a:xfrm>
                    <a:off x="0" y="0"/>
                    <a:ext cx="1362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8BA">
      <w:rPr>
        <w:noProof/>
        <w:lang w:val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8E8732" wp14:editId="3EE57AE8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0678EC" w:rsidP="00433D65">
                            <w:pPr>
                              <w:pStyle w:val="FiBLkopfzeile"/>
                            </w:pPr>
                            <w:r>
                              <w:t>Medienmitteilung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039005C"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0678EC" w:rsidP="00433D65">
                      <w:pPr>
                        <w:pStyle w:val="FiBLkopfzeile"/>
                      </w:pPr>
                      <w:r>
                        <w:t>Medienmitteilung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36BD7" w:rsidP="00433D65">
    <w:r>
      <w:rPr>
        <w:noProof/>
        <w:lang w:val="de-DE"/>
      </w:rPr>
      <w:drawing>
        <wp:anchor distT="0" distB="0" distL="114300" distR="114300" simplePos="0" relativeHeight="251667456" behindDoc="1" locked="0" layoutInCell="1" allowOverlap="1" wp14:anchorId="7E59F5D3" wp14:editId="5C38A373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 w:rsidP="00433D65"/>
  <w:p w:rsidR="00C14E40" w:rsidRDefault="00C14E40" w:rsidP="00433D65"/>
  <w:p w:rsidR="00CD1912" w:rsidRDefault="00CD1912" w:rsidP="00433D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 w:rsidP="00433D65">
    <w:r>
      <w:rPr>
        <w:noProof/>
        <w:lang w:val="de-DE"/>
      </w:rPr>
      <w:drawing>
        <wp:anchor distT="0" distB="0" distL="114300" distR="114300" simplePos="0" relativeHeight="251654144" behindDoc="0" locked="0" layoutInCell="1" allowOverlap="1" wp14:anchorId="03E3601A" wp14:editId="44EA797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Seite - </w:t>
    </w:r>
    <w:r>
      <w:fldChar w:fldCharType="begin"/>
    </w:r>
    <w:r>
      <w:instrText xml:space="preserve"> PAGE </w:instrText>
    </w:r>
    <w:r>
      <w:fldChar w:fldCharType="separate"/>
    </w:r>
    <w:r w:rsidR="000E65CE">
      <w:rPr>
        <w:noProof/>
      </w:rPr>
      <w:t>4</w:t>
    </w:r>
    <w:r>
      <w:fldChar w:fldCharType="end"/>
    </w:r>
    <w:r>
      <w:t xml:space="preserve"> -</w:t>
    </w:r>
  </w:p>
  <w:p w:rsidR="00B02F5F" w:rsidRDefault="00B02F5F" w:rsidP="00433D65"/>
  <w:p w:rsidR="00C14E40" w:rsidRDefault="00C14E40" w:rsidP="00433D65"/>
  <w:p w:rsidR="00CD1912" w:rsidRDefault="00CD1912" w:rsidP="00433D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27.75pt" o:bullet="t">
        <v:imagedata r:id="rId1" o:title="fibl_pfeil_gruen"/>
      </v:shape>
    </w:pict>
  </w:numPicBullet>
  <w:abstractNum w:abstractNumId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67934"/>
    <w:multiLevelType w:val="hybridMultilevel"/>
    <w:tmpl w:val="14DA359E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50AC2CB4"/>
    <w:multiLevelType w:val="multilevel"/>
    <w:tmpl w:val="804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A458C"/>
    <w:multiLevelType w:val="hybridMultilevel"/>
    <w:tmpl w:val="BE1833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2"/>
  </w:num>
  <w:num w:numId="2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ssmer Monika">
    <w15:presenceInfo w15:providerId="AD" w15:userId="S-1-5-21-1635401191-1135830115-316617838-5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259E"/>
    <w:rsid w:val="00010AD6"/>
    <w:rsid w:val="000150A1"/>
    <w:rsid w:val="00066E28"/>
    <w:rsid w:val="000678EC"/>
    <w:rsid w:val="000739E2"/>
    <w:rsid w:val="000850F7"/>
    <w:rsid w:val="000A2172"/>
    <w:rsid w:val="000A7A32"/>
    <w:rsid w:val="000B3BA0"/>
    <w:rsid w:val="000B58E5"/>
    <w:rsid w:val="000C6AD9"/>
    <w:rsid w:val="000D68BA"/>
    <w:rsid w:val="000D7D7C"/>
    <w:rsid w:val="000E65CE"/>
    <w:rsid w:val="00105EDD"/>
    <w:rsid w:val="001126D1"/>
    <w:rsid w:val="00166A27"/>
    <w:rsid w:val="00174922"/>
    <w:rsid w:val="00177BE7"/>
    <w:rsid w:val="00182006"/>
    <w:rsid w:val="0019161B"/>
    <w:rsid w:val="00197359"/>
    <w:rsid w:val="001B047D"/>
    <w:rsid w:val="001E11BB"/>
    <w:rsid w:val="001F4022"/>
    <w:rsid w:val="0020363B"/>
    <w:rsid w:val="00207027"/>
    <w:rsid w:val="00211B83"/>
    <w:rsid w:val="002174ED"/>
    <w:rsid w:val="002225F9"/>
    <w:rsid w:val="00224B9B"/>
    <w:rsid w:val="00236D29"/>
    <w:rsid w:val="00240413"/>
    <w:rsid w:val="002447C2"/>
    <w:rsid w:val="002451EA"/>
    <w:rsid w:val="00256545"/>
    <w:rsid w:val="00271B36"/>
    <w:rsid w:val="002769C4"/>
    <w:rsid w:val="00283221"/>
    <w:rsid w:val="00286F09"/>
    <w:rsid w:val="00296EB0"/>
    <w:rsid w:val="002A63B8"/>
    <w:rsid w:val="002E6489"/>
    <w:rsid w:val="003023DE"/>
    <w:rsid w:val="003203DE"/>
    <w:rsid w:val="0032168F"/>
    <w:rsid w:val="00363DF2"/>
    <w:rsid w:val="00372996"/>
    <w:rsid w:val="00392AC9"/>
    <w:rsid w:val="00395B62"/>
    <w:rsid w:val="003A3FE1"/>
    <w:rsid w:val="003A7D36"/>
    <w:rsid w:val="003C2D3B"/>
    <w:rsid w:val="003E4CCB"/>
    <w:rsid w:val="00417646"/>
    <w:rsid w:val="00420FB6"/>
    <w:rsid w:val="00433D65"/>
    <w:rsid w:val="0044481E"/>
    <w:rsid w:val="00455259"/>
    <w:rsid w:val="004675CB"/>
    <w:rsid w:val="0047115B"/>
    <w:rsid w:val="004925D7"/>
    <w:rsid w:val="004957F3"/>
    <w:rsid w:val="00495B2A"/>
    <w:rsid w:val="00495E8D"/>
    <w:rsid w:val="004D69B1"/>
    <w:rsid w:val="004E6AA7"/>
    <w:rsid w:val="005139B0"/>
    <w:rsid w:val="00526565"/>
    <w:rsid w:val="005318C1"/>
    <w:rsid w:val="00535F42"/>
    <w:rsid w:val="005600F6"/>
    <w:rsid w:val="00571AE2"/>
    <w:rsid w:val="0058014A"/>
    <w:rsid w:val="0058270D"/>
    <w:rsid w:val="005D0FB7"/>
    <w:rsid w:val="005D5DE3"/>
    <w:rsid w:val="005E1C88"/>
    <w:rsid w:val="00601408"/>
    <w:rsid w:val="00603E9E"/>
    <w:rsid w:val="006149C5"/>
    <w:rsid w:val="0063654B"/>
    <w:rsid w:val="00636BD7"/>
    <w:rsid w:val="00662A07"/>
    <w:rsid w:val="00671BC4"/>
    <w:rsid w:val="00671DEC"/>
    <w:rsid w:val="00690840"/>
    <w:rsid w:val="0069299F"/>
    <w:rsid w:val="00696FB0"/>
    <w:rsid w:val="006A470A"/>
    <w:rsid w:val="006B3853"/>
    <w:rsid w:val="006C073A"/>
    <w:rsid w:val="006D583C"/>
    <w:rsid w:val="007434C4"/>
    <w:rsid w:val="007573C1"/>
    <w:rsid w:val="00796526"/>
    <w:rsid w:val="007B5959"/>
    <w:rsid w:val="007D59D0"/>
    <w:rsid w:val="007F4EB9"/>
    <w:rsid w:val="007F7C07"/>
    <w:rsid w:val="00817346"/>
    <w:rsid w:val="0082058D"/>
    <w:rsid w:val="00825095"/>
    <w:rsid w:val="00836067"/>
    <w:rsid w:val="00854304"/>
    <w:rsid w:val="0086566C"/>
    <w:rsid w:val="00865BFC"/>
    <w:rsid w:val="00870C70"/>
    <w:rsid w:val="008742B2"/>
    <w:rsid w:val="00875E39"/>
    <w:rsid w:val="008904B9"/>
    <w:rsid w:val="008A5453"/>
    <w:rsid w:val="008B137A"/>
    <w:rsid w:val="008B52E8"/>
    <w:rsid w:val="008D0E71"/>
    <w:rsid w:val="008D6EF9"/>
    <w:rsid w:val="008F1EEB"/>
    <w:rsid w:val="008F56DA"/>
    <w:rsid w:val="00910D09"/>
    <w:rsid w:val="0091378E"/>
    <w:rsid w:val="00930AD7"/>
    <w:rsid w:val="00941268"/>
    <w:rsid w:val="00961BC2"/>
    <w:rsid w:val="00966A50"/>
    <w:rsid w:val="00970FDE"/>
    <w:rsid w:val="00977ABF"/>
    <w:rsid w:val="009B1812"/>
    <w:rsid w:val="009B34B2"/>
    <w:rsid w:val="009B7EDC"/>
    <w:rsid w:val="009C4EBA"/>
    <w:rsid w:val="009C5AA1"/>
    <w:rsid w:val="009D0390"/>
    <w:rsid w:val="009D0B0E"/>
    <w:rsid w:val="00A16C4D"/>
    <w:rsid w:val="00A34E9B"/>
    <w:rsid w:val="00A37D15"/>
    <w:rsid w:val="00A60A05"/>
    <w:rsid w:val="00A718E7"/>
    <w:rsid w:val="00A836B0"/>
    <w:rsid w:val="00A945CB"/>
    <w:rsid w:val="00A946B6"/>
    <w:rsid w:val="00AA7119"/>
    <w:rsid w:val="00AA7D4A"/>
    <w:rsid w:val="00AC0B3B"/>
    <w:rsid w:val="00AC36FC"/>
    <w:rsid w:val="00AD36B8"/>
    <w:rsid w:val="00AD3F06"/>
    <w:rsid w:val="00AF78A8"/>
    <w:rsid w:val="00AF7C6A"/>
    <w:rsid w:val="00B02F5F"/>
    <w:rsid w:val="00B116A4"/>
    <w:rsid w:val="00B23C51"/>
    <w:rsid w:val="00B25644"/>
    <w:rsid w:val="00B276E6"/>
    <w:rsid w:val="00B27C16"/>
    <w:rsid w:val="00B43B69"/>
    <w:rsid w:val="00B761C8"/>
    <w:rsid w:val="00B861BE"/>
    <w:rsid w:val="00B86BC2"/>
    <w:rsid w:val="00B96ED9"/>
    <w:rsid w:val="00B979B2"/>
    <w:rsid w:val="00BA29DF"/>
    <w:rsid w:val="00BD62C1"/>
    <w:rsid w:val="00BD6CD7"/>
    <w:rsid w:val="00BF30E5"/>
    <w:rsid w:val="00C001E9"/>
    <w:rsid w:val="00C12610"/>
    <w:rsid w:val="00C14E40"/>
    <w:rsid w:val="00C214FC"/>
    <w:rsid w:val="00C405D4"/>
    <w:rsid w:val="00C428A0"/>
    <w:rsid w:val="00C43669"/>
    <w:rsid w:val="00C461E2"/>
    <w:rsid w:val="00C4714D"/>
    <w:rsid w:val="00C51C9D"/>
    <w:rsid w:val="00C97292"/>
    <w:rsid w:val="00CD1912"/>
    <w:rsid w:val="00CE3743"/>
    <w:rsid w:val="00D01993"/>
    <w:rsid w:val="00D03AF2"/>
    <w:rsid w:val="00D06EE3"/>
    <w:rsid w:val="00D13DCA"/>
    <w:rsid w:val="00D22BE1"/>
    <w:rsid w:val="00D36ED8"/>
    <w:rsid w:val="00D50FC8"/>
    <w:rsid w:val="00D529D7"/>
    <w:rsid w:val="00D6012C"/>
    <w:rsid w:val="00D65DC4"/>
    <w:rsid w:val="00D73BB0"/>
    <w:rsid w:val="00D7649E"/>
    <w:rsid w:val="00D8512D"/>
    <w:rsid w:val="00D96235"/>
    <w:rsid w:val="00D97B98"/>
    <w:rsid w:val="00DA763C"/>
    <w:rsid w:val="00DE070B"/>
    <w:rsid w:val="00E03E1B"/>
    <w:rsid w:val="00E2081E"/>
    <w:rsid w:val="00E23B0B"/>
    <w:rsid w:val="00E2766D"/>
    <w:rsid w:val="00E30249"/>
    <w:rsid w:val="00E30D68"/>
    <w:rsid w:val="00E5426C"/>
    <w:rsid w:val="00E56082"/>
    <w:rsid w:val="00E67358"/>
    <w:rsid w:val="00E853D0"/>
    <w:rsid w:val="00EB0B2B"/>
    <w:rsid w:val="00EC6512"/>
    <w:rsid w:val="00ED5213"/>
    <w:rsid w:val="00ED61FB"/>
    <w:rsid w:val="00ED7EF0"/>
    <w:rsid w:val="00EF2501"/>
    <w:rsid w:val="00F0173C"/>
    <w:rsid w:val="00F051E6"/>
    <w:rsid w:val="00F23E28"/>
    <w:rsid w:val="00F23EA8"/>
    <w:rsid w:val="00F41611"/>
    <w:rsid w:val="00F47DBE"/>
    <w:rsid w:val="00F65ED5"/>
    <w:rsid w:val="00F66D09"/>
    <w:rsid w:val="00F80420"/>
    <w:rsid w:val="00F80D57"/>
    <w:rsid w:val="00FA270C"/>
    <w:rsid w:val="00FA40CE"/>
    <w:rsid w:val="00FB1490"/>
    <w:rsid w:val="00FD3006"/>
    <w:rsid w:val="00FE4EE8"/>
    <w:rsid w:val="00FF23C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E3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433D65"/>
    <w:pPr>
      <w:spacing w:after="120" w:line="280" w:lineRule="atLeast"/>
      <w:ind w:left="170" w:right="170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0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C12610"/>
    <w:pPr>
      <w:keepNext/>
      <w:tabs>
        <w:tab w:val="left" w:pos="4800"/>
      </w:tabs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63B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83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83C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83C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116A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97359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color w:val="auto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97359"/>
    <w:rPr>
      <w:b/>
      <w:bCs/>
    </w:rPr>
  </w:style>
  <w:style w:type="paragraph" w:customStyle="1" w:styleId="fiblstandard">
    <w:name w:val="fibl_standard"/>
    <w:basedOn w:val="Standard"/>
    <w:rsid w:val="00105EDD"/>
    <w:pPr>
      <w:ind w:left="0" w:right="0"/>
      <w:jc w:val="both"/>
    </w:pPr>
    <w:rPr>
      <w:rFonts w:cs="Arial"/>
      <w:color w:val="auto"/>
      <w:szCs w:val="22"/>
    </w:rPr>
  </w:style>
  <w:style w:type="paragraph" w:styleId="berarbeitung">
    <w:name w:val="Revision"/>
    <w:hidden/>
    <w:uiPriority w:val="99"/>
    <w:semiHidden/>
    <w:rsid w:val="0058270D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5ED5"/>
    <w:rPr>
      <w:color w:val="954F72" w:themeColor="followed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0739E2"/>
    <w:rPr>
      <w:i w:val="0"/>
      <w:iCs w:val="0"/>
      <w:color w:val="006D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A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433D65"/>
    <w:pPr>
      <w:spacing w:after="120" w:line="280" w:lineRule="atLeast"/>
      <w:ind w:left="170" w:right="170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0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C12610"/>
    <w:pPr>
      <w:keepNext/>
      <w:tabs>
        <w:tab w:val="left" w:pos="4800"/>
      </w:tabs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63B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83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83C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83C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116A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97359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color w:val="auto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97359"/>
    <w:rPr>
      <w:b/>
      <w:bCs/>
    </w:rPr>
  </w:style>
  <w:style w:type="paragraph" w:customStyle="1" w:styleId="fiblstandard">
    <w:name w:val="fibl_standard"/>
    <w:basedOn w:val="Standard"/>
    <w:rsid w:val="00105EDD"/>
    <w:pPr>
      <w:ind w:left="0" w:right="0"/>
      <w:jc w:val="both"/>
    </w:pPr>
    <w:rPr>
      <w:rFonts w:cs="Arial"/>
      <w:color w:val="auto"/>
      <w:szCs w:val="22"/>
    </w:rPr>
  </w:style>
  <w:style w:type="paragraph" w:styleId="berarbeitung">
    <w:name w:val="Revision"/>
    <w:hidden/>
    <w:uiPriority w:val="99"/>
    <w:semiHidden/>
    <w:rsid w:val="0058270D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5ED5"/>
    <w:rPr>
      <w:color w:val="954F72" w:themeColor="followed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0739E2"/>
    <w:rPr>
      <w:i w:val="0"/>
      <w:iCs w:val="0"/>
      <w:color w:val="006D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A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greencotton.org" TargetMode="External"/><Relationship Id="rId26" Type="http://schemas.openxmlformats.org/officeDocument/2006/relationships/hyperlink" Target="http://www.chetnaorganic.org.in" TargetMode="External"/><Relationship Id="rId39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mailto:markus.johann@bluewin.ch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s://1001gemuese.ch/" TargetMode="External"/><Relationship Id="rId25" Type="http://schemas.openxmlformats.org/officeDocument/2006/relationships/hyperlink" Target="http://www.biore-stiftung.ch" TargetMode="External"/><Relationship Id="rId33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themen/biobaumwolle.html" TargetMode="External"/><Relationship Id="rId20" Type="http://schemas.openxmlformats.org/officeDocument/2006/relationships/hyperlink" Target="mailto:franziska.haemmerli@fibl.or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andafoundation.org/" TargetMode="External"/><Relationship Id="rId32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coop.ch/content/act/de/grundsaetze-und-themen/fonds-fuer-nachhaltigkeit.html" TargetMode="External"/><Relationship Id="rId28" Type="http://schemas.openxmlformats.org/officeDocument/2006/relationships/hyperlink" Target="http://www.fibl.org/de/medien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monika.messmer@fibl.org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tiftung-mercator.ch" TargetMode="External"/><Relationship Id="rId27" Type="http://schemas.openxmlformats.org/officeDocument/2006/relationships/hyperlink" Target="http://www.swissaid.ch" TargetMode="Externa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zum einheitlichen Erscheinungsbild von FiBL-Medienmitteilungen</Erläuterung>
    <Kategorie_x0020_Q-Handbuch xmlns="9bda9346-f9d5-44ba-b0bd-099e10c918fb">2.3 Information und Dokumentation</Kategorie_x0020_Q-Handbu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0F82-FF50-4A0D-99B9-80A7CE3A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083F8-DB7F-4C51-A62C-43CF6D2AFD4F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8DB389E2-FC91-42CD-B2D1-89ABF88BD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F8980-3D5E-4A05-8488-B460FAE3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FiBL intensiviert Zusammenarbeit mit China - Botschafter der Volksrepublik China in der Schweiz zu Besuch in Frick - Medienmitteilung</vt:lpstr>
      <vt:lpstr>Medienmitteilung</vt:lpstr>
    </vt:vector>
  </TitlesOfParts>
  <Company>FiBL Deutschland e.V.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T-Shirt? Vermutlich aus Gentech-Baumwolle! - Medienmitteilung "Grüner Faden"</dc:title>
  <dc:creator>FiBL</dc:creator>
  <dc:description>üBerarbeitete Version</dc:description>
  <cp:lastModifiedBy>Jasmin Snigula</cp:lastModifiedBy>
  <cp:revision>6</cp:revision>
  <cp:lastPrinted>2016-07-20T12:54:00Z</cp:lastPrinted>
  <dcterms:created xsi:type="dcterms:W3CDTF">2016-08-25T13:59:00Z</dcterms:created>
  <dcterms:modified xsi:type="dcterms:W3CDTF">2016-09-01T09:41:00Z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