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D" w:rsidRPr="00212FA5" w:rsidRDefault="00BA11ED" w:rsidP="004878E9">
      <w:pPr>
        <w:pStyle w:val="fiblstandard"/>
        <w:sectPr w:rsidR="00BA11ED" w:rsidRPr="00212FA5" w:rsidSect="00992710">
          <w:headerReference w:type="default" r:id="rId8"/>
          <w:footerReference w:type="default" r:id="rId9"/>
          <w:headerReference w:type="first" r:id="rId10"/>
          <w:footerReference w:type="first" r:id="rId11"/>
          <w:pgSz w:w="11906" w:h="16838" w:code="9"/>
          <w:pgMar w:top="1559" w:right="2835" w:bottom="1134" w:left="1474" w:header="1021" w:footer="913" w:gutter="0"/>
          <w:paperSrc w:first="261" w:other="261"/>
          <w:cols w:space="720"/>
          <w:titlePg/>
        </w:sectPr>
      </w:pPr>
    </w:p>
    <w:p w:rsidR="0050684B" w:rsidRPr="0050684B" w:rsidRDefault="009711C8" w:rsidP="0050684B">
      <w:pPr>
        <w:pStyle w:val="fiblpmueberschrift"/>
      </w:pPr>
      <w:r>
        <w:lastRenderedPageBreak/>
        <w:t>Gut gemacht</w:t>
      </w:r>
      <w:r w:rsidR="0050684B" w:rsidRPr="0050684B">
        <w:t xml:space="preserve">! – Forum Wissenskommunikation </w:t>
      </w:r>
    </w:p>
    <w:p w:rsidR="00806780" w:rsidRPr="0050684B" w:rsidRDefault="00715C29" w:rsidP="001E5DBA">
      <w:pPr>
        <w:pStyle w:val="fiblpmteaser"/>
      </w:pPr>
      <w:r>
        <w:rPr>
          <w:rFonts w:cs="Arial"/>
          <w:sz w:val="24"/>
          <w:szCs w:val="24"/>
        </w:rPr>
        <w:t>Das Forum Wissenskommunikation 2016 setzte dank innovativer Elemente Impulse für die Wissenskommunikation in der Landwirtschaft. Die erfolgreiche Veranstaltung brachte Anfang Apri</w:t>
      </w:r>
      <w:r w:rsidR="00503610">
        <w:rPr>
          <w:rFonts w:cs="Arial"/>
          <w:sz w:val="24"/>
          <w:szCs w:val="24"/>
        </w:rPr>
        <w:t>l knapp 90 Teilnehmende in einen</w:t>
      </w:r>
      <w:r>
        <w:rPr>
          <w:rFonts w:cs="Arial"/>
          <w:sz w:val="24"/>
          <w:szCs w:val="24"/>
        </w:rPr>
        <w:t xml:space="preserve"> gemeinsamen Austausch.</w:t>
      </w:r>
    </w:p>
    <w:p w:rsidR="00806780" w:rsidRDefault="00806780" w:rsidP="00806780">
      <w:pPr>
        <w:pStyle w:val="fiblstandard"/>
      </w:pPr>
      <w:r w:rsidRPr="0050684B">
        <w:t>(Frankfurt am Main,</w:t>
      </w:r>
      <w:r w:rsidR="0050684B">
        <w:t xml:space="preserve"> 11. April 2016</w:t>
      </w:r>
      <w:r>
        <w:t xml:space="preserve">) </w:t>
      </w:r>
    </w:p>
    <w:p w:rsidR="00715C29" w:rsidRPr="00715C29" w:rsidRDefault="00715C29" w:rsidP="00715C29">
      <w:pPr>
        <w:rPr>
          <w:rFonts w:ascii="Arial" w:hAnsi="Arial" w:cs="Arial"/>
          <w:sz w:val="22"/>
          <w:szCs w:val="22"/>
        </w:rPr>
      </w:pPr>
      <w:r w:rsidRPr="00715C29">
        <w:rPr>
          <w:rFonts w:ascii="Arial" w:hAnsi="Arial" w:cs="Arial"/>
          <w:sz w:val="22"/>
          <w:szCs w:val="22"/>
        </w:rPr>
        <w:t>Gute Referenten, gute Methoden, gute Gespräche, gutes Ambiente und sogar das Wetter hat mitgespielt: Beim Forum Wissenskommunikation 2016, das am 4. und 5. April in Frankfurt am Main stattfand, hat einfach alles gepasst. Die Veranstaltung unter dem Motto „Von gut gemeint zu gut gemacht“ haben vier bundesweit tätige Organisationen gemeinsam geplant und angeboten.</w:t>
      </w:r>
    </w:p>
    <w:p w:rsidR="009711C8" w:rsidRPr="009711C8" w:rsidRDefault="009711C8" w:rsidP="009711C8">
      <w:pPr>
        <w:rPr>
          <w:rFonts w:ascii="Arial" w:hAnsi="Arial" w:cs="Arial"/>
          <w:sz w:val="22"/>
          <w:szCs w:val="22"/>
        </w:rPr>
      </w:pPr>
      <w:r w:rsidRPr="009711C8">
        <w:rPr>
          <w:rFonts w:ascii="Arial" w:hAnsi="Arial" w:cs="Arial"/>
          <w:sz w:val="22"/>
          <w:szCs w:val="22"/>
        </w:rPr>
        <w:t xml:space="preserve">Das Organisationsteam bestehend aus </w:t>
      </w:r>
      <w:proofErr w:type="spellStart"/>
      <w:r w:rsidRPr="009711C8">
        <w:rPr>
          <w:rFonts w:ascii="Arial" w:hAnsi="Arial" w:cs="Arial"/>
          <w:sz w:val="22"/>
          <w:szCs w:val="22"/>
        </w:rPr>
        <w:t>FiBL</w:t>
      </w:r>
      <w:proofErr w:type="spellEnd"/>
      <w:r w:rsidRPr="009711C8">
        <w:rPr>
          <w:rFonts w:ascii="Arial" w:hAnsi="Arial" w:cs="Arial"/>
          <w:sz w:val="22"/>
          <w:szCs w:val="22"/>
        </w:rPr>
        <w:t xml:space="preserve"> Deutschland</w:t>
      </w:r>
      <w:r w:rsidR="00DC468B">
        <w:rPr>
          <w:rFonts w:ascii="Arial" w:hAnsi="Arial" w:cs="Arial"/>
          <w:sz w:val="22"/>
          <w:szCs w:val="22"/>
        </w:rPr>
        <w:t xml:space="preserve">, </w:t>
      </w:r>
      <w:proofErr w:type="spellStart"/>
      <w:r w:rsidRPr="009711C8">
        <w:rPr>
          <w:rFonts w:ascii="Arial" w:hAnsi="Arial" w:cs="Arial"/>
          <w:sz w:val="22"/>
          <w:szCs w:val="22"/>
        </w:rPr>
        <w:t>aid</w:t>
      </w:r>
      <w:proofErr w:type="spellEnd"/>
      <w:r w:rsidRPr="009711C8">
        <w:rPr>
          <w:rFonts w:ascii="Arial" w:hAnsi="Arial" w:cs="Arial"/>
          <w:sz w:val="22"/>
          <w:szCs w:val="22"/>
        </w:rPr>
        <w:t xml:space="preserve"> </w:t>
      </w:r>
      <w:proofErr w:type="spellStart"/>
      <w:r w:rsidRPr="009711C8">
        <w:rPr>
          <w:rFonts w:ascii="Arial" w:hAnsi="Arial" w:cs="Arial"/>
          <w:sz w:val="22"/>
          <w:szCs w:val="22"/>
        </w:rPr>
        <w:t>infodienst</w:t>
      </w:r>
      <w:proofErr w:type="spellEnd"/>
      <w:r w:rsidRPr="009711C8">
        <w:rPr>
          <w:rFonts w:ascii="Arial" w:hAnsi="Arial" w:cs="Arial"/>
          <w:sz w:val="22"/>
          <w:szCs w:val="22"/>
        </w:rPr>
        <w:t>, BÖLW (Bund Ökologische Lebensmittelwirtschaft) und KTBL (Kuratorium für Technik und Bauwesen in der Landwirtschaft) hatte ein vielseitiges und abwechslungsreiches Programm rund um das Thema Wissenskommunikation in der Landwirtschaft auf die Beine gestellt.</w:t>
      </w:r>
    </w:p>
    <w:p w:rsidR="005D23E4" w:rsidRDefault="009711C8" w:rsidP="009711C8">
      <w:pPr>
        <w:rPr>
          <w:rFonts w:ascii="Arial" w:hAnsi="Arial" w:cs="Arial"/>
          <w:sz w:val="22"/>
          <w:szCs w:val="22"/>
        </w:rPr>
      </w:pPr>
      <w:r w:rsidRPr="009711C8">
        <w:rPr>
          <w:rFonts w:ascii="Arial" w:hAnsi="Arial" w:cs="Arial"/>
          <w:sz w:val="22"/>
          <w:szCs w:val="22"/>
        </w:rPr>
        <w:t xml:space="preserve">Das Forum war auf Partizipation und Austausch zwischen den </w:t>
      </w:r>
      <w:r w:rsidR="001473B0">
        <w:rPr>
          <w:rFonts w:ascii="Arial" w:hAnsi="Arial" w:cs="Arial"/>
          <w:sz w:val="22"/>
          <w:szCs w:val="22"/>
        </w:rPr>
        <w:t xml:space="preserve">rund 90 </w:t>
      </w:r>
      <w:r w:rsidRPr="009711C8">
        <w:rPr>
          <w:rFonts w:ascii="Arial" w:hAnsi="Arial" w:cs="Arial"/>
          <w:sz w:val="22"/>
          <w:szCs w:val="22"/>
        </w:rPr>
        <w:t>Teilnehmenden angelegt</w:t>
      </w:r>
      <w:r w:rsidR="001473B0">
        <w:rPr>
          <w:rFonts w:ascii="Arial" w:hAnsi="Arial" w:cs="Arial"/>
          <w:sz w:val="22"/>
          <w:szCs w:val="22"/>
        </w:rPr>
        <w:t xml:space="preserve">, die </w:t>
      </w:r>
      <w:r w:rsidR="008A12AB">
        <w:rPr>
          <w:rFonts w:ascii="Arial" w:hAnsi="Arial" w:cs="Arial"/>
          <w:sz w:val="22"/>
          <w:szCs w:val="22"/>
        </w:rPr>
        <w:t xml:space="preserve">eigene </w:t>
      </w:r>
      <w:r w:rsidRPr="009711C8">
        <w:rPr>
          <w:rFonts w:ascii="Arial" w:hAnsi="Arial" w:cs="Arial"/>
          <w:sz w:val="22"/>
          <w:szCs w:val="22"/>
        </w:rPr>
        <w:t xml:space="preserve">Erfahrungen </w:t>
      </w:r>
      <w:r w:rsidR="001473B0">
        <w:rPr>
          <w:rFonts w:ascii="Arial" w:hAnsi="Arial" w:cs="Arial"/>
          <w:sz w:val="22"/>
          <w:szCs w:val="22"/>
        </w:rPr>
        <w:t>einbrachten</w:t>
      </w:r>
      <w:r w:rsidRPr="009711C8">
        <w:rPr>
          <w:rFonts w:ascii="Arial" w:hAnsi="Arial" w:cs="Arial"/>
          <w:sz w:val="22"/>
          <w:szCs w:val="22"/>
        </w:rPr>
        <w:t xml:space="preserve"> und ihr Wissen austausch</w:t>
      </w:r>
      <w:r w:rsidR="001473B0">
        <w:rPr>
          <w:rFonts w:ascii="Arial" w:hAnsi="Arial" w:cs="Arial"/>
          <w:sz w:val="22"/>
          <w:szCs w:val="22"/>
        </w:rPr>
        <w:t>t</w:t>
      </w:r>
      <w:r w:rsidRPr="009711C8">
        <w:rPr>
          <w:rFonts w:ascii="Arial" w:hAnsi="Arial" w:cs="Arial"/>
          <w:sz w:val="22"/>
          <w:szCs w:val="22"/>
        </w:rPr>
        <w:t xml:space="preserve">en. Insgesamt konnten die Teilnehmenden zwischen 19 Workshops auswählen. Die Themenpalette reichte von Webinare, </w:t>
      </w:r>
      <w:proofErr w:type="spellStart"/>
      <w:r w:rsidRPr="009711C8">
        <w:rPr>
          <w:rFonts w:ascii="Arial" w:hAnsi="Arial" w:cs="Arial"/>
          <w:sz w:val="22"/>
          <w:szCs w:val="22"/>
        </w:rPr>
        <w:t>Social</w:t>
      </w:r>
      <w:proofErr w:type="spellEnd"/>
      <w:r w:rsidRPr="009711C8">
        <w:rPr>
          <w:rFonts w:ascii="Arial" w:hAnsi="Arial" w:cs="Arial"/>
          <w:sz w:val="22"/>
          <w:szCs w:val="22"/>
        </w:rPr>
        <w:t xml:space="preserve"> Media, E-Learning</w:t>
      </w:r>
      <w:r w:rsidR="001473B0">
        <w:rPr>
          <w:rFonts w:ascii="Arial" w:hAnsi="Arial" w:cs="Arial"/>
          <w:sz w:val="22"/>
          <w:szCs w:val="22"/>
        </w:rPr>
        <w:t xml:space="preserve"> und Veranstaltungskonzepte</w:t>
      </w:r>
      <w:r w:rsidRPr="009711C8">
        <w:rPr>
          <w:rFonts w:ascii="Arial" w:hAnsi="Arial" w:cs="Arial"/>
          <w:sz w:val="22"/>
          <w:szCs w:val="22"/>
        </w:rPr>
        <w:t xml:space="preserve"> über Video</w:t>
      </w:r>
      <w:r w:rsidR="005D23E4">
        <w:rPr>
          <w:rFonts w:ascii="Arial" w:hAnsi="Arial" w:cs="Arial"/>
          <w:sz w:val="22"/>
          <w:szCs w:val="22"/>
        </w:rPr>
        <w:t>produktion</w:t>
      </w:r>
      <w:r w:rsidRPr="009711C8">
        <w:rPr>
          <w:rFonts w:ascii="Arial" w:hAnsi="Arial" w:cs="Arial"/>
          <w:sz w:val="22"/>
          <w:szCs w:val="22"/>
        </w:rPr>
        <w:t xml:space="preserve"> bis</w:t>
      </w:r>
      <w:r w:rsidR="001473B0">
        <w:rPr>
          <w:rFonts w:ascii="Arial" w:hAnsi="Arial" w:cs="Arial"/>
          <w:sz w:val="22"/>
          <w:szCs w:val="22"/>
        </w:rPr>
        <w:t xml:space="preserve"> hin</w:t>
      </w:r>
      <w:r w:rsidRPr="009711C8">
        <w:rPr>
          <w:rFonts w:ascii="Arial" w:hAnsi="Arial" w:cs="Arial"/>
          <w:sz w:val="22"/>
          <w:szCs w:val="22"/>
        </w:rPr>
        <w:t xml:space="preserve"> zu Wissensmanagement.</w:t>
      </w:r>
    </w:p>
    <w:p w:rsidR="005D23E4" w:rsidRDefault="005D23E4" w:rsidP="009711C8">
      <w:pPr>
        <w:rPr>
          <w:rFonts w:ascii="Arial" w:hAnsi="Arial" w:cs="Arial"/>
          <w:sz w:val="22"/>
          <w:szCs w:val="22"/>
        </w:rPr>
      </w:pPr>
    </w:p>
    <w:p w:rsidR="001473B0" w:rsidRPr="005D23E4" w:rsidRDefault="001473B0" w:rsidP="009711C8">
      <w:pPr>
        <w:rPr>
          <w:rFonts w:ascii="Arial" w:hAnsi="Arial" w:cs="Arial"/>
          <w:sz w:val="22"/>
          <w:szCs w:val="22"/>
        </w:rPr>
      </w:pPr>
      <w:r w:rsidRPr="001473B0">
        <w:rPr>
          <w:rFonts w:ascii="Arial" w:hAnsi="Arial" w:cs="Arial"/>
          <w:b/>
          <w:sz w:val="22"/>
          <w:szCs w:val="22"/>
        </w:rPr>
        <w:t>Innovative Tagungshighlights</w:t>
      </w:r>
    </w:p>
    <w:p w:rsidR="009711C8" w:rsidRPr="009711C8" w:rsidRDefault="009711C8" w:rsidP="009711C8">
      <w:pPr>
        <w:rPr>
          <w:rFonts w:ascii="Arial" w:hAnsi="Arial" w:cs="Arial"/>
          <w:sz w:val="22"/>
          <w:szCs w:val="22"/>
        </w:rPr>
      </w:pPr>
      <w:r w:rsidRPr="009711C8">
        <w:rPr>
          <w:rFonts w:ascii="Arial" w:hAnsi="Arial" w:cs="Arial"/>
          <w:sz w:val="22"/>
          <w:szCs w:val="22"/>
        </w:rPr>
        <w:t xml:space="preserve">Innovative Elemente </w:t>
      </w:r>
      <w:r w:rsidR="001473B0">
        <w:rPr>
          <w:rFonts w:ascii="Arial" w:hAnsi="Arial" w:cs="Arial"/>
          <w:sz w:val="22"/>
          <w:szCs w:val="22"/>
        </w:rPr>
        <w:t xml:space="preserve">innerhalb des Forums </w:t>
      </w:r>
      <w:r w:rsidRPr="009711C8">
        <w:rPr>
          <w:rFonts w:ascii="Arial" w:hAnsi="Arial" w:cs="Arial"/>
          <w:sz w:val="22"/>
          <w:szCs w:val="22"/>
        </w:rPr>
        <w:t xml:space="preserve">brachten die Teilnehmenden nicht nur miteinander ins Gespräch, sondern auch zum </w:t>
      </w:r>
      <w:r>
        <w:rPr>
          <w:rFonts w:ascii="Arial" w:hAnsi="Arial" w:cs="Arial"/>
          <w:sz w:val="22"/>
          <w:szCs w:val="22"/>
        </w:rPr>
        <w:t xml:space="preserve">Staunen. Vor allem das </w:t>
      </w:r>
      <w:proofErr w:type="spellStart"/>
      <w:r>
        <w:rPr>
          <w:rFonts w:ascii="Arial" w:hAnsi="Arial" w:cs="Arial"/>
          <w:sz w:val="22"/>
          <w:szCs w:val="22"/>
        </w:rPr>
        <w:t>Graphic</w:t>
      </w:r>
      <w:proofErr w:type="spellEnd"/>
      <w:r>
        <w:rPr>
          <w:rFonts w:ascii="Arial" w:hAnsi="Arial" w:cs="Arial"/>
          <w:sz w:val="22"/>
          <w:szCs w:val="22"/>
        </w:rPr>
        <w:t xml:space="preserve"> R</w:t>
      </w:r>
      <w:r w:rsidRPr="009711C8">
        <w:rPr>
          <w:rFonts w:ascii="Arial" w:hAnsi="Arial" w:cs="Arial"/>
          <w:sz w:val="22"/>
          <w:szCs w:val="22"/>
        </w:rPr>
        <w:t xml:space="preserve">ecording faszinierte: Einige Workshops wurden von einem Tagungszeichner live festgehalten, zum Beispiel die </w:t>
      </w:r>
      <w:proofErr w:type="spellStart"/>
      <w:r w:rsidRPr="009711C8">
        <w:rPr>
          <w:rFonts w:ascii="Arial" w:hAnsi="Arial" w:cs="Arial"/>
          <w:sz w:val="22"/>
          <w:szCs w:val="22"/>
        </w:rPr>
        <w:t>Fishbowl</w:t>
      </w:r>
      <w:proofErr w:type="spellEnd"/>
      <w:r w:rsidRPr="009711C8">
        <w:rPr>
          <w:rFonts w:ascii="Arial" w:hAnsi="Arial" w:cs="Arial"/>
          <w:sz w:val="22"/>
          <w:szCs w:val="22"/>
        </w:rPr>
        <w:t xml:space="preserve">-Diskussion zur Zukunft des Wissenstransfers. Die bunten und eingängigen Ergebnisse waren der Blickfang der Tagung. </w:t>
      </w:r>
    </w:p>
    <w:p w:rsidR="009711C8" w:rsidRDefault="009711C8" w:rsidP="009711C8">
      <w:pPr>
        <w:rPr>
          <w:rFonts w:ascii="Arial" w:hAnsi="Arial" w:cs="Arial"/>
          <w:sz w:val="22"/>
          <w:szCs w:val="22"/>
        </w:rPr>
      </w:pPr>
      <w:r w:rsidRPr="009711C8">
        <w:rPr>
          <w:rFonts w:ascii="Arial" w:hAnsi="Arial" w:cs="Arial"/>
          <w:sz w:val="22"/>
          <w:szCs w:val="22"/>
        </w:rPr>
        <w:t>Ein weiteres Highlight zum Ende der Veranstaltung war der Science Slam, bei dem anhand des Beispiels „Tourismus im Mittelalter“ nicht nur klar wurde, dass die Veranstalter einen Blick über den Tellerrand hinausgewagt hatten, sondern auch, wie Wissen pointiert, witzig und auf den Punkt vermittelt werden kann.</w:t>
      </w:r>
    </w:p>
    <w:p w:rsidR="001473B0" w:rsidRPr="009711C8" w:rsidRDefault="001473B0" w:rsidP="009711C8">
      <w:pPr>
        <w:rPr>
          <w:rFonts w:ascii="Arial" w:hAnsi="Arial" w:cs="Arial"/>
          <w:sz w:val="22"/>
          <w:szCs w:val="22"/>
        </w:rPr>
      </w:pPr>
    </w:p>
    <w:p w:rsidR="009711C8" w:rsidRDefault="009711C8" w:rsidP="009711C8">
      <w:pPr>
        <w:rPr>
          <w:rFonts w:ascii="Arial" w:hAnsi="Arial" w:cs="Arial"/>
          <w:sz w:val="22"/>
          <w:szCs w:val="22"/>
        </w:rPr>
      </w:pPr>
      <w:r w:rsidRPr="009711C8">
        <w:rPr>
          <w:rFonts w:ascii="Arial" w:hAnsi="Arial" w:cs="Arial"/>
          <w:sz w:val="22"/>
          <w:szCs w:val="22"/>
        </w:rPr>
        <w:t xml:space="preserve">Was haben die Teilnehmenden mitgenommen? Das Feedback reicht von </w:t>
      </w:r>
      <w:r w:rsidR="001473B0">
        <w:rPr>
          <w:rFonts w:ascii="Arial" w:hAnsi="Arial" w:cs="Arial"/>
          <w:sz w:val="22"/>
          <w:szCs w:val="22"/>
        </w:rPr>
        <w:t xml:space="preserve">neue Kontakte und Impulse, </w:t>
      </w:r>
      <w:r w:rsidR="008A12AB">
        <w:rPr>
          <w:rFonts w:ascii="Arial" w:hAnsi="Arial" w:cs="Arial"/>
          <w:sz w:val="22"/>
          <w:szCs w:val="22"/>
        </w:rPr>
        <w:t>mehr Zeit für Konzeption von Print- und Online-Medien nehmen</w:t>
      </w:r>
      <w:r w:rsidRPr="009711C8">
        <w:rPr>
          <w:rFonts w:ascii="Arial" w:hAnsi="Arial" w:cs="Arial"/>
          <w:sz w:val="22"/>
          <w:szCs w:val="22"/>
        </w:rPr>
        <w:t xml:space="preserve"> über den Unterschied von Output und Outcome bis hin zum Küchenzuruf. Wer diesen nicht kennt, sollte sich die Dokumentation der Tagung anschauen</w:t>
      </w:r>
      <w:r w:rsidR="001473B0">
        <w:rPr>
          <w:rFonts w:ascii="Arial" w:hAnsi="Arial" w:cs="Arial"/>
          <w:sz w:val="22"/>
          <w:szCs w:val="22"/>
        </w:rPr>
        <w:t xml:space="preserve">, die </w:t>
      </w:r>
      <w:r w:rsidR="00DC468B">
        <w:rPr>
          <w:rFonts w:ascii="Arial" w:hAnsi="Arial" w:cs="Arial"/>
          <w:sz w:val="22"/>
          <w:szCs w:val="22"/>
        </w:rPr>
        <w:t xml:space="preserve">in </w:t>
      </w:r>
      <w:r w:rsidR="001473B0">
        <w:rPr>
          <w:rFonts w:ascii="Arial" w:hAnsi="Arial" w:cs="Arial"/>
          <w:sz w:val="22"/>
          <w:szCs w:val="22"/>
        </w:rPr>
        <w:t>K</w:t>
      </w:r>
      <w:r>
        <w:rPr>
          <w:rFonts w:ascii="Arial" w:hAnsi="Arial" w:cs="Arial"/>
          <w:sz w:val="22"/>
          <w:szCs w:val="22"/>
        </w:rPr>
        <w:t>ürze online verfügbar sein wird</w:t>
      </w:r>
      <w:r w:rsidRPr="001473B0">
        <w:rPr>
          <w:rFonts w:ascii="Arial" w:hAnsi="Arial" w:cs="Arial"/>
          <w:sz w:val="22"/>
          <w:szCs w:val="22"/>
        </w:rPr>
        <w:t>.</w:t>
      </w:r>
      <w:r w:rsidR="00DC468B">
        <w:rPr>
          <w:rFonts w:ascii="Arial" w:hAnsi="Arial" w:cs="Arial"/>
          <w:sz w:val="22"/>
          <w:szCs w:val="22"/>
        </w:rPr>
        <w:t xml:space="preserve"> Insgesamt waren die T</w:t>
      </w:r>
      <w:r w:rsidR="001473B0" w:rsidRPr="001473B0">
        <w:rPr>
          <w:rFonts w:ascii="Arial" w:hAnsi="Arial" w:cs="Arial"/>
          <w:sz w:val="22"/>
          <w:szCs w:val="22"/>
        </w:rPr>
        <w:t xml:space="preserve">eilnehmenden sich in jedem Fall einig: das Forum </w:t>
      </w:r>
      <w:proofErr w:type="spellStart"/>
      <w:r w:rsidR="001473B0" w:rsidRPr="001473B0">
        <w:rPr>
          <w:rFonts w:ascii="Arial" w:hAnsi="Arial" w:cs="Arial"/>
          <w:sz w:val="22"/>
          <w:szCs w:val="22"/>
        </w:rPr>
        <w:t>Wissens</w:t>
      </w:r>
      <w:r w:rsidR="005D23E4">
        <w:rPr>
          <w:rFonts w:ascii="Arial" w:hAnsi="Arial" w:cs="Arial"/>
          <w:sz w:val="22"/>
          <w:szCs w:val="22"/>
        </w:rPr>
        <w:softHyphen/>
      </w:r>
      <w:r w:rsidR="001473B0" w:rsidRPr="001473B0">
        <w:rPr>
          <w:rFonts w:ascii="Arial" w:hAnsi="Arial" w:cs="Arial"/>
          <w:sz w:val="22"/>
          <w:szCs w:val="22"/>
        </w:rPr>
        <w:t>kommunikation</w:t>
      </w:r>
      <w:proofErr w:type="spellEnd"/>
      <w:r w:rsidR="001473B0" w:rsidRPr="001473B0">
        <w:rPr>
          <w:rFonts w:ascii="Arial" w:hAnsi="Arial" w:cs="Arial"/>
          <w:sz w:val="22"/>
          <w:szCs w:val="22"/>
        </w:rPr>
        <w:t xml:space="preserve"> 2016 war einfach gut gemacht.</w:t>
      </w:r>
    </w:p>
    <w:p w:rsidR="001473B0" w:rsidRPr="009711C8" w:rsidRDefault="001473B0" w:rsidP="009711C8">
      <w:pPr>
        <w:rPr>
          <w:rFonts w:ascii="Arial" w:hAnsi="Arial" w:cs="Arial"/>
          <w:sz w:val="22"/>
          <w:szCs w:val="22"/>
        </w:rPr>
      </w:pPr>
    </w:p>
    <w:p w:rsidR="003707FC" w:rsidRPr="003707FC" w:rsidRDefault="003707FC" w:rsidP="009711C8">
      <w:pPr>
        <w:rPr>
          <w:rFonts w:ascii="Arial" w:hAnsi="Arial" w:cs="Arial"/>
          <w:b/>
          <w:sz w:val="22"/>
          <w:szCs w:val="22"/>
        </w:rPr>
      </w:pPr>
      <w:r w:rsidRPr="003707FC">
        <w:rPr>
          <w:rFonts w:ascii="Arial" w:hAnsi="Arial" w:cs="Arial"/>
          <w:b/>
          <w:sz w:val="22"/>
          <w:szCs w:val="22"/>
        </w:rPr>
        <w:t>Hintergrund:</w:t>
      </w:r>
    </w:p>
    <w:p w:rsidR="009711C8" w:rsidRPr="009711C8" w:rsidRDefault="009711C8" w:rsidP="009711C8">
      <w:pPr>
        <w:rPr>
          <w:rFonts w:ascii="Arial" w:hAnsi="Arial" w:cs="Arial"/>
          <w:sz w:val="22"/>
          <w:szCs w:val="22"/>
        </w:rPr>
      </w:pPr>
      <w:r w:rsidRPr="009711C8">
        <w:rPr>
          <w:rFonts w:ascii="Arial" w:hAnsi="Arial" w:cs="Arial"/>
          <w:sz w:val="22"/>
          <w:szCs w:val="22"/>
        </w:rPr>
        <w:t xml:space="preserve">Das Forum Wissenskommunikation ist Teil des Projektes „Auf Augenhöhe: Wissenstransfer zwischen Forschung und Praxis der ökologischen und nachhaltigen Land- und Lebensmittelwirtschaft“, das vom Bundeslandwirtschaftsministerium im Rahmen des Bundesprogramms Ökologischer Landbau und andere Formen nachhaltiger Landwirtschaft (BÖLN) gefördert wird. </w:t>
      </w:r>
    </w:p>
    <w:p w:rsidR="002037A7" w:rsidRPr="009711C8" w:rsidRDefault="002037A7" w:rsidP="00806780">
      <w:pPr>
        <w:pStyle w:val="fiblstandard"/>
        <w:rPr>
          <w:lang w:val="de-CH"/>
        </w:rPr>
      </w:pPr>
    </w:p>
    <w:p w:rsidR="0050684B" w:rsidRDefault="0050684B" w:rsidP="00806780">
      <w:pPr>
        <w:pStyle w:val="fiblstandard"/>
      </w:pPr>
    </w:p>
    <w:p w:rsidR="00705B1A" w:rsidRDefault="001473B0" w:rsidP="002C39D2">
      <w:pPr>
        <w:pStyle w:val="fiblstandard"/>
      </w:pPr>
      <w:r>
        <w:t>2.</w:t>
      </w:r>
      <w:r w:rsidR="00DA25AB">
        <w:t>860</w:t>
      </w:r>
      <w:r>
        <w:t xml:space="preserve"> </w:t>
      </w:r>
      <w:r w:rsidR="002C39D2" w:rsidRPr="00031D88">
        <w:t>Zeichen</w:t>
      </w:r>
      <w:r w:rsidR="002C39D2" w:rsidRPr="00FA5EFD">
        <w:t>, Abdruck honorarfrei, um ein Belegexemplar wird gebeten.</w:t>
      </w:r>
    </w:p>
    <w:p w:rsidR="0050684B" w:rsidRDefault="0050684B" w:rsidP="002C39D2">
      <w:pPr>
        <w:pStyle w:val="fiblstandard"/>
      </w:pPr>
    </w:p>
    <w:p w:rsidR="0050684B" w:rsidRPr="0050684B" w:rsidRDefault="0050684B" w:rsidP="002C39D2">
      <w:pPr>
        <w:pStyle w:val="fiblstandard"/>
      </w:pPr>
      <w:r w:rsidRPr="0050684B">
        <w:rPr>
          <w:b/>
        </w:rPr>
        <w:t xml:space="preserve">Weiterführende Informationen: </w:t>
      </w:r>
    </w:p>
    <w:p w:rsidR="0050684B" w:rsidRDefault="00EE387F" w:rsidP="002C39D2">
      <w:pPr>
        <w:pStyle w:val="fiblstandard"/>
      </w:pPr>
      <w:hyperlink r:id="rId12" w:history="1">
        <w:r w:rsidR="00B36E25" w:rsidRPr="00B36E25">
          <w:rPr>
            <w:rStyle w:val="Hyperlink"/>
          </w:rPr>
          <w:t>www.wissenstransfer.fibl.org</w:t>
        </w:r>
      </w:hyperlink>
    </w:p>
    <w:p w:rsidR="008D4D97" w:rsidRDefault="00B36E25" w:rsidP="008D4D97">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br/>
      </w:r>
      <w:r w:rsidR="008D4D97">
        <w:rPr>
          <w:rFonts w:ascii="Arial" w:hAnsi="Arial" w:cs="Arial"/>
          <w:color w:val="auto"/>
          <w:sz w:val="22"/>
          <w:szCs w:val="22"/>
          <w:lang w:val="de-DE"/>
        </w:rPr>
        <w:t>Sie finden diese Pressemitteilung im Internet unter:</w:t>
      </w:r>
    </w:p>
    <w:p w:rsidR="008D4D97" w:rsidRDefault="00EE387F" w:rsidP="008D4D97">
      <w:pPr>
        <w:pStyle w:val="fiblstandard"/>
      </w:pPr>
      <w:hyperlink r:id="rId13" w:history="1">
        <w:r w:rsidR="008D4D97" w:rsidRPr="00B36E25">
          <w:rPr>
            <w:rStyle w:val="Hyperlink"/>
            <w:rFonts w:cs="Arial"/>
          </w:rPr>
          <w:t>www.fibl.org/de/medien.html</w:t>
        </w:r>
      </w:hyperlink>
      <w:bookmarkStart w:id="0" w:name="_GoBack"/>
      <w:bookmarkEnd w:id="0"/>
    </w:p>
    <w:sectPr w:rsidR="008D4D97" w:rsidSect="00992710">
      <w:headerReference w:type="default" r:id="rId14"/>
      <w:footerReference w:type="default" r:id="rId15"/>
      <w:headerReference w:type="first" r:id="rId16"/>
      <w:footerReference w:type="first" r:id="rId17"/>
      <w:type w:val="continuous"/>
      <w:pgSz w:w="11906" w:h="16838" w:code="9"/>
      <w:pgMar w:top="1985" w:right="2835" w:bottom="1559" w:left="1474" w:header="1077"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7F" w:rsidRDefault="00EE387F">
      <w:r>
        <w:separator/>
      </w:r>
    </w:p>
  </w:endnote>
  <w:endnote w:type="continuationSeparator" w:id="0">
    <w:p w:rsidR="00EE387F" w:rsidRDefault="00EE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755A1E">
    <w:pPr>
      <w:pStyle w:val="Kopfzeile"/>
      <w:jc w:val="center"/>
    </w:pPr>
    <w:r>
      <w:rPr>
        <w:noProof/>
        <w:sz w:val="20"/>
        <w:lang w:val="de-DE"/>
      </w:rPr>
      <mc:AlternateContent>
        <mc:Choice Requires="wps">
          <w:drawing>
            <wp:anchor distT="0" distB="0" distL="114300" distR="114300" simplePos="0" relativeHeight="251655168" behindDoc="0" locked="0" layoutInCell="1" allowOverlap="0">
              <wp:simplePos x="0" y="0"/>
              <wp:positionH relativeFrom="page">
                <wp:posOffset>5842635</wp:posOffset>
              </wp:positionH>
              <wp:positionV relativeFrom="page">
                <wp:posOffset>8136890</wp:posOffset>
              </wp:positionV>
              <wp:extent cx="152400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a6ggIAAA8FAAAOAAAAZHJzL2Uyb0RvYy54bWysVF1v2yAUfZ+0/4B4T21HThtbdaomXaZJ&#10;3YfU7gcQwDGazWVAYnfT/vsuOEnTTZOmaXkg4Hs59+Ocy/XN0LVkL61ToCuaXaSUSM1BKL2t6OfH&#10;9WROifNMC9aClhV9ko7eLF6/uu5NKafQQCukJQiiXdmbijbemzJJHG9kx9wFGKnRWIPtmMej3SbC&#10;sh7RuzaZpull0oMVxgKXzuHXu9FIFxG/riX3H+vaSU/aimJuPq42rpuwJotrVm4tM43ihzTYP2TR&#10;MaUx6AnqjnlGdlb9BtUpbsFB7S84dAnUteIy1oDVZOkv1Tw0zMhYCzbHmVOb3P+D5R/2nyxRoqJT&#10;SjTrkKJHOXiyhIHMQ3d640p0ejDo5gf8jCzHSp25B/7FEQ2rhumtvLUW+kYygdll4WZydnXEcQFk&#10;078HgWHYzkMEGmrbhdZhMwiiI0tPJ2ZCKjyEnE3zNEUTR1s+u0LqYwhWHm8b6/xbCR0Jm4paZD6i&#10;s/298yEbVh5dQjAHrRJr1bbxYLebVWvJnqFK1vF3QH/h1urgrCFcGxHHL5gkxgi2kG5k/XuRYcLL&#10;aTFZX86vJvk6n02Kq3Q+SbNiWVymeZHfrX+EBLO8bJQQUt8rLY8KzPK/Y/gwC6N2ogZJX9FiNp2N&#10;FP2xSOxlaOdYxYsiO+VxIFvVVXR+cmJlIPaNFniBlZ6pdtwnL9OPXcYeHP9jV6IMAvOjBvywGRAl&#10;aGMD4gkFYQH5QmrxFcFNA/YbJT1OZEXd1x2zkpL2nUZRFVmehxGOh6gBSuy5ZXNuYZojVEU9JeN2&#10;5cex3xmrtg1GGmWs4RaFWKuokeesDvLFqYvFHF6IMNbn5+j1/I4tfgI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T&#10;6La6ggIAAA8FAAAOAAAAAAAAAAAAAAAAAC4CAABkcnMvZTJvRG9jLnhtbFBLAQItABQABgAIAAAA&#10;IQCvJAzo4QAAAA4BAAAPAAAAAAAAAAAAAAAAANwEAABkcnMvZG93bnJldi54bWxQSwUGAAAAAAQA&#10;BADzAAAA6gUAAAAA&#10;" o:allowoverlap="f" stroked="f">
              <v:textbox>
                <w:txbxContent>
                  <w:p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43" w:rsidRDefault="00755A1E">
    <w:pPr>
      <w:pStyle w:val="Fuzeile"/>
    </w:pPr>
    <w:r>
      <w:rPr>
        <w:noProof/>
        <w:lang w:val="de-DE"/>
      </w:rPr>
      <w:drawing>
        <wp:anchor distT="0" distB="0" distL="114300" distR="114300" simplePos="0" relativeHeight="251659264" behindDoc="0" locked="0" layoutInCell="1" allowOverlap="1">
          <wp:simplePos x="0" y="0"/>
          <wp:positionH relativeFrom="page">
            <wp:posOffset>5976620</wp:posOffset>
          </wp:positionH>
          <wp:positionV relativeFrom="page">
            <wp:posOffset>9408160</wp:posOffset>
          </wp:positionV>
          <wp:extent cx="1094105" cy="1105535"/>
          <wp:effectExtent l="0" t="0" r="0" b="0"/>
          <wp:wrapNone/>
          <wp:docPr id="25" name="Bild 25" descr="fibl_briefpapier_rechts_unten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bl_briefpapier_rechts_unten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AF4320" w:rsidRDefault="00490336" w:rsidP="00490336">
    <w:pPr>
      <w:pStyle w:val="fiblbriefStandard"/>
      <w:jc w:val="center"/>
    </w:pPr>
    <w:r>
      <w:t xml:space="preserve">Seite </w:t>
    </w:r>
    <w:r w:rsidRPr="002145CB">
      <w:rPr>
        <w:rStyle w:val="Seitenzahl"/>
      </w:rPr>
      <w:fldChar w:fldCharType="begin"/>
    </w:r>
    <w:r w:rsidRPr="002145CB">
      <w:rPr>
        <w:rStyle w:val="Seitenzahl"/>
      </w:rPr>
      <w:instrText xml:space="preserve"> PAGE </w:instrText>
    </w:r>
    <w:r w:rsidRPr="002145CB">
      <w:rPr>
        <w:rStyle w:val="Seitenzahl"/>
      </w:rPr>
      <w:fldChar w:fldCharType="separate"/>
    </w:r>
    <w:r w:rsidR="00DA25AB">
      <w:rPr>
        <w:rStyle w:val="Seitenzahl"/>
        <w:noProof/>
      </w:rPr>
      <w:t>2</w:t>
    </w:r>
    <w:r w:rsidRPr="002145CB">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7F" w:rsidRDefault="00EE387F">
      <w:r>
        <w:separator/>
      </w:r>
    </w:p>
  </w:footnote>
  <w:footnote w:type="continuationSeparator" w:id="0">
    <w:p w:rsidR="00EE387F" w:rsidRDefault="00EE3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755A1E">
    <w:pPr>
      <w:pStyle w:val="Kopfzeile"/>
    </w:pPr>
    <w:r>
      <w:rPr>
        <w:noProof/>
        <w:sz w:val="20"/>
        <w:lang w:val="de-DE"/>
      </w:rPr>
      <w:drawing>
        <wp:anchor distT="0" distB="0" distL="114300" distR="114300" simplePos="0" relativeHeight="251654144" behindDoc="0" locked="0" layoutInCell="1" allowOverlap="1">
          <wp:simplePos x="0" y="0"/>
          <wp:positionH relativeFrom="column">
            <wp:posOffset>5287645</wp:posOffset>
          </wp:positionH>
          <wp:positionV relativeFrom="paragraph">
            <wp:posOffset>345440</wp:posOffset>
          </wp:positionV>
          <wp:extent cx="1166495" cy="763905"/>
          <wp:effectExtent l="0" t="0" r="0" b="0"/>
          <wp:wrapNone/>
          <wp:docPr id="7"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754324" w:rsidRDefault="00755A1E">
    <w:pPr>
      <w:pStyle w:val="Kopfzeile"/>
      <w:rPr>
        <w:rFonts w:ascii="Arial" w:hAnsi="Arial" w:cs="Arial"/>
        <w:sz w:val="20"/>
        <w:lang w:val="de-DE"/>
      </w:rPr>
    </w:pPr>
    <w:r>
      <w:rPr>
        <w:rFonts w:ascii="Arial" w:hAnsi="Arial" w:cs="Arial"/>
        <w:noProof/>
        <w:sz w:val="20"/>
        <w:lang w:val="de-DE"/>
      </w:rPr>
      <w:drawing>
        <wp:anchor distT="0" distB="0" distL="114300" distR="114300" simplePos="0" relativeHeight="251660288" behindDoc="0" locked="0" layoutInCell="1" allowOverlap="1">
          <wp:simplePos x="0" y="0"/>
          <wp:positionH relativeFrom="page">
            <wp:posOffset>5976620</wp:posOffset>
          </wp:positionH>
          <wp:positionV relativeFrom="page">
            <wp:posOffset>334645</wp:posOffset>
          </wp:positionV>
          <wp:extent cx="1319530" cy="862330"/>
          <wp:effectExtent l="0" t="0" r="0" b="0"/>
          <wp:wrapNone/>
          <wp:docPr id="26" name="Bild 26" descr="fibl_briefpapier_logo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bl_briefpapier_logo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val="de-DE"/>
      </w:rPr>
      <mc:AlternateContent>
        <mc:Choice Requires="wps">
          <w:drawing>
            <wp:anchor distT="0" distB="0" distL="114300" distR="114300" simplePos="0" relativeHeight="251658240" behindDoc="0" locked="0" layoutInCell="1" allowOverlap="0">
              <wp:simplePos x="0" y="0"/>
              <wp:positionH relativeFrom="page">
                <wp:posOffset>5976620</wp:posOffset>
              </wp:positionH>
              <wp:positionV relativeFrom="page">
                <wp:posOffset>6246495</wp:posOffset>
              </wp:positionV>
              <wp:extent cx="1501140" cy="79184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743" w:rsidRDefault="00884743" w:rsidP="00884743">
                          <w:pPr>
                            <w:pStyle w:val="fiblbriefMarginale"/>
                          </w:pPr>
                          <w:r>
                            <w:t>Ihr</w:t>
                          </w:r>
                          <w:r w:rsidR="00A2531A">
                            <w:t>e</w:t>
                          </w:r>
                          <w:r>
                            <w:t xml:space="preserve"> Ansprechpartner</w:t>
                          </w:r>
                          <w:r w:rsidR="00A2531A">
                            <w:t>in</w:t>
                          </w:r>
                          <w:r>
                            <w:t>:</w:t>
                          </w:r>
                        </w:p>
                        <w:p w:rsidR="00884743" w:rsidRDefault="00884743" w:rsidP="00884743">
                          <w:pPr>
                            <w:pStyle w:val="fiblbriefMarginale"/>
                          </w:pPr>
                        </w:p>
                        <w:p w:rsidR="00884743" w:rsidRPr="00EF34FD" w:rsidRDefault="001473B0" w:rsidP="00884743">
                          <w:pPr>
                            <w:pStyle w:val="fiblbriefMarginale"/>
                          </w:pPr>
                          <w:r>
                            <w:t>Ann-Kathrin Spiegel</w:t>
                          </w:r>
                        </w:p>
                        <w:p w:rsidR="00884743" w:rsidRDefault="00884743" w:rsidP="00884743">
                          <w:pPr>
                            <w:pStyle w:val="fiblbriefMarginale"/>
                          </w:pPr>
                          <w:r>
                            <w:t>Tel.</w:t>
                          </w:r>
                          <w:r w:rsidRPr="00710F7B">
                            <w:tab/>
                            <w:t>+</w:t>
                          </w:r>
                          <w:r>
                            <w:t>49</w:t>
                          </w:r>
                          <w:r w:rsidRPr="00710F7B">
                            <w:t xml:space="preserve"> </w:t>
                          </w:r>
                          <w:r>
                            <w:t>69 7137699-</w:t>
                          </w:r>
                          <w:r w:rsidR="001473B0">
                            <w:t>85</w:t>
                          </w:r>
                        </w:p>
                        <w:p w:rsidR="00884743" w:rsidRPr="00710F7B" w:rsidRDefault="001473B0" w:rsidP="00884743">
                          <w:pPr>
                            <w:pStyle w:val="fiblbriefMarginale"/>
                          </w:pPr>
                          <w:r>
                            <w:t>Ann-Kathrin.Spiegel</w:t>
                          </w:r>
                          <w:r w:rsidR="00884743">
                            <w:t>@fibl.org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470.6pt;margin-top:491.85pt;width:118.2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igfQIAAAc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HM85Ce3rgSvR4M+vkB14NrCNWZe6i/OKLhtmV6K66thb4VjCO9LJxMTo6OOC6A&#10;bPr3wPEetvMQgYbGdgEQs0EQHcv0dCxN4FKHKxdpluW4VePeRZEt80W8gpXTaWOdfyugI8GoqMXS&#10;R3S2v3c+sGHl5BLZg5J8LZWKE7vd3CpL9gxlso7fAd2duikdnDWEYyPiuIIk8Y6wF+jGsn8vsnme&#10;3syL2fp8eTHL1/liVlyky1maFTfFeZoX+d36ORDM8rKVnAt9L7WYJJjlf1fiQzOM4okiJH1Fi8V8&#10;MZbolL07DTKN35+C7KTHjlSyq+jy6MTKUNg3mmPYrPRMqtFOfqYfs4w5mP4xK1EGofKjBvywGQ6C&#10;Q7AgkQ3wJ9SFBSwbVhhfEzRasN8o6bEzK+q+7pgVlKh3GrUV2ngy7GRsJoPpGo9W1FMymrd+bPed&#10;sXLbIvKoXg3XqL9GRmm8sDioFrstxnB4GUI7n86j18v7tfoBAAD//wMAUEsDBBQABgAIAAAAIQBr&#10;xDwv4QAAAA0BAAAPAAAAZHJzL2Rvd25yZXYueG1sTI/BToNAEIbvJr7DZky8GLuADVDK0mirt3po&#10;bXresiMQ2VnCLoW+vctJb/9kvvzzTb6ZdMuu2NvGkIBwEQBDKo1qqBJw+vp4ToFZJ0nJ1hAKuKGF&#10;TXF/l8tMmZEOeD26ivkSspkUUDvXZZzbskYt7cJ0SH73bXotnR/7iqtejr5ctzwKgphr2ZC/UMsO&#10;tzWWP8dBC4h3/TAeaPu0O73v5WdXRee321mIx4fpdQ3M4eT+YJj1vToU3uliBlKWtQJWyzDyqA/p&#10;SwJsJsIkiYFd5hSkS+BFzv9/UfwCAAD//wMAUEsBAi0AFAAGAAgAAAAhALaDOJL+AAAA4QEAABMA&#10;AAAAAAAAAAAAAAAAAAAAAFtDb250ZW50X1R5cGVzXS54bWxQSwECLQAUAAYACAAAACEAOP0h/9YA&#10;AACUAQAACwAAAAAAAAAAAAAAAAAvAQAAX3JlbHMvLnJlbHNQSwECLQAUAAYACAAAACEABexYoH0C&#10;AAAHBQAADgAAAAAAAAAAAAAAAAAuAgAAZHJzL2Uyb0RvYy54bWxQSwECLQAUAAYACAAAACEAa8Q8&#10;L+EAAAANAQAADwAAAAAAAAAAAAAAAADXBAAAZHJzL2Rvd25yZXYueG1sUEsFBgAAAAAEAAQA8wAA&#10;AOUFAAAAAA==&#10;" o:allowoverlap="f" stroked="f">
              <v:textbox inset="0,0,0,0">
                <w:txbxContent>
                  <w:p w:rsidR="00884743" w:rsidRDefault="00884743" w:rsidP="00884743">
                    <w:pPr>
                      <w:pStyle w:val="fiblbriefMarginale"/>
                    </w:pPr>
                    <w:r>
                      <w:t>Ihr</w:t>
                    </w:r>
                    <w:r w:rsidR="00A2531A">
                      <w:t>e</w:t>
                    </w:r>
                    <w:r>
                      <w:t xml:space="preserve"> Ansprechpartner</w:t>
                    </w:r>
                    <w:r w:rsidR="00A2531A">
                      <w:t>in</w:t>
                    </w:r>
                    <w:r>
                      <w:t>:</w:t>
                    </w:r>
                  </w:p>
                  <w:p w:rsidR="00884743" w:rsidRDefault="00884743" w:rsidP="00884743">
                    <w:pPr>
                      <w:pStyle w:val="fiblbriefMarginale"/>
                    </w:pPr>
                  </w:p>
                  <w:p w:rsidR="00884743" w:rsidRPr="00EF34FD" w:rsidRDefault="001473B0" w:rsidP="00884743">
                    <w:pPr>
                      <w:pStyle w:val="fiblbriefMarginale"/>
                    </w:pPr>
                    <w:r>
                      <w:t>Ann-Kathrin Spiegel</w:t>
                    </w:r>
                  </w:p>
                  <w:p w:rsidR="00884743" w:rsidRDefault="00884743" w:rsidP="00884743">
                    <w:pPr>
                      <w:pStyle w:val="fiblbriefMarginale"/>
                    </w:pPr>
                    <w:r>
                      <w:t>Tel.</w:t>
                    </w:r>
                    <w:r w:rsidRPr="00710F7B">
                      <w:tab/>
                      <w:t>+</w:t>
                    </w:r>
                    <w:r>
                      <w:t>49</w:t>
                    </w:r>
                    <w:r w:rsidRPr="00710F7B">
                      <w:t xml:space="preserve"> </w:t>
                    </w:r>
                    <w:r>
                      <w:t>69 7137699-</w:t>
                    </w:r>
                    <w:r w:rsidR="001473B0">
                      <w:t>85</w:t>
                    </w:r>
                  </w:p>
                  <w:p w:rsidR="00884743" w:rsidRPr="00710F7B" w:rsidRDefault="001473B0" w:rsidP="00884743">
                    <w:pPr>
                      <w:pStyle w:val="fiblbriefMarginale"/>
                    </w:pPr>
                    <w:r>
                      <w:t>Ann-Kathrin.Spiegel</w:t>
                    </w:r>
                    <w:r w:rsidR="00884743">
                      <w:t>@fibl.org</w:t>
                    </w:r>
                  </w:p>
                </w:txbxContent>
              </v:textbox>
              <w10:wrap anchorx="page" anchory="page"/>
            </v:shape>
          </w:pict>
        </mc:Fallback>
      </mc:AlternateContent>
    </w:r>
    <w:r>
      <w:rPr>
        <w:rFonts w:ascii="Arial" w:hAnsi="Arial" w:cs="Arial"/>
        <w:noProof/>
        <w:sz w:val="20"/>
        <w:lang w:val="de-DE"/>
      </w:rPr>
      <w:drawing>
        <wp:anchor distT="0" distB="0" distL="114300" distR="114300" simplePos="0" relativeHeight="251657216" behindDoc="0" locked="0" layoutInCell="1" allowOverlap="1">
          <wp:simplePos x="0" y="0"/>
          <wp:positionH relativeFrom="page">
            <wp:posOffset>5976620</wp:posOffset>
          </wp:positionH>
          <wp:positionV relativeFrom="page">
            <wp:posOffset>3978275</wp:posOffset>
          </wp:positionV>
          <wp:extent cx="1160780" cy="1594485"/>
          <wp:effectExtent l="0" t="0" r="1270" b="5715"/>
          <wp:wrapNone/>
          <wp:docPr id="23" name="Bild 23" descr="fibl_briefpapier_rechts_mitte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bl_briefpapier_rechts_mitte_1207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755A1E">
    <w:pPr>
      <w:pStyle w:val="Kopfzeile"/>
    </w:pPr>
    <w:r>
      <w:rPr>
        <w:noProof/>
        <w:lang w:val="de-DE"/>
      </w:rPr>
      <w:drawing>
        <wp:anchor distT="0" distB="0" distL="114300" distR="114300" simplePos="0" relativeHeight="251661312" behindDoc="0" locked="0" layoutInCell="1" allowOverlap="1">
          <wp:simplePos x="0" y="0"/>
          <wp:positionH relativeFrom="page">
            <wp:posOffset>5976620</wp:posOffset>
          </wp:positionH>
          <wp:positionV relativeFrom="page">
            <wp:posOffset>334645</wp:posOffset>
          </wp:positionV>
          <wp:extent cx="1319530" cy="862330"/>
          <wp:effectExtent l="0" t="0" r="0" b="0"/>
          <wp:wrapNone/>
          <wp:docPr id="33" name="Bild 33" descr="fibl_briefpapier_logo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bl_briefpapier_logo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755A1E">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6192"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75pt;height:27.75pt" o:bullet="t">
        <v:imagedata r:id="rId1" o:title="fibl_pfeil_gruen"/>
      </v:shape>
    </w:pict>
  </w:numPicBullet>
  <w:numPicBullet w:numPicBulletId="1">
    <w:pict>
      <v:shape id="_x0000_i1051" type="#_x0000_t75" style="width:18.75pt;height:27.75pt" o:bullet="t">
        <v:imagedata r:id="rId2" o:title="fibl_pfeil"/>
      </v:shape>
    </w:pict>
  </w:numPicBullet>
  <w:numPicBullet w:numPicBulletId="2">
    <w:pict>
      <v:shape id="_x0000_i1052" type="#_x0000_t75" style="width:18.75pt;height:27.75pt" o:bullet="t">
        <v:imagedata r:id="rId3" o:title="fiblpfeil_178231222"/>
      </v:shape>
    </w:pict>
  </w:numPicBullet>
  <w:numPicBullet w:numPicBulletId="3">
    <w:pict>
      <v:shape id="_x0000_i1053" type="#_x0000_t75" style="width:18.75pt;height:27.75pt" o:bullet="t">
        <v:imagedata r:id="rId4" o:title="fiblpfeil_204239233"/>
      </v:shape>
    </w:pict>
  </w:numPicBullet>
  <w:abstractNum w:abstractNumId="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nsid w:val="29196730"/>
    <w:multiLevelType w:val="hybridMultilevel"/>
    <w:tmpl w:val="D318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6">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4"/>
  </w:num>
  <w:num w:numId="6">
    <w:abstractNumId w:val="4"/>
    <w:lvlOverride w:ilvl="0">
      <w:startOverride w:val="1"/>
    </w:lvlOverride>
  </w:num>
  <w:num w:numId="7">
    <w:abstractNumId w:val="7"/>
  </w:num>
  <w:num w:numId="8">
    <w:abstractNumId w:val="7"/>
  </w:num>
  <w:num w:numId="9">
    <w:abstractNumId w:val="6"/>
  </w:num>
  <w:num w:numId="10">
    <w:abstractNumId w:val="6"/>
  </w:num>
  <w:num w:numId="11">
    <w:abstractNumId w:val="5"/>
  </w:num>
  <w:num w:numId="12">
    <w:abstractNumId w:val="0"/>
  </w:num>
  <w:num w:numId="13">
    <w:abstractNumId w:val="9"/>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4B"/>
    <w:rsid w:val="00001750"/>
    <w:rsid w:val="00025A3E"/>
    <w:rsid w:val="00031D88"/>
    <w:rsid w:val="00045DD0"/>
    <w:rsid w:val="000717CB"/>
    <w:rsid w:val="00071EC0"/>
    <w:rsid w:val="000A7BED"/>
    <w:rsid w:val="0012762F"/>
    <w:rsid w:val="00142996"/>
    <w:rsid w:val="001473B0"/>
    <w:rsid w:val="001A3BE5"/>
    <w:rsid w:val="001A6AE7"/>
    <w:rsid w:val="001C1A1F"/>
    <w:rsid w:val="001C4841"/>
    <w:rsid w:val="001D44A6"/>
    <w:rsid w:val="001E5DBA"/>
    <w:rsid w:val="002037A7"/>
    <w:rsid w:val="002066AB"/>
    <w:rsid w:val="00212FA5"/>
    <w:rsid w:val="002541B8"/>
    <w:rsid w:val="002B6CD6"/>
    <w:rsid w:val="002C39D2"/>
    <w:rsid w:val="002E6555"/>
    <w:rsid w:val="002E6EC6"/>
    <w:rsid w:val="003037BC"/>
    <w:rsid w:val="0031674D"/>
    <w:rsid w:val="00325136"/>
    <w:rsid w:val="00340B2B"/>
    <w:rsid w:val="003439DE"/>
    <w:rsid w:val="00351134"/>
    <w:rsid w:val="0036529A"/>
    <w:rsid w:val="003707FC"/>
    <w:rsid w:val="00397F79"/>
    <w:rsid w:val="003C53CB"/>
    <w:rsid w:val="003E12BB"/>
    <w:rsid w:val="004878E9"/>
    <w:rsid w:val="00490336"/>
    <w:rsid w:val="004941D4"/>
    <w:rsid w:val="004A2578"/>
    <w:rsid w:val="004D3E62"/>
    <w:rsid w:val="004D43C3"/>
    <w:rsid w:val="00503610"/>
    <w:rsid w:val="0050684B"/>
    <w:rsid w:val="00533826"/>
    <w:rsid w:val="005559FF"/>
    <w:rsid w:val="00583405"/>
    <w:rsid w:val="005B1310"/>
    <w:rsid w:val="005D23E4"/>
    <w:rsid w:val="00615B11"/>
    <w:rsid w:val="006C2279"/>
    <w:rsid w:val="006D660D"/>
    <w:rsid w:val="006F0608"/>
    <w:rsid w:val="00705B1A"/>
    <w:rsid w:val="00707407"/>
    <w:rsid w:val="00715C29"/>
    <w:rsid w:val="00716308"/>
    <w:rsid w:val="00754324"/>
    <w:rsid w:val="00755A1E"/>
    <w:rsid w:val="00797C5D"/>
    <w:rsid w:val="00806780"/>
    <w:rsid w:val="00822392"/>
    <w:rsid w:val="008343DA"/>
    <w:rsid w:val="00840069"/>
    <w:rsid w:val="00867556"/>
    <w:rsid w:val="008770A9"/>
    <w:rsid w:val="00884743"/>
    <w:rsid w:val="00887FA3"/>
    <w:rsid w:val="008A12AB"/>
    <w:rsid w:val="008A6F2C"/>
    <w:rsid w:val="008C6AB2"/>
    <w:rsid w:val="008D0321"/>
    <w:rsid w:val="008D4D97"/>
    <w:rsid w:val="008E28F6"/>
    <w:rsid w:val="00930816"/>
    <w:rsid w:val="00935499"/>
    <w:rsid w:val="009627A9"/>
    <w:rsid w:val="00965B12"/>
    <w:rsid w:val="009711C8"/>
    <w:rsid w:val="00982E42"/>
    <w:rsid w:val="00991409"/>
    <w:rsid w:val="00992710"/>
    <w:rsid w:val="00996A77"/>
    <w:rsid w:val="00997D0E"/>
    <w:rsid w:val="009A5CA7"/>
    <w:rsid w:val="009A6765"/>
    <w:rsid w:val="009E54B4"/>
    <w:rsid w:val="00A2531A"/>
    <w:rsid w:val="00A34C97"/>
    <w:rsid w:val="00A40EE1"/>
    <w:rsid w:val="00A42A22"/>
    <w:rsid w:val="00A85A8A"/>
    <w:rsid w:val="00A91164"/>
    <w:rsid w:val="00AB0CDB"/>
    <w:rsid w:val="00AC1BF4"/>
    <w:rsid w:val="00AF4320"/>
    <w:rsid w:val="00B36E25"/>
    <w:rsid w:val="00B37332"/>
    <w:rsid w:val="00B863D2"/>
    <w:rsid w:val="00B91039"/>
    <w:rsid w:val="00BA11ED"/>
    <w:rsid w:val="00BA2AC6"/>
    <w:rsid w:val="00BD67F9"/>
    <w:rsid w:val="00C008C2"/>
    <w:rsid w:val="00C6162E"/>
    <w:rsid w:val="00C851A5"/>
    <w:rsid w:val="00C90B1A"/>
    <w:rsid w:val="00CB70F9"/>
    <w:rsid w:val="00CC6C3E"/>
    <w:rsid w:val="00CD3C1D"/>
    <w:rsid w:val="00CD440F"/>
    <w:rsid w:val="00CF5270"/>
    <w:rsid w:val="00D40CF0"/>
    <w:rsid w:val="00D50BA2"/>
    <w:rsid w:val="00DA25AB"/>
    <w:rsid w:val="00DC431D"/>
    <w:rsid w:val="00DC468B"/>
    <w:rsid w:val="00DD36D2"/>
    <w:rsid w:val="00DD3CE4"/>
    <w:rsid w:val="00E01DAE"/>
    <w:rsid w:val="00E37FD2"/>
    <w:rsid w:val="00E4028B"/>
    <w:rsid w:val="00E656B5"/>
    <w:rsid w:val="00EA7345"/>
    <w:rsid w:val="00EB63FD"/>
    <w:rsid w:val="00ED02A4"/>
    <w:rsid w:val="00ED2F03"/>
    <w:rsid w:val="00EE25F7"/>
    <w:rsid w:val="00EE387F"/>
    <w:rsid w:val="00EF2986"/>
    <w:rsid w:val="00F44581"/>
    <w:rsid w:val="00F50B21"/>
    <w:rsid w:val="00F62E46"/>
    <w:rsid w:val="00F65563"/>
    <w:rsid w:val="00F65EF4"/>
    <w:rsid w:val="00F66695"/>
    <w:rsid w:val="00F931E2"/>
    <w:rsid w:val="00FA3FBB"/>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A91164"/>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Marginale">
    <w:name w:val="fibl brief Marginale"/>
    <w:basedOn w:val="Standard"/>
    <w:qFormat/>
    <w:rsid w:val="00884743"/>
    <w:pPr>
      <w:pBdr>
        <w:left w:val="single" w:sz="24" w:space="2" w:color="009E7E"/>
      </w:pBdr>
      <w:tabs>
        <w:tab w:val="left" w:pos="284"/>
      </w:tabs>
      <w:spacing w:line="348" w:lineRule="auto"/>
    </w:pPr>
    <w:rPr>
      <w:rFonts w:ascii="Arial" w:hAnsi="Arial"/>
      <w:bCs/>
      <w:sz w:val="16"/>
      <w:lang w:val="de-DE"/>
    </w:rPr>
  </w:style>
  <w:style w:type="paragraph" w:customStyle="1" w:styleId="fiblbriefStandard">
    <w:name w:val="fibl brief Standard"/>
    <w:basedOn w:val="Standard"/>
    <w:qFormat/>
    <w:rsid w:val="00490336"/>
    <w:pPr>
      <w:spacing w:after="120" w:line="264" w:lineRule="auto"/>
    </w:pPr>
    <w:rPr>
      <w:rFonts w:ascii="Arial" w:hAnsi="Arial"/>
      <w:sz w:val="22"/>
      <w:lang w:val="de-DE"/>
    </w:r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kastenaufzZ1">
    <w:name w:val="fibl_kasten_aufz_Z1"/>
    <w:basedOn w:val="fiblkastenaufzN1"/>
    <w:qFormat/>
    <w:rsid w:val="00490336"/>
    <w:pPr>
      <w:numPr>
        <w:numId w:val="0"/>
      </w:numPr>
      <w:ind w:left="289" w:hanging="170"/>
    </w:p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627A9"/>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627A9"/>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9627A9"/>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36529A"/>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table" w:styleId="Tabellenraster">
    <w:name w:val="Table Grid"/>
    <w:basedOn w:val="NormaleTabelle"/>
    <w:rsid w:val="0093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711C8"/>
    <w:pPr>
      <w:spacing w:after="160" w:line="259" w:lineRule="auto"/>
      <w:ind w:left="720"/>
      <w:contextualSpacing/>
    </w:pPr>
    <w:rPr>
      <w:rFonts w:asciiTheme="minorHAnsi" w:eastAsiaTheme="minorHAnsi" w:hAnsiTheme="minorHAnsi" w:cstheme="minorBidi"/>
      <w:color w:val="auto"/>
      <w:sz w:val="22"/>
      <w:szCs w:val="22"/>
      <w:lang w:val="en-US" w:eastAsia="en-US"/>
    </w:rPr>
  </w:style>
  <w:style w:type="paragraph" w:styleId="Sprechblasentext">
    <w:name w:val="Balloon Text"/>
    <w:basedOn w:val="Standard"/>
    <w:link w:val="SprechblasentextZchn"/>
    <w:rsid w:val="00A2531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A2531A"/>
    <w:rPr>
      <w:rFonts w:ascii="Segoe UI" w:hAnsi="Segoe UI" w:cs="Segoe UI"/>
      <w:color w:val="000000"/>
      <w:sz w:val="18"/>
      <w:szCs w:val="18"/>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A91164"/>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Marginale">
    <w:name w:val="fibl brief Marginale"/>
    <w:basedOn w:val="Standard"/>
    <w:qFormat/>
    <w:rsid w:val="00884743"/>
    <w:pPr>
      <w:pBdr>
        <w:left w:val="single" w:sz="24" w:space="2" w:color="009E7E"/>
      </w:pBdr>
      <w:tabs>
        <w:tab w:val="left" w:pos="284"/>
      </w:tabs>
      <w:spacing w:line="348" w:lineRule="auto"/>
    </w:pPr>
    <w:rPr>
      <w:rFonts w:ascii="Arial" w:hAnsi="Arial"/>
      <w:bCs/>
      <w:sz w:val="16"/>
      <w:lang w:val="de-DE"/>
    </w:rPr>
  </w:style>
  <w:style w:type="paragraph" w:customStyle="1" w:styleId="fiblbriefStandard">
    <w:name w:val="fibl brief Standard"/>
    <w:basedOn w:val="Standard"/>
    <w:qFormat/>
    <w:rsid w:val="00490336"/>
    <w:pPr>
      <w:spacing w:after="120" w:line="264" w:lineRule="auto"/>
    </w:pPr>
    <w:rPr>
      <w:rFonts w:ascii="Arial" w:hAnsi="Arial"/>
      <w:sz w:val="22"/>
      <w:lang w:val="de-DE"/>
    </w:r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kastenaufzZ1">
    <w:name w:val="fibl_kasten_aufz_Z1"/>
    <w:basedOn w:val="fiblkastenaufzN1"/>
    <w:qFormat/>
    <w:rsid w:val="00490336"/>
    <w:pPr>
      <w:numPr>
        <w:numId w:val="0"/>
      </w:numPr>
      <w:ind w:left="289" w:hanging="170"/>
    </w:p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627A9"/>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627A9"/>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9627A9"/>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36529A"/>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table" w:styleId="Tabellenraster">
    <w:name w:val="Table Grid"/>
    <w:basedOn w:val="NormaleTabelle"/>
    <w:rsid w:val="0093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711C8"/>
    <w:pPr>
      <w:spacing w:after="160" w:line="259" w:lineRule="auto"/>
      <w:ind w:left="720"/>
      <w:contextualSpacing/>
    </w:pPr>
    <w:rPr>
      <w:rFonts w:asciiTheme="minorHAnsi" w:eastAsiaTheme="minorHAnsi" w:hAnsiTheme="minorHAnsi" w:cstheme="minorBidi"/>
      <w:color w:val="auto"/>
      <w:sz w:val="22"/>
      <w:szCs w:val="22"/>
      <w:lang w:val="en-US" w:eastAsia="en-US"/>
    </w:rPr>
  </w:style>
  <w:style w:type="paragraph" w:styleId="Sprechblasentext">
    <w:name w:val="Balloon Text"/>
    <w:basedOn w:val="Standard"/>
    <w:link w:val="SprechblasentextZchn"/>
    <w:rsid w:val="00A2531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A2531A"/>
    <w:rPr>
      <w:rFonts w:ascii="Segoe UI" w:hAnsi="Segoe UI" w:cs="Segoe UI"/>
      <w:color w:val="000000"/>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de/medien.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ssenstransfer.fibl.org"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2828</Characters>
  <Application>Microsoft Office Word</Application>
  <DocSecurity>0</DocSecurity>
  <Lines>64</Lines>
  <Paragraphs>20</Paragraphs>
  <ScaleCrop>false</ScaleCrop>
  <HeadingPairs>
    <vt:vector size="2" baseType="variant">
      <vt:variant>
        <vt:lpstr>Titel</vt:lpstr>
      </vt:variant>
      <vt:variant>
        <vt:i4>1</vt:i4>
      </vt:variant>
    </vt:vector>
  </HeadingPairs>
  <TitlesOfParts>
    <vt:vector size="1" baseType="lpstr">
      <vt:lpstr>Gut gemacht! - Forum Wissenskommunikation 2016 - FiBL-Pressemitteilung</vt:lpstr>
    </vt:vector>
  </TitlesOfParts>
  <Company>FiBL Deutschland e.V.</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 gemacht! - Forum Wissenskommunikation 2016 - FiBL-Pressemitteilung</dc:title>
  <dc:subject/>
  <dc:creator>FiBL</dc:creator>
  <cp:keywords/>
  <cp:lastModifiedBy>Jasmin Snigula</cp:lastModifiedBy>
  <cp:revision>10</cp:revision>
  <cp:lastPrinted>2016-04-08T13:07:00Z</cp:lastPrinted>
  <dcterms:created xsi:type="dcterms:W3CDTF">2016-04-08T11:33:00Z</dcterms:created>
  <dcterms:modified xsi:type="dcterms:W3CDTF">2016-04-11T07:30:00Z</dcterms:modified>
</cp:coreProperties>
</file>