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ED" w:rsidRPr="004D4425" w:rsidRDefault="00BA11ED" w:rsidP="00325136">
      <w:pPr>
        <w:pStyle w:val="fiblbriefStandard"/>
        <w:sectPr w:rsidR="00BA11ED" w:rsidRPr="004D4425" w:rsidSect="00343FB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701" w:right="2835" w:bottom="1134" w:left="1474" w:header="720" w:footer="1332" w:gutter="0"/>
          <w:paperSrc w:first="15" w:other="15"/>
          <w:cols w:space="720"/>
          <w:titlePg/>
        </w:sectPr>
      </w:pPr>
      <w:bookmarkStart w:id="0" w:name="_GoBack"/>
      <w:bookmarkEnd w:id="0"/>
    </w:p>
    <w:p w:rsidR="00AF6736" w:rsidRPr="006D5794" w:rsidRDefault="00E25FA8" w:rsidP="006D5794">
      <w:pPr>
        <w:pStyle w:val="Fiblueberschriftunterzeile"/>
        <w:framePr w:w="7621" w:h="781" w:hRule="exact" w:wrap="around" w:vAnchor="page" w:hAnchor="page" w:x="1522" w:y="1265"/>
      </w:pPr>
      <w:r>
        <w:t xml:space="preserve">Nachhaltig </w:t>
      </w:r>
      <w:r w:rsidR="00BE3EEE">
        <w:t>backen</w:t>
      </w:r>
      <w:r w:rsidR="004065C9">
        <w:t xml:space="preserve"> - </w:t>
      </w:r>
      <w:r>
        <w:t xml:space="preserve"> </w:t>
      </w:r>
      <w:r w:rsidR="005C6E24">
        <w:t>W</w:t>
      </w:r>
      <w:r w:rsidR="0067182C" w:rsidRPr="006D5794">
        <w:t>eiterbilden macht Zukunft</w:t>
      </w:r>
      <w:r w:rsidR="006D5794">
        <w:t>!</w:t>
      </w:r>
    </w:p>
    <w:p w:rsidR="00E25FA8" w:rsidRPr="00BE3EEE" w:rsidRDefault="00E25FA8" w:rsidP="00BE1AA9">
      <w:pPr>
        <w:pStyle w:val="Fiblstandard"/>
        <w:ind w:right="1644"/>
        <w:jc w:val="both"/>
        <w:rPr>
          <w:b/>
          <w:sz w:val="22"/>
          <w:szCs w:val="22"/>
        </w:rPr>
      </w:pPr>
      <w:r w:rsidRPr="00BE3EEE">
        <w:rPr>
          <w:b/>
          <w:sz w:val="22"/>
          <w:szCs w:val="22"/>
        </w:rPr>
        <w:lastRenderedPageBreak/>
        <w:t xml:space="preserve">(Frankfurt am Main, </w:t>
      </w:r>
      <w:r w:rsidR="007167E1">
        <w:rPr>
          <w:b/>
          <w:sz w:val="22"/>
          <w:szCs w:val="22"/>
        </w:rPr>
        <w:t>21</w:t>
      </w:r>
      <w:r w:rsidR="00CA0B35" w:rsidRPr="00B97B9A">
        <w:rPr>
          <w:b/>
          <w:sz w:val="22"/>
          <w:szCs w:val="22"/>
        </w:rPr>
        <w:t>.03</w:t>
      </w:r>
      <w:r w:rsidRPr="00B97B9A">
        <w:rPr>
          <w:b/>
          <w:sz w:val="22"/>
          <w:szCs w:val="22"/>
        </w:rPr>
        <w:t>.2016)</w:t>
      </w:r>
      <w:r w:rsidRPr="00BE3EEE">
        <w:rPr>
          <w:b/>
          <w:sz w:val="22"/>
          <w:szCs w:val="22"/>
        </w:rPr>
        <w:t xml:space="preserve"> Das Seminarprogramm für das Bäckerhandwerk im Rahmen des Bundesprogramms ökologischer Landbau und andere Formen nachhaltiger Landwirtschaft (BÖLN) zeigt sich 2016 erneut mit st</w:t>
      </w:r>
      <w:r w:rsidR="00DC4869">
        <w:rPr>
          <w:b/>
          <w:sz w:val="22"/>
          <w:szCs w:val="22"/>
        </w:rPr>
        <w:t xml:space="preserve">arken Themen aus den Bereichen </w:t>
      </w:r>
      <w:proofErr w:type="spellStart"/>
      <w:r w:rsidR="00DC4869">
        <w:rPr>
          <w:b/>
          <w:sz w:val="22"/>
          <w:szCs w:val="22"/>
        </w:rPr>
        <w:t>b</w:t>
      </w:r>
      <w:r w:rsidRPr="00BE3EEE">
        <w:rPr>
          <w:b/>
          <w:sz w:val="22"/>
          <w:szCs w:val="22"/>
        </w:rPr>
        <w:t>io</w:t>
      </w:r>
      <w:proofErr w:type="spellEnd"/>
      <w:r w:rsidRPr="00BE3EEE">
        <w:rPr>
          <w:b/>
          <w:sz w:val="22"/>
          <w:szCs w:val="22"/>
        </w:rPr>
        <w:t xml:space="preserve"> und Nachhaltigkeit.</w:t>
      </w:r>
    </w:p>
    <w:p w:rsidR="00BE3EEE" w:rsidRDefault="00BE3EEE" w:rsidP="00BE1AA9">
      <w:pPr>
        <w:pStyle w:val="Fiblstandard"/>
        <w:ind w:right="164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Die Nachfrage nach beruflicher Weiterbildung </w:t>
      </w:r>
      <w:r w:rsidR="006D5794">
        <w:rPr>
          <w:sz w:val="22"/>
          <w:szCs w:val="22"/>
        </w:rPr>
        <w:t xml:space="preserve">im Bäckerhandwerk </w:t>
      </w:r>
      <w:r>
        <w:rPr>
          <w:sz w:val="22"/>
          <w:szCs w:val="22"/>
        </w:rPr>
        <w:t>w</w:t>
      </w:r>
      <w:r w:rsidR="006D5794">
        <w:rPr>
          <w:sz w:val="22"/>
          <w:szCs w:val="22"/>
        </w:rPr>
        <w:t>ächst</w:t>
      </w:r>
      <w:r>
        <w:rPr>
          <w:sz w:val="22"/>
          <w:szCs w:val="22"/>
        </w:rPr>
        <w:t>. Für Interessierte aus Biobäckereien und Betrieben, die sich nachhaltig positionieren möchten</w:t>
      </w:r>
      <w:r w:rsidR="0026448C">
        <w:rPr>
          <w:sz w:val="22"/>
          <w:szCs w:val="22"/>
        </w:rPr>
        <w:t>,</w:t>
      </w:r>
      <w:r>
        <w:rPr>
          <w:sz w:val="22"/>
          <w:szCs w:val="22"/>
        </w:rPr>
        <w:t xml:space="preserve"> werden von April bis November 2016 zahlreiche Praxisveranstaltungen angeboten.</w:t>
      </w:r>
    </w:p>
    <w:p w:rsidR="00E25FA8" w:rsidRPr="00E25FA8" w:rsidRDefault="00E25FA8" w:rsidP="00BE1AA9">
      <w:pPr>
        <w:pStyle w:val="Fiblstandard"/>
        <w:ind w:right="1644"/>
        <w:jc w:val="both"/>
        <w:rPr>
          <w:sz w:val="22"/>
          <w:szCs w:val="22"/>
        </w:rPr>
      </w:pPr>
      <w:r w:rsidRPr="00E25FA8">
        <w:rPr>
          <w:sz w:val="22"/>
          <w:szCs w:val="22"/>
        </w:rPr>
        <w:t>Vom Einstieg in die Biozertifizierung über Methoden der langen Teigführung bis hin zu veganen Rohkostkreationen für die Konditorei – erfahrene Referenten aus Praxis und Beratung stimmen die Seminarinhalte individuell auf die Bedürfnisse des ökologischen und nachhaltigen Bäckerhandwerks ab.</w:t>
      </w:r>
    </w:p>
    <w:p w:rsidR="00E25FA8" w:rsidRPr="00E25FA8" w:rsidRDefault="00E25FA8" w:rsidP="006B53C8">
      <w:pPr>
        <w:pStyle w:val="Fiblstandard"/>
        <w:ind w:right="1644"/>
        <w:jc w:val="both"/>
        <w:rPr>
          <w:sz w:val="22"/>
          <w:szCs w:val="22"/>
        </w:rPr>
      </w:pPr>
      <w:r w:rsidRPr="00E25FA8">
        <w:rPr>
          <w:sz w:val="22"/>
          <w:szCs w:val="22"/>
        </w:rPr>
        <w:t xml:space="preserve">Mit </w:t>
      </w:r>
      <w:r w:rsidR="003B4288">
        <w:rPr>
          <w:sz w:val="22"/>
          <w:szCs w:val="22"/>
        </w:rPr>
        <w:t>der</w:t>
      </w:r>
      <w:r w:rsidRPr="00E25FA8">
        <w:rPr>
          <w:sz w:val="22"/>
          <w:szCs w:val="22"/>
        </w:rPr>
        <w:t xml:space="preserve"> ausgewogenen Mischung aus zukunftsweisenden und traditionell handwerklichen Schwerpunkten werden die kostenfreien Seminare an verschiedenen Standorten im gesamten Bundesgebiet angeboten.</w:t>
      </w:r>
      <w:r w:rsidR="00B97B9A">
        <w:rPr>
          <w:sz w:val="22"/>
          <w:szCs w:val="22"/>
        </w:rPr>
        <w:t xml:space="preserve"> Zielgruppe sind alle Fachkräfte</w:t>
      </w:r>
      <w:r w:rsidR="006B53C8">
        <w:rPr>
          <w:sz w:val="22"/>
          <w:szCs w:val="22"/>
        </w:rPr>
        <w:t xml:space="preserve"> </w:t>
      </w:r>
      <w:r w:rsidR="00B97B9A">
        <w:rPr>
          <w:sz w:val="22"/>
          <w:szCs w:val="22"/>
        </w:rPr>
        <w:t>und Auszubildende</w:t>
      </w:r>
      <w:r w:rsidR="00453ABC">
        <w:rPr>
          <w:sz w:val="22"/>
          <w:szCs w:val="22"/>
        </w:rPr>
        <w:t>n</w:t>
      </w:r>
      <w:r w:rsidR="00B97B9A">
        <w:rPr>
          <w:sz w:val="22"/>
          <w:szCs w:val="22"/>
        </w:rPr>
        <w:t xml:space="preserve"> </w:t>
      </w:r>
      <w:r w:rsidR="006B53C8">
        <w:rPr>
          <w:sz w:val="22"/>
          <w:szCs w:val="22"/>
        </w:rPr>
        <w:t xml:space="preserve">aus dem Bäcker- und </w:t>
      </w:r>
      <w:proofErr w:type="spellStart"/>
      <w:r w:rsidR="006B53C8">
        <w:rPr>
          <w:sz w:val="22"/>
          <w:szCs w:val="22"/>
        </w:rPr>
        <w:t>Konditorenhandwerk</w:t>
      </w:r>
      <w:proofErr w:type="spellEnd"/>
      <w:r w:rsidR="006B53C8">
        <w:rPr>
          <w:sz w:val="22"/>
          <w:szCs w:val="22"/>
        </w:rPr>
        <w:t>.</w:t>
      </w:r>
      <w:r w:rsidR="006D5794">
        <w:rPr>
          <w:sz w:val="22"/>
          <w:szCs w:val="22"/>
        </w:rPr>
        <w:t xml:space="preserve"> Die Veranstaltungen werden von der </w:t>
      </w:r>
      <w:proofErr w:type="spellStart"/>
      <w:r w:rsidR="006D5794">
        <w:rPr>
          <w:sz w:val="22"/>
          <w:szCs w:val="22"/>
        </w:rPr>
        <w:t>FiBL</w:t>
      </w:r>
      <w:proofErr w:type="spellEnd"/>
      <w:r w:rsidR="006D5794">
        <w:rPr>
          <w:sz w:val="22"/>
          <w:szCs w:val="22"/>
        </w:rPr>
        <w:t xml:space="preserve"> Projekte GmbH durchgeführt.</w:t>
      </w:r>
    </w:p>
    <w:p w:rsidR="00E25FA8" w:rsidRPr="006B53C8" w:rsidRDefault="00E25FA8" w:rsidP="00E25FA8">
      <w:pPr>
        <w:pStyle w:val="Fiblstandard"/>
        <w:ind w:right="1643"/>
        <w:jc w:val="both"/>
        <w:rPr>
          <w:sz w:val="22"/>
          <w:szCs w:val="22"/>
          <w:u w:val="single"/>
        </w:rPr>
      </w:pPr>
      <w:r w:rsidRPr="00E25FA8">
        <w:rPr>
          <w:sz w:val="22"/>
          <w:szCs w:val="22"/>
        </w:rPr>
        <w:t>Alle Termine und Veranstaltungsdetails finden Sie unter</w:t>
      </w:r>
      <w:r w:rsidR="00B97B9A">
        <w:rPr>
          <w:sz w:val="22"/>
          <w:szCs w:val="22"/>
        </w:rPr>
        <w:tab/>
      </w:r>
      <w:r w:rsidR="0026448C">
        <w:rPr>
          <w:sz w:val="22"/>
          <w:szCs w:val="22"/>
        </w:rPr>
        <w:br/>
      </w:r>
      <w:hyperlink r:id="rId13" w:history="1">
        <w:r w:rsidRPr="00E25FA8">
          <w:rPr>
            <w:rStyle w:val="Hyperlink"/>
            <w:sz w:val="22"/>
            <w:szCs w:val="22"/>
          </w:rPr>
          <w:t>www.oekolandbau.de/verarbeiter/herstellungspraxis/weiterbildung/seminare-baeckerhandwerk/</w:t>
        </w:r>
      </w:hyperlink>
    </w:p>
    <w:p w:rsidR="00E25FA8" w:rsidRPr="00E25FA8" w:rsidRDefault="00E25FA8" w:rsidP="00E25FA8">
      <w:pPr>
        <w:pStyle w:val="Fiblstandard"/>
        <w:ind w:right="1643"/>
        <w:jc w:val="both"/>
        <w:rPr>
          <w:sz w:val="22"/>
          <w:szCs w:val="22"/>
        </w:rPr>
      </w:pPr>
      <w:r w:rsidRPr="00E25FA8">
        <w:rPr>
          <w:sz w:val="22"/>
          <w:szCs w:val="22"/>
        </w:rPr>
        <w:t>Die Teilnahme an den Veranstaltungen ist kostenlos. Für die Bewirtung wird eine Kostenpauschale von ca. 25</w:t>
      </w:r>
      <w:r w:rsidR="00845947">
        <w:rPr>
          <w:sz w:val="22"/>
          <w:szCs w:val="22"/>
        </w:rPr>
        <w:t>,00</w:t>
      </w:r>
      <w:r w:rsidRPr="00E25FA8">
        <w:rPr>
          <w:sz w:val="22"/>
          <w:szCs w:val="22"/>
        </w:rPr>
        <w:t xml:space="preserve"> Euro erhoben. Die Teilnehmerzahl der Veranstaltungen ist begrenzt. Für die Teilnahme wird um Anmeldung bis</w:t>
      </w:r>
      <w:r w:rsidR="00845947">
        <w:rPr>
          <w:sz w:val="22"/>
          <w:szCs w:val="22"/>
        </w:rPr>
        <w:br/>
      </w:r>
      <w:r w:rsidRPr="00E25FA8">
        <w:rPr>
          <w:sz w:val="22"/>
          <w:szCs w:val="22"/>
        </w:rPr>
        <w:t>14 Tage vor der Veranstaltung gebeten.</w:t>
      </w:r>
    </w:p>
    <w:p w:rsidR="00E25FA8" w:rsidRPr="00E25FA8" w:rsidRDefault="00E25FA8" w:rsidP="00E25FA8">
      <w:pPr>
        <w:pStyle w:val="Fiblstandard"/>
        <w:ind w:right="1643"/>
        <w:jc w:val="both"/>
        <w:rPr>
          <w:sz w:val="22"/>
          <w:szCs w:val="22"/>
        </w:rPr>
      </w:pPr>
    </w:p>
    <w:p w:rsidR="00853B30" w:rsidRDefault="00845947" w:rsidP="00E25FA8">
      <w:pPr>
        <w:pStyle w:val="Fiblstandard"/>
        <w:ind w:right="1643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B97B9A">
        <w:rPr>
          <w:sz w:val="22"/>
          <w:szCs w:val="22"/>
        </w:rPr>
        <w:t>5</w:t>
      </w:r>
      <w:r w:rsidR="006D5794">
        <w:rPr>
          <w:sz w:val="22"/>
          <w:szCs w:val="22"/>
        </w:rPr>
        <w:t>50</w:t>
      </w:r>
      <w:r w:rsidR="00E25FA8" w:rsidRPr="00E25FA8">
        <w:rPr>
          <w:sz w:val="22"/>
          <w:szCs w:val="22"/>
        </w:rPr>
        <w:t xml:space="preserve"> Zeichen, Abdruck honorarfrei, um ein Belegexemplar wird gebeten.</w:t>
      </w:r>
    </w:p>
    <w:p w:rsidR="006B53C8" w:rsidRPr="00AD63BC" w:rsidRDefault="006B53C8" w:rsidP="00E25FA8">
      <w:pPr>
        <w:pStyle w:val="Fiblstandard"/>
        <w:ind w:right="1643"/>
        <w:jc w:val="both"/>
        <w:rPr>
          <w:sz w:val="22"/>
          <w:szCs w:val="22"/>
        </w:rPr>
      </w:pPr>
      <w:r>
        <w:rPr>
          <w:sz w:val="22"/>
          <w:szCs w:val="22"/>
        </w:rPr>
        <w:t>Einen Terminüberblick finden Sie auf den folgenden Seiten.</w:t>
      </w:r>
    </w:p>
    <w:p w:rsidR="00343FB3" w:rsidRPr="00405B75" w:rsidRDefault="00343FB3" w:rsidP="00383ED5">
      <w:pPr>
        <w:pStyle w:val="Fiblzusatzinfo"/>
        <w:spacing w:line="240" w:lineRule="auto"/>
        <w:ind w:right="1643"/>
        <w:outlineLvl w:val="0"/>
        <w:rPr>
          <w:rFonts w:cs="Arial"/>
          <w:sz w:val="20"/>
        </w:rPr>
      </w:pPr>
      <w:r w:rsidRPr="00405B75">
        <w:rPr>
          <w:rFonts w:cs="Arial"/>
          <w:sz w:val="20"/>
        </w:rPr>
        <w:t>Ihre Ansprechpartner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40"/>
        <w:gridCol w:w="4590"/>
      </w:tblGrid>
      <w:tr w:rsidR="000710B7" w:rsidRPr="00405B75" w:rsidTr="00B97B9A">
        <w:trPr>
          <w:trHeight w:val="1068"/>
        </w:trPr>
        <w:tc>
          <w:tcPr>
            <w:tcW w:w="3540" w:type="dxa"/>
          </w:tcPr>
          <w:p w:rsidR="000710B7" w:rsidRPr="00405B75" w:rsidRDefault="000710B7" w:rsidP="000D727B">
            <w:pPr>
              <w:pStyle w:val="Fiblstandard"/>
              <w:spacing w:line="240" w:lineRule="auto"/>
              <w:rPr>
                <w:sz w:val="20"/>
              </w:rPr>
            </w:pPr>
            <w:r w:rsidRPr="00405B75">
              <w:rPr>
                <w:sz w:val="20"/>
              </w:rPr>
              <w:t xml:space="preserve">Gerd </w:t>
            </w:r>
            <w:proofErr w:type="spellStart"/>
            <w:r w:rsidRPr="00405B75">
              <w:rPr>
                <w:sz w:val="20"/>
              </w:rPr>
              <w:t>Eymann</w:t>
            </w:r>
            <w:proofErr w:type="spellEnd"/>
            <w:r w:rsidRPr="00405B75"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  <w:t>(Seminar</w:t>
            </w:r>
            <w:r w:rsidRPr="00405B75">
              <w:rPr>
                <w:sz w:val="20"/>
              </w:rPr>
              <w:t>service)</w:t>
            </w:r>
          </w:p>
          <w:p w:rsidR="000710B7" w:rsidRDefault="000710B7" w:rsidP="000D727B">
            <w:pPr>
              <w:pStyle w:val="Fiblstandard"/>
              <w:spacing w:line="240" w:lineRule="auto"/>
              <w:rPr>
                <w:sz w:val="20"/>
              </w:rPr>
            </w:pPr>
            <w:r w:rsidRPr="00405B75">
              <w:rPr>
                <w:sz w:val="20"/>
              </w:rPr>
              <w:t>Tel. +49 69 7137699-46</w:t>
            </w:r>
          </w:p>
          <w:p w:rsidR="00B97B9A" w:rsidRPr="00405B75" w:rsidRDefault="00A21FCC" w:rsidP="00B97B9A">
            <w:pPr>
              <w:pStyle w:val="Fiblstandard"/>
              <w:spacing w:line="240" w:lineRule="auto"/>
              <w:rPr>
                <w:sz w:val="20"/>
              </w:rPr>
            </w:pPr>
            <w:hyperlink r:id="rId14" w:history="1">
              <w:r w:rsidR="00B97B9A" w:rsidRPr="00405B75">
                <w:rPr>
                  <w:rStyle w:val="Hyperlink"/>
                  <w:sz w:val="20"/>
                </w:rPr>
                <w:t>seminare@fibl.org</w:t>
              </w:r>
            </w:hyperlink>
          </w:p>
          <w:p w:rsidR="00B97B9A" w:rsidRPr="00B97B9A" w:rsidRDefault="00A21FCC" w:rsidP="000D727B">
            <w:pPr>
              <w:pStyle w:val="Fiblstandard"/>
              <w:spacing w:line="240" w:lineRule="auto"/>
              <w:rPr>
                <w:color w:val="0000FF"/>
                <w:sz w:val="20"/>
                <w:u w:val="single"/>
              </w:rPr>
            </w:pPr>
            <w:hyperlink r:id="rId15" w:history="1">
              <w:r w:rsidR="00B97B9A" w:rsidRPr="005D0CED">
                <w:rPr>
                  <w:rStyle w:val="Hyperlink"/>
                  <w:sz w:val="20"/>
                </w:rPr>
                <w:t>www.fibl.org</w:t>
              </w:r>
            </w:hyperlink>
          </w:p>
        </w:tc>
        <w:tc>
          <w:tcPr>
            <w:tcW w:w="4590" w:type="dxa"/>
          </w:tcPr>
          <w:p w:rsidR="000710B7" w:rsidRPr="00405B75" w:rsidRDefault="000710B7" w:rsidP="000D727B">
            <w:pPr>
              <w:pStyle w:val="Fiblstandard"/>
              <w:spacing w:line="240" w:lineRule="auto"/>
              <w:rPr>
                <w:sz w:val="20"/>
              </w:rPr>
            </w:pPr>
            <w:r w:rsidRPr="00405B75">
              <w:rPr>
                <w:sz w:val="20"/>
              </w:rPr>
              <w:t xml:space="preserve">Ann-Sofie </w:t>
            </w:r>
            <w:proofErr w:type="spellStart"/>
            <w:r w:rsidRPr="00405B75">
              <w:rPr>
                <w:sz w:val="20"/>
              </w:rPr>
              <w:t>Henryson</w:t>
            </w:r>
            <w:proofErr w:type="spellEnd"/>
            <w:r w:rsidRPr="00405B75"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05B75">
              <w:rPr>
                <w:sz w:val="20"/>
              </w:rPr>
              <w:t>(</w:t>
            </w:r>
            <w:r>
              <w:rPr>
                <w:sz w:val="20"/>
              </w:rPr>
              <w:t xml:space="preserve">Seminarkoordination &amp; </w:t>
            </w:r>
            <w:r w:rsidRPr="00405B75">
              <w:rPr>
                <w:sz w:val="20"/>
              </w:rPr>
              <w:t>Öffentlichkeitsarbeit)</w:t>
            </w:r>
          </w:p>
          <w:p w:rsidR="000710B7" w:rsidRPr="00405B75" w:rsidRDefault="000710B7" w:rsidP="000D727B">
            <w:pPr>
              <w:pStyle w:val="Fiblstandard"/>
              <w:spacing w:line="240" w:lineRule="auto"/>
              <w:rPr>
                <w:sz w:val="20"/>
              </w:rPr>
            </w:pPr>
            <w:r w:rsidRPr="00405B75">
              <w:rPr>
                <w:sz w:val="20"/>
              </w:rPr>
              <w:t>Tel. +49 69 7137699-47</w:t>
            </w:r>
          </w:p>
        </w:tc>
      </w:tr>
    </w:tbl>
    <w:p w:rsidR="00343FB3" w:rsidRPr="00CA0B35" w:rsidRDefault="00386227" w:rsidP="00CA0B35">
      <w:pPr>
        <w:pStyle w:val="Fiblzusatzinfo"/>
        <w:spacing w:line="240" w:lineRule="auto"/>
        <w:ind w:right="1643"/>
        <w:outlineLvl w:val="0"/>
        <w:rPr>
          <w:rFonts w:cs="Arial"/>
          <w:sz w:val="20"/>
        </w:rPr>
      </w:pPr>
      <w:r>
        <w:rPr>
          <w:rFonts w:cs="Arial"/>
          <w:sz w:val="20"/>
        </w:rPr>
        <w:t>Diese</w:t>
      </w:r>
      <w:r w:rsidR="00343FB3" w:rsidRPr="00CA0B35">
        <w:rPr>
          <w:rFonts w:cs="Arial"/>
          <w:sz w:val="20"/>
        </w:rPr>
        <w:t xml:space="preserve"> Pressemitteilung </w:t>
      </w:r>
      <w:r w:rsidR="00765D18" w:rsidRPr="00CA0B35">
        <w:rPr>
          <w:rFonts w:cs="Arial"/>
          <w:sz w:val="20"/>
        </w:rPr>
        <w:t>sowie Bildmaterial</w:t>
      </w:r>
      <w:r>
        <w:rPr>
          <w:rFonts w:cs="Arial"/>
          <w:sz w:val="20"/>
        </w:rPr>
        <w:t xml:space="preserve"> finden Sie</w:t>
      </w:r>
      <w:r w:rsidR="00765D18" w:rsidRPr="00CA0B35">
        <w:rPr>
          <w:rFonts w:cs="Arial"/>
          <w:sz w:val="20"/>
        </w:rPr>
        <w:t xml:space="preserve"> </w:t>
      </w:r>
      <w:r w:rsidR="00343FB3" w:rsidRPr="00CA0B35">
        <w:rPr>
          <w:rFonts w:cs="Arial"/>
          <w:sz w:val="20"/>
        </w:rPr>
        <w:t>im Internet unter</w:t>
      </w:r>
    </w:p>
    <w:p w:rsidR="00557FED" w:rsidRPr="003F3BD5" w:rsidRDefault="00B97B9A" w:rsidP="00B97B9A">
      <w:pPr>
        <w:pStyle w:val="Fiblstandard"/>
        <w:spacing w:line="240" w:lineRule="auto"/>
        <w:rPr>
          <w:color w:val="0000FF"/>
          <w:sz w:val="20"/>
          <w:u w:val="single"/>
        </w:rPr>
      </w:pPr>
      <w:r>
        <w:rPr>
          <w:sz w:val="20"/>
        </w:rPr>
        <w:t xml:space="preserve">  </w:t>
      </w:r>
      <w:r w:rsidR="00343FB3" w:rsidRPr="003F3BD5">
        <w:rPr>
          <w:sz w:val="20"/>
        </w:rPr>
        <w:t>www.fibl.org/de/medien.html</w:t>
      </w:r>
      <w:r w:rsidR="00557FED">
        <w:rPr>
          <w:color w:val="auto"/>
          <w:sz w:val="20"/>
          <w:u w:val="single"/>
        </w:rPr>
        <w:br w:type="page"/>
      </w:r>
    </w:p>
    <w:tbl>
      <w:tblPr>
        <w:tblStyle w:val="Tabellenraster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8"/>
        <w:gridCol w:w="5220"/>
      </w:tblGrid>
      <w:tr w:rsidR="00900FF9" w:rsidRPr="00B11FE1" w:rsidTr="00E10790">
        <w:trPr>
          <w:trHeight w:hRule="exact" w:val="1134"/>
        </w:trPr>
        <w:tc>
          <w:tcPr>
            <w:tcW w:w="9828" w:type="dxa"/>
            <w:gridSpan w:val="2"/>
            <w:tcBorders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900FF9" w:rsidRPr="00B11FE1" w:rsidRDefault="00900FF9" w:rsidP="00557FED">
            <w:pPr>
              <w:pStyle w:val="fiblaufzaehlung"/>
              <w:numPr>
                <w:ilvl w:val="0"/>
                <w:numId w:val="0"/>
              </w:numPr>
              <w:spacing w:before="40" w:after="40"/>
              <w:rPr>
                <w:sz w:val="20"/>
                <w:szCs w:val="20"/>
              </w:rPr>
            </w:pPr>
            <w:r>
              <w:lastRenderedPageBreak/>
              <w:br w:type="page"/>
            </w:r>
            <w:r w:rsidRPr="00A66B1F">
              <w:rPr>
                <w:b/>
                <w:sz w:val="28"/>
                <w:szCs w:val="28"/>
              </w:rPr>
              <w:t>Seminar</w:t>
            </w:r>
            <w:r>
              <w:rPr>
                <w:b/>
                <w:sz w:val="28"/>
                <w:szCs w:val="28"/>
              </w:rPr>
              <w:t>t</w:t>
            </w:r>
            <w:r w:rsidRPr="00A66B1F">
              <w:rPr>
                <w:b/>
                <w:sz w:val="28"/>
                <w:szCs w:val="28"/>
              </w:rPr>
              <w:t xml:space="preserve">ermine für das </w:t>
            </w:r>
            <w:r>
              <w:rPr>
                <w:b/>
                <w:sz w:val="28"/>
                <w:szCs w:val="28"/>
              </w:rPr>
              <w:t>Bäcke</w:t>
            </w:r>
            <w:r w:rsidR="00557FED">
              <w:rPr>
                <w:b/>
                <w:sz w:val="28"/>
                <w:szCs w:val="28"/>
              </w:rPr>
              <w:t>rhandwerk</w:t>
            </w:r>
            <w:r w:rsidRPr="00A66B1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201</w:t>
            </w:r>
            <w:r w:rsidR="00557FED">
              <w:rPr>
                <w:b/>
                <w:sz w:val="28"/>
                <w:szCs w:val="28"/>
              </w:rPr>
              <w:t>6</w:t>
            </w:r>
          </w:p>
        </w:tc>
      </w:tr>
      <w:tr w:rsidR="00900FF9" w:rsidRPr="00B11FE1" w:rsidTr="00E274ED">
        <w:trPr>
          <w:trHeight w:val="2204"/>
        </w:trPr>
        <w:tc>
          <w:tcPr>
            <w:tcW w:w="4608" w:type="dxa"/>
            <w:tcBorders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395838" w:rsidRPr="003F3BD5" w:rsidRDefault="00557FED" w:rsidP="003F3BD5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  <w:r w:rsidRPr="003F3BD5">
              <w:rPr>
                <w:rFonts w:ascii="Arial" w:hAnsi="Arial" w:cs="Arial"/>
                <w:b/>
                <w:sz w:val="20"/>
              </w:rPr>
              <w:t>N</w:t>
            </w:r>
            <w:r w:rsidR="001503D4" w:rsidRPr="003F3BD5">
              <w:rPr>
                <w:rFonts w:ascii="Arial" w:hAnsi="Arial" w:cs="Arial"/>
                <w:b/>
                <w:sz w:val="20"/>
              </w:rPr>
              <w:t>achhaltigkeit in der Backstube –</w:t>
            </w:r>
            <w:r w:rsidRPr="003F3BD5">
              <w:rPr>
                <w:rFonts w:ascii="Arial" w:hAnsi="Arial" w:cs="Arial"/>
                <w:b/>
                <w:sz w:val="20"/>
              </w:rPr>
              <w:t xml:space="preserve"> Schwerpunkt Energiewende</w:t>
            </w:r>
          </w:p>
          <w:p w:rsidR="00557FED" w:rsidRPr="00557FED" w:rsidRDefault="00557FED" w:rsidP="00557FED">
            <w:pPr>
              <w:rPr>
                <w:lang w:val="de-DE"/>
              </w:rPr>
            </w:pPr>
          </w:p>
          <w:p w:rsidR="00900FF9" w:rsidRPr="00395838" w:rsidRDefault="001503D4" w:rsidP="00395838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13.04.2016</w:t>
            </w:r>
            <w:r w:rsidR="00900FF9" w:rsidRPr="00395838">
              <w:rPr>
                <w:rFonts w:ascii="Arial" w:hAnsi="Arial" w:cs="Arial"/>
                <w:sz w:val="20"/>
              </w:rPr>
              <w:t xml:space="preserve"> in </w:t>
            </w:r>
            <w:r>
              <w:rPr>
                <w:rFonts w:ascii="Arial" w:hAnsi="Arial" w:cs="Arial"/>
                <w:sz w:val="20"/>
              </w:rPr>
              <w:t>72108 Rottenburg-Oberndorf</w:t>
            </w:r>
          </w:p>
          <w:p w:rsidR="00395838" w:rsidRDefault="00395838" w:rsidP="00395838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</w:p>
          <w:p w:rsidR="00900FF9" w:rsidRPr="00B3117B" w:rsidRDefault="00900FF9" w:rsidP="00395838">
            <w:pPr>
              <w:spacing w:line="240" w:lineRule="auto"/>
              <w:rPr>
                <w:rFonts w:cs="Arial"/>
                <w:sz w:val="20"/>
              </w:rPr>
            </w:pPr>
            <w:r w:rsidRPr="00395838">
              <w:rPr>
                <w:rFonts w:ascii="Arial" w:hAnsi="Arial" w:cs="Arial"/>
                <w:sz w:val="20"/>
              </w:rPr>
              <w:t>Referenten</w:t>
            </w:r>
            <w:r w:rsidRPr="00B3117B">
              <w:rPr>
                <w:sz w:val="20"/>
              </w:rPr>
              <w:t>:</w:t>
            </w:r>
          </w:p>
          <w:p w:rsidR="001503D4" w:rsidRPr="001503D4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1503D4">
              <w:rPr>
                <w:sz w:val="20"/>
                <w:szCs w:val="20"/>
              </w:rPr>
              <w:t xml:space="preserve">Daniel </w:t>
            </w:r>
            <w:proofErr w:type="spellStart"/>
            <w:r w:rsidRPr="001503D4">
              <w:rPr>
                <w:sz w:val="20"/>
                <w:szCs w:val="20"/>
              </w:rPr>
              <w:t>Schloz</w:t>
            </w:r>
            <w:proofErr w:type="spellEnd"/>
            <w:r w:rsidRPr="001503D4">
              <w:rPr>
                <w:sz w:val="20"/>
                <w:szCs w:val="20"/>
              </w:rPr>
              <w:t xml:space="preserve">, </w:t>
            </w:r>
            <w:proofErr w:type="spellStart"/>
            <w:r w:rsidRPr="001503D4">
              <w:rPr>
                <w:sz w:val="20"/>
                <w:szCs w:val="20"/>
              </w:rPr>
              <w:t>rebio</w:t>
            </w:r>
            <w:proofErr w:type="spellEnd"/>
            <w:r w:rsidRPr="001503D4">
              <w:rPr>
                <w:sz w:val="20"/>
                <w:szCs w:val="20"/>
              </w:rPr>
              <w:t xml:space="preserve"> GmbH</w:t>
            </w:r>
          </w:p>
          <w:p w:rsidR="001503D4" w:rsidRPr="001503D4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1503D4">
              <w:rPr>
                <w:sz w:val="20"/>
                <w:szCs w:val="20"/>
              </w:rPr>
              <w:t>Josef Jenni, Solarpionier/Speicherhersteller</w:t>
            </w:r>
          </w:p>
          <w:p w:rsidR="001503D4" w:rsidRPr="001503D4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1503D4">
              <w:rPr>
                <w:sz w:val="20"/>
                <w:szCs w:val="20"/>
              </w:rPr>
              <w:t>Thomas Hartmann, Hartmann Energietechnik</w:t>
            </w:r>
          </w:p>
          <w:p w:rsidR="00900FF9" w:rsidRPr="001503D4" w:rsidRDefault="001503D4" w:rsidP="003B4288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1503D4">
              <w:rPr>
                <w:sz w:val="20"/>
                <w:szCs w:val="20"/>
              </w:rPr>
              <w:t xml:space="preserve">Michael </w:t>
            </w:r>
            <w:proofErr w:type="spellStart"/>
            <w:r w:rsidRPr="001503D4">
              <w:rPr>
                <w:sz w:val="20"/>
                <w:szCs w:val="20"/>
              </w:rPr>
              <w:t>Struschka</w:t>
            </w:r>
            <w:proofErr w:type="spellEnd"/>
            <w:r w:rsidRPr="001503D4">
              <w:rPr>
                <w:sz w:val="20"/>
                <w:szCs w:val="20"/>
              </w:rPr>
              <w:t xml:space="preserve">, Universität Stuttgart 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1503D4" w:rsidRPr="0062073F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Nachhaltigkeitsaspekte in der Bäckerei</w:t>
            </w:r>
          </w:p>
          <w:p w:rsidR="001503D4" w:rsidRPr="0062073F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Systeme zur effizienten Wärmerückgewinnung</w:t>
            </w:r>
          </w:p>
          <w:p w:rsidR="001503D4" w:rsidRPr="0062073F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Praxisbeispiele zur Wärmerückgewinnung</w:t>
            </w:r>
          </w:p>
          <w:p w:rsidR="001503D4" w:rsidRPr="0062073F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Gewerbliche Eigennutzung von Solarstrom</w:t>
            </w:r>
          </w:p>
          <w:p w:rsidR="001503D4" w:rsidRPr="0062073F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Einwirkungen auf den Produktionsablauf bei Eigennutzung von Solarstrom</w:t>
            </w:r>
          </w:p>
          <w:p w:rsidR="001503D4" w:rsidRPr="0062073F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Backen mit Biomasse: </w:t>
            </w:r>
            <w:r w:rsidR="003B4288" w:rsidRPr="0062073F">
              <w:rPr>
                <w:sz w:val="20"/>
                <w:szCs w:val="20"/>
              </w:rPr>
              <w:t>Alternativen zum Beheizen der Öfen mit Öl oder Gas</w:t>
            </w:r>
          </w:p>
          <w:p w:rsidR="00900FF9" w:rsidRPr="00B3117B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Förderprogramme</w:t>
            </w:r>
            <w:r w:rsidR="003B4288" w:rsidRPr="0062073F">
              <w:rPr>
                <w:sz w:val="20"/>
                <w:szCs w:val="20"/>
              </w:rPr>
              <w:t xml:space="preserve"> und technische Möglichkeiten zum Backen mit Biomasse</w:t>
            </w:r>
          </w:p>
        </w:tc>
      </w:tr>
      <w:tr w:rsidR="00900FF9" w:rsidRPr="00B11FE1" w:rsidTr="00CA0B35">
        <w:trPr>
          <w:trHeight w:val="2080"/>
        </w:trPr>
        <w:tc>
          <w:tcPr>
            <w:tcW w:w="4608" w:type="dxa"/>
            <w:tcBorders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900FF9" w:rsidRPr="003F3BD5" w:rsidRDefault="00E820C9" w:rsidP="003F3BD5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Nachhaltige </w:t>
            </w:r>
            <w:r w:rsidR="001503D4" w:rsidRPr="003F3BD5">
              <w:rPr>
                <w:rFonts w:ascii="Arial" w:hAnsi="Arial" w:cs="Arial"/>
                <w:b/>
                <w:sz w:val="20"/>
              </w:rPr>
              <w:t>Snacks</w:t>
            </w:r>
            <w:r>
              <w:rPr>
                <w:rFonts w:ascii="Arial" w:hAnsi="Arial" w:cs="Arial"/>
                <w:b/>
                <w:sz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</w:rPr>
              <w:br/>
              <w:t xml:space="preserve">unwiderstehlich </w:t>
            </w:r>
            <w:r w:rsidR="001503D4" w:rsidRPr="003F3BD5">
              <w:rPr>
                <w:rFonts w:ascii="Arial" w:hAnsi="Arial" w:cs="Arial"/>
                <w:b/>
                <w:sz w:val="20"/>
              </w:rPr>
              <w:t>für jede Gelegenheit</w:t>
            </w:r>
          </w:p>
          <w:p w:rsidR="00900FF9" w:rsidRPr="008B6BBD" w:rsidRDefault="00900FF9" w:rsidP="00900FF9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</w:p>
          <w:p w:rsidR="00900FF9" w:rsidRPr="008B6BBD" w:rsidRDefault="00900FF9" w:rsidP="00900FF9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8B6BBD">
              <w:rPr>
                <w:rFonts w:ascii="Arial" w:hAnsi="Arial" w:cs="Arial"/>
                <w:sz w:val="20"/>
              </w:rPr>
              <w:t>09.</w:t>
            </w:r>
            <w:r w:rsidR="001503D4">
              <w:rPr>
                <w:rFonts w:ascii="Arial" w:hAnsi="Arial" w:cs="Arial"/>
                <w:sz w:val="20"/>
              </w:rPr>
              <w:t>05</w:t>
            </w:r>
            <w:r w:rsidRPr="008B6BBD">
              <w:rPr>
                <w:rFonts w:ascii="Arial" w:hAnsi="Arial" w:cs="Arial"/>
                <w:sz w:val="20"/>
              </w:rPr>
              <w:t>.201</w:t>
            </w:r>
            <w:r w:rsidR="001503D4">
              <w:rPr>
                <w:rFonts w:ascii="Arial" w:hAnsi="Arial" w:cs="Arial"/>
                <w:sz w:val="20"/>
              </w:rPr>
              <w:t>6</w:t>
            </w:r>
            <w:r w:rsidRPr="008B6BBD">
              <w:rPr>
                <w:rFonts w:ascii="Arial" w:hAnsi="Arial" w:cs="Arial"/>
                <w:sz w:val="20"/>
              </w:rPr>
              <w:t xml:space="preserve"> in </w:t>
            </w:r>
            <w:r w:rsidR="001503D4">
              <w:rPr>
                <w:rFonts w:ascii="Arial" w:hAnsi="Arial" w:cs="Arial"/>
                <w:sz w:val="20"/>
              </w:rPr>
              <w:t xml:space="preserve">36396 </w:t>
            </w:r>
            <w:proofErr w:type="spellStart"/>
            <w:r w:rsidR="001503D4">
              <w:rPr>
                <w:rFonts w:ascii="Arial" w:hAnsi="Arial" w:cs="Arial"/>
                <w:sz w:val="20"/>
              </w:rPr>
              <w:t>Steinau</w:t>
            </w:r>
            <w:proofErr w:type="spellEnd"/>
          </w:p>
          <w:p w:rsidR="00900FF9" w:rsidRPr="008B6BBD" w:rsidRDefault="00900FF9" w:rsidP="00900FF9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  <w:p w:rsidR="00900FF9" w:rsidRPr="008B6BBD" w:rsidRDefault="00900FF9" w:rsidP="00900FF9">
            <w:pPr>
              <w:spacing w:before="80" w:after="40" w:line="240" w:lineRule="auto"/>
              <w:rPr>
                <w:rFonts w:ascii="Arial" w:hAnsi="Arial" w:cs="Arial"/>
                <w:sz w:val="20"/>
              </w:rPr>
            </w:pPr>
            <w:r w:rsidRPr="008B6BBD">
              <w:rPr>
                <w:rFonts w:ascii="Arial" w:hAnsi="Arial" w:cs="Arial"/>
                <w:sz w:val="20"/>
              </w:rPr>
              <w:t>Referenten:</w:t>
            </w:r>
          </w:p>
          <w:p w:rsidR="00900FF9" w:rsidRPr="008B6BBD" w:rsidRDefault="003F3BD5" w:rsidP="00900FF9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Julia </w:t>
            </w:r>
            <w:proofErr w:type="spellStart"/>
            <w:r>
              <w:rPr>
                <w:sz w:val="20"/>
                <w:szCs w:val="20"/>
              </w:rPr>
              <w:t>Grommes</w:t>
            </w:r>
            <w:proofErr w:type="spellEnd"/>
            <w:r>
              <w:rPr>
                <w:sz w:val="20"/>
                <w:szCs w:val="20"/>
              </w:rPr>
              <w:t>, Snackberaterin</w:t>
            </w:r>
          </w:p>
          <w:p w:rsidR="00900FF9" w:rsidRPr="008B6BBD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b/>
                <w:sz w:val="20"/>
                <w:lang w:val="de-CH"/>
              </w:rPr>
            </w:pPr>
            <w:r>
              <w:rPr>
                <w:sz w:val="20"/>
                <w:szCs w:val="20"/>
              </w:rPr>
              <w:t>Janin Fischer</w:t>
            </w:r>
            <w:r w:rsidR="003F3BD5">
              <w:rPr>
                <w:sz w:val="20"/>
                <w:szCs w:val="20"/>
              </w:rPr>
              <w:t>, Unternehmensberatung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6D5794" w:rsidRDefault="001503D4" w:rsidP="006D579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Snacks mit </w:t>
            </w:r>
            <w:r w:rsidR="006D5794">
              <w:rPr>
                <w:sz w:val="20"/>
                <w:szCs w:val="20"/>
              </w:rPr>
              <w:t xml:space="preserve">ökologischen und nachhaltigen </w:t>
            </w:r>
            <w:r w:rsidRPr="0062073F">
              <w:rPr>
                <w:sz w:val="20"/>
                <w:szCs w:val="20"/>
              </w:rPr>
              <w:t xml:space="preserve">Frühlingszutaten: gebacken oder frisch zubereitet </w:t>
            </w:r>
          </w:p>
          <w:p w:rsidR="001503D4" w:rsidRPr="006D5794" w:rsidRDefault="00A66932" w:rsidP="006D579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D5794">
              <w:rPr>
                <w:sz w:val="20"/>
                <w:szCs w:val="20"/>
              </w:rPr>
              <w:t>p</w:t>
            </w:r>
            <w:r w:rsidR="00586000" w:rsidRPr="006D5794">
              <w:rPr>
                <w:sz w:val="20"/>
                <w:szCs w:val="20"/>
              </w:rPr>
              <w:t xml:space="preserve">raktisches </w:t>
            </w:r>
            <w:r w:rsidR="00264EF7" w:rsidRPr="006D5794">
              <w:rPr>
                <w:sz w:val="20"/>
                <w:szCs w:val="20"/>
              </w:rPr>
              <w:t xml:space="preserve">Arbeiten </w:t>
            </w:r>
            <w:r w:rsidR="001503D4" w:rsidRPr="006D5794">
              <w:rPr>
                <w:sz w:val="20"/>
                <w:szCs w:val="20"/>
              </w:rPr>
              <w:t xml:space="preserve">in Kleingruppen </w:t>
            </w:r>
          </w:p>
          <w:p w:rsidR="001503D4" w:rsidRPr="0062073F" w:rsidRDefault="001503D4" w:rsidP="001503D4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Erfolgreiche Verkaufsstrategien: </w:t>
            </w:r>
            <w:r w:rsidRPr="0062073F">
              <w:rPr>
                <w:sz w:val="20"/>
                <w:szCs w:val="20"/>
              </w:rPr>
              <w:br/>
              <w:t>Sinneswahrnehmung, Kommunikation, Nachhaltigkeit</w:t>
            </w:r>
          </w:p>
          <w:p w:rsidR="00900FF9" w:rsidRPr="00CA0B35" w:rsidRDefault="001503D4" w:rsidP="00A66932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</w:rPr>
            </w:pPr>
            <w:r w:rsidRPr="0062073F">
              <w:rPr>
                <w:sz w:val="20"/>
                <w:szCs w:val="20"/>
              </w:rPr>
              <w:t>Was eignet sich für meine</w:t>
            </w:r>
            <w:r w:rsidR="00A66932">
              <w:rPr>
                <w:sz w:val="20"/>
                <w:szCs w:val="20"/>
              </w:rPr>
              <w:t xml:space="preserve"> Bäckerei</w:t>
            </w:r>
            <w:r w:rsidRPr="0062073F">
              <w:rPr>
                <w:sz w:val="20"/>
                <w:szCs w:val="20"/>
              </w:rPr>
              <w:t xml:space="preserve">? </w:t>
            </w:r>
            <w:r w:rsidRPr="0062073F">
              <w:rPr>
                <w:sz w:val="20"/>
                <w:szCs w:val="20"/>
              </w:rPr>
              <w:br/>
              <w:t>Konzepte für Betriebe in Stadt und Land</w:t>
            </w:r>
          </w:p>
        </w:tc>
      </w:tr>
      <w:tr w:rsidR="00900FF9" w:rsidRPr="00B11FE1" w:rsidTr="00C54992">
        <w:trPr>
          <w:trHeight w:val="21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900FF9" w:rsidRDefault="00845947" w:rsidP="00900FF9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Vegan und roh –</w:t>
            </w:r>
            <w:r w:rsidR="001503D4" w:rsidRPr="001503D4">
              <w:rPr>
                <w:rFonts w:ascii="Arial" w:hAnsi="Arial" w:cs="Arial"/>
                <w:b/>
                <w:sz w:val="20"/>
              </w:rPr>
              <w:t xml:space="preserve"> neue Ideen für die Konditorei</w:t>
            </w:r>
          </w:p>
          <w:p w:rsidR="001503D4" w:rsidRDefault="001503D4" w:rsidP="00900FF9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</w:p>
          <w:p w:rsidR="00900FF9" w:rsidRPr="00395838" w:rsidRDefault="001503D4" w:rsidP="00395838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19.05</w:t>
            </w:r>
            <w:r w:rsidR="00900FF9" w:rsidRPr="00395838">
              <w:rPr>
                <w:rFonts w:ascii="Arial" w:hAnsi="Arial" w:cs="Arial"/>
                <w:sz w:val="20"/>
              </w:rPr>
              <w:t>.201</w:t>
            </w:r>
            <w:r>
              <w:rPr>
                <w:rFonts w:ascii="Arial" w:hAnsi="Arial" w:cs="Arial"/>
                <w:sz w:val="20"/>
              </w:rPr>
              <w:t>6</w:t>
            </w:r>
            <w:r w:rsidR="00900FF9" w:rsidRPr="00395838">
              <w:rPr>
                <w:rFonts w:ascii="Arial" w:hAnsi="Arial" w:cs="Arial"/>
                <w:sz w:val="20"/>
              </w:rPr>
              <w:t xml:space="preserve">, </w:t>
            </w:r>
            <w:r w:rsidR="002637B6">
              <w:rPr>
                <w:rFonts w:ascii="Arial" w:hAnsi="Arial" w:cs="Arial"/>
                <w:sz w:val="20"/>
              </w:rPr>
              <w:t>14199</w:t>
            </w:r>
            <w:r w:rsidR="00900FF9" w:rsidRPr="00395838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Berlin</w:t>
            </w:r>
          </w:p>
          <w:p w:rsidR="00900FF9" w:rsidRPr="00395838" w:rsidRDefault="00900FF9" w:rsidP="00395838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</w:p>
          <w:p w:rsidR="00900FF9" w:rsidRDefault="00900FF9" w:rsidP="00395838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395838">
              <w:rPr>
                <w:rFonts w:ascii="Arial" w:hAnsi="Arial" w:cs="Arial"/>
                <w:sz w:val="20"/>
              </w:rPr>
              <w:t>Re</w:t>
            </w:r>
            <w:r>
              <w:rPr>
                <w:rFonts w:ascii="Arial" w:hAnsi="Arial" w:cs="Arial"/>
                <w:sz w:val="20"/>
              </w:rPr>
              <w:t>ferenten:</w:t>
            </w:r>
          </w:p>
          <w:p w:rsidR="00900FF9" w:rsidRPr="00137662" w:rsidRDefault="001503D4" w:rsidP="00900FF9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Boris Lauser</w:t>
            </w:r>
            <w:r w:rsidRPr="00386227">
              <w:rPr>
                <w:sz w:val="20"/>
                <w:szCs w:val="20"/>
              </w:rPr>
              <w:t xml:space="preserve">, Gourmet </w:t>
            </w:r>
            <w:proofErr w:type="spellStart"/>
            <w:r w:rsidRPr="00386227">
              <w:rPr>
                <w:sz w:val="20"/>
                <w:szCs w:val="20"/>
              </w:rPr>
              <w:t>Raw</w:t>
            </w:r>
            <w:proofErr w:type="spellEnd"/>
            <w:r w:rsidRPr="00386227">
              <w:rPr>
                <w:sz w:val="20"/>
                <w:szCs w:val="20"/>
              </w:rPr>
              <w:t xml:space="preserve"> </w:t>
            </w:r>
            <w:r w:rsidR="00386227" w:rsidRPr="00386227">
              <w:rPr>
                <w:sz w:val="20"/>
                <w:szCs w:val="20"/>
              </w:rPr>
              <w:t>Chef</w:t>
            </w:r>
          </w:p>
          <w:p w:rsidR="00900FF9" w:rsidRPr="008B6BBD" w:rsidRDefault="0026448C" w:rsidP="00900FF9">
            <w:pPr>
              <w:pStyle w:val="fiblaufzaehlung"/>
              <w:spacing w:before="40" w:after="40" w:line="240" w:lineRule="auto"/>
              <w:ind w:left="142" w:hanging="142"/>
              <w:rPr>
                <w:b/>
                <w:sz w:val="20"/>
              </w:rPr>
            </w:pPr>
            <w:r>
              <w:rPr>
                <w:sz w:val="20"/>
                <w:szCs w:val="20"/>
              </w:rPr>
              <w:t>Boris Liebl,</w:t>
            </w:r>
            <w:r w:rsidR="001503D4">
              <w:rPr>
                <w:sz w:val="20"/>
                <w:szCs w:val="20"/>
              </w:rPr>
              <w:t xml:space="preserve"> </w:t>
            </w:r>
            <w:proofErr w:type="spellStart"/>
            <w:r w:rsidR="001503D4">
              <w:rPr>
                <w:sz w:val="20"/>
                <w:szCs w:val="20"/>
              </w:rPr>
              <w:t>FiBL</w:t>
            </w:r>
            <w:proofErr w:type="spellEnd"/>
            <w:r w:rsidR="001503D4">
              <w:rPr>
                <w:sz w:val="20"/>
                <w:szCs w:val="20"/>
              </w:rPr>
              <w:t xml:space="preserve"> Projekte GmbH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2637B6" w:rsidRDefault="002637B6" w:rsidP="002637B6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Grundlagen </w:t>
            </w:r>
            <w:r w:rsidR="00614F3B" w:rsidRPr="00614F3B">
              <w:rPr>
                <w:sz w:val="20"/>
                <w:szCs w:val="20"/>
                <w:lang w:val="de-CH"/>
              </w:rPr>
              <w:t>Rohkost</w:t>
            </w:r>
            <w:r w:rsidR="000F593A">
              <w:rPr>
                <w:sz w:val="20"/>
                <w:szCs w:val="20"/>
                <w:lang w:val="de-CH"/>
              </w:rPr>
              <w:t xml:space="preserve">, Schwerpunkt </w:t>
            </w:r>
            <w:proofErr w:type="spellStart"/>
            <w:r w:rsidR="000F593A">
              <w:rPr>
                <w:sz w:val="20"/>
                <w:szCs w:val="20"/>
                <w:lang w:val="de-CH"/>
              </w:rPr>
              <w:t>bio</w:t>
            </w:r>
            <w:proofErr w:type="spellEnd"/>
            <w:r w:rsidR="000F593A">
              <w:rPr>
                <w:sz w:val="20"/>
                <w:szCs w:val="20"/>
                <w:lang w:val="de-CH"/>
              </w:rPr>
              <w:t xml:space="preserve"> und saisonal</w:t>
            </w:r>
          </w:p>
          <w:p w:rsidR="00DD77EC" w:rsidRPr="00DD77EC" w:rsidRDefault="00DD77EC" w:rsidP="00DD77EC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Vegane Rohkost als T</w:t>
            </w:r>
            <w:r w:rsidRPr="00DD77EC">
              <w:rPr>
                <w:sz w:val="20"/>
                <w:szCs w:val="20"/>
              </w:rPr>
              <w:t xml:space="preserve">eil </w:t>
            </w:r>
            <w:r>
              <w:rPr>
                <w:sz w:val="20"/>
                <w:szCs w:val="20"/>
              </w:rPr>
              <w:t>nachhaltiger</w:t>
            </w:r>
            <w:r w:rsidRPr="00DD77EC">
              <w:rPr>
                <w:sz w:val="20"/>
                <w:szCs w:val="20"/>
              </w:rPr>
              <w:t xml:space="preserve"> Ernährung</w:t>
            </w:r>
          </w:p>
          <w:p w:rsidR="002637B6" w:rsidRPr="000F593A" w:rsidRDefault="002637B6" w:rsidP="000F593A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Warenkunde </w:t>
            </w:r>
            <w:r w:rsidR="00A66932">
              <w:rPr>
                <w:sz w:val="20"/>
                <w:szCs w:val="20"/>
              </w:rPr>
              <w:t>und</w:t>
            </w:r>
            <w:r w:rsidRPr="0062073F">
              <w:rPr>
                <w:sz w:val="20"/>
                <w:szCs w:val="20"/>
              </w:rPr>
              <w:t xml:space="preserve"> Zubereitung</w:t>
            </w:r>
            <w:r w:rsidR="00A66932">
              <w:rPr>
                <w:sz w:val="20"/>
                <w:szCs w:val="20"/>
              </w:rPr>
              <w:t xml:space="preserve"> z.B.</w:t>
            </w:r>
            <w:r w:rsidR="000F593A">
              <w:rPr>
                <w:sz w:val="20"/>
                <w:szCs w:val="20"/>
              </w:rPr>
              <w:t xml:space="preserve"> </w:t>
            </w:r>
            <w:r w:rsidRPr="000F593A">
              <w:rPr>
                <w:sz w:val="20"/>
                <w:szCs w:val="20"/>
              </w:rPr>
              <w:t>Nussmilch und Alternativen zu Milch und Sahne</w:t>
            </w:r>
            <w:r w:rsidR="000F593A" w:rsidRPr="000F593A">
              <w:rPr>
                <w:sz w:val="20"/>
                <w:szCs w:val="20"/>
              </w:rPr>
              <w:t xml:space="preserve">, </w:t>
            </w:r>
            <w:r w:rsidRPr="000F593A">
              <w:rPr>
                <w:sz w:val="20"/>
                <w:szCs w:val="20"/>
              </w:rPr>
              <w:t>Mousse</w:t>
            </w:r>
            <w:r w:rsidR="00F67320" w:rsidRPr="000F593A">
              <w:rPr>
                <w:sz w:val="20"/>
                <w:szCs w:val="20"/>
              </w:rPr>
              <w:t>-</w:t>
            </w:r>
            <w:r w:rsidRPr="000F593A">
              <w:rPr>
                <w:sz w:val="20"/>
                <w:szCs w:val="20"/>
              </w:rPr>
              <w:t>Konsistenz</w:t>
            </w:r>
          </w:p>
          <w:p w:rsidR="002637B6" w:rsidRPr="0062073F" w:rsidRDefault="002637B6" w:rsidP="002637B6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Roh</w:t>
            </w:r>
            <w:r w:rsidR="000D3D3D">
              <w:rPr>
                <w:sz w:val="20"/>
                <w:szCs w:val="20"/>
              </w:rPr>
              <w:t>e</w:t>
            </w:r>
            <w:r w:rsidRPr="0062073F">
              <w:rPr>
                <w:sz w:val="20"/>
                <w:szCs w:val="20"/>
              </w:rPr>
              <w:t xml:space="preserve"> </w:t>
            </w:r>
            <w:r w:rsidR="000D3D3D">
              <w:rPr>
                <w:sz w:val="20"/>
                <w:szCs w:val="20"/>
              </w:rPr>
              <w:t>v</w:t>
            </w:r>
            <w:r w:rsidRPr="0062073F">
              <w:rPr>
                <w:sz w:val="20"/>
                <w:szCs w:val="20"/>
              </w:rPr>
              <w:t xml:space="preserve">egane Kuchen und </w:t>
            </w:r>
            <w:r w:rsidR="000D3D3D">
              <w:rPr>
                <w:sz w:val="20"/>
                <w:szCs w:val="20"/>
              </w:rPr>
              <w:t>Torten</w:t>
            </w:r>
          </w:p>
          <w:p w:rsidR="00900FF9" w:rsidRPr="00FA63D2" w:rsidRDefault="002637B6" w:rsidP="002637B6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Rohe Schokolade</w:t>
            </w:r>
            <w:r w:rsidR="00A66932">
              <w:rPr>
                <w:sz w:val="20"/>
                <w:szCs w:val="20"/>
              </w:rPr>
              <w:t xml:space="preserve"> (</w:t>
            </w:r>
            <w:proofErr w:type="spellStart"/>
            <w:r w:rsidR="00A66932">
              <w:rPr>
                <w:sz w:val="20"/>
                <w:szCs w:val="20"/>
              </w:rPr>
              <w:t>bio</w:t>
            </w:r>
            <w:proofErr w:type="spellEnd"/>
            <w:r w:rsidR="00A66932">
              <w:rPr>
                <w:sz w:val="20"/>
                <w:szCs w:val="20"/>
              </w:rPr>
              <w:t xml:space="preserve"> und fair)</w:t>
            </w:r>
          </w:p>
        </w:tc>
      </w:tr>
      <w:tr w:rsidR="00900FF9" w:rsidRPr="00B3117B" w:rsidTr="00C54992">
        <w:trPr>
          <w:trHeight w:val="2212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900FF9" w:rsidRPr="00FA63D2" w:rsidRDefault="002637B6" w:rsidP="00900FF9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  <w:r w:rsidRPr="002637B6">
              <w:rPr>
                <w:rFonts w:ascii="Arial" w:hAnsi="Arial" w:cs="Arial"/>
                <w:b/>
                <w:sz w:val="20"/>
              </w:rPr>
              <w:t>Einstieg in die Biobäckerei</w:t>
            </w:r>
          </w:p>
          <w:p w:rsidR="00900FF9" w:rsidRPr="00FA63D2" w:rsidRDefault="00900FF9" w:rsidP="00900FF9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</w:p>
          <w:p w:rsidR="00900FF9" w:rsidRPr="00FA63D2" w:rsidRDefault="002637B6" w:rsidP="00900FF9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06.06.2016</w:t>
            </w:r>
            <w:r w:rsidR="00900FF9" w:rsidRPr="007678F9">
              <w:rPr>
                <w:rFonts w:ascii="Arial" w:hAnsi="Arial" w:cs="Arial"/>
                <w:sz w:val="20"/>
              </w:rPr>
              <w:t xml:space="preserve"> in </w:t>
            </w:r>
            <w:r w:rsidRPr="002637B6">
              <w:rPr>
                <w:rFonts w:ascii="Arial" w:hAnsi="Arial" w:cs="Arial"/>
                <w:sz w:val="20"/>
              </w:rPr>
              <w:t xml:space="preserve">07619 </w:t>
            </w:r>
            <w:proofErr w:type="spellStart"/>
            <w:r w:rsidRPr="002637B6">
              <w:rPr>
                <w:rFonts w:ascii="Arial" w:hAnsi="Arial" w:cs="Arial"/>
                <w:sz w:val="20"/>
              </w:rPr>
              <w:t>Schkölen</w:t>
            </w:r>
            <w:proofErr w:type="spellEnd"/>
          </w:p>
          <w:p w:rsidR="00900FF9" w:rsidRPr="00FA63D2" w:rsidRDefault="00900FF9" w:rsidP="00900FF9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  <w:p w:rsidR="00900FF9" w:rsidRPr="00FA63D2" w:rsidRDefault="00900FF9" w:rsidP="00900FF9">
            <w:pPr>
              <w:spacing w:before="80" w:after="40" w:line="240" w:lineRule="auto"/>
              <w:rPr>
                <w:rFonts w:ascii="Arial" w:hAnsi="Arial" w:cs="Arial"/>
                <w:sz w:val="20"/>
              </w:rPr>
            </w:pPr>
            <w:r w:rsidRPr="00FA63D2">
              <w:rPr>
                <w:rFonts w:ascii="Arial" w:hAnsi="Arial" w:cs="Arial"/>
                <w:sz w:val="20"/>
              </w:rPr>
              <w:t>Referenten:</w:t>
            </w:r>
          </w:p>
          <w:p w:rsidR="002637B6" w:rsidRPr="002637B6" w:rsidRDefault="002637B6" w:rsidP="002637B6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2637B6">
              <w:rPr>
                <w:sz w:val="20"/>
                <w:szCs w:val="20"/>
              </w:rPr>
              <w:t>Anke Kähler</w:t>
            </w:r>
            <w:r w:rsidR="00900FF9" w:rsidRPr="002637B6">
              <w:rPr>
                <w:sz w:val="20"/>
                <w:szCs w:val="20"/>
              </w:rPr>
              <w:t>,</w:t>
            </w:r>
            <w:r w:rsidRPr="002637B6">
              <w:rPr>
                <w:sz w:val="20"/>
                <w:szCs w:val="20"/>
              </w:rPr>
              <w:t xml:space="preserve"> Fach- und Strategieberatung Biogetreide/Backwaren</w:t>
            </w:r>
          </w:p>
          <w:p w:rsidR="002637B6" w:rsidRPr="0026448C" w:rsidRDefault="00CE4861" w:rsidP="002637B6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Stephanie Kögel, </w:t>
            </w:r>
            <w:proofErr w:type="spellStart"/>
            <w:r>
              <w:rPr>
                <w:sz w:val="20"/>
                <w:szCs w:val="20"/>
              </w:rPr>
              <w:t>Ö</w:t>
            </w:r>
            <w:r w:rsidR="002637B6" w:rsidRPr="002637B6">
              <w:rPr>
                <w:sz w:val="20"/>
                <w:szCs w:val="20"/>
              </w:rPr>
              <w:t>koherz</w:t>
            </w:r>
            <w:proofErr w:type="spellEnd"/>
            <w:r w:rsidR="002637B6" w:rsidRPr="002637B6">
              <w:rPr>
                <w:sz w:val="20"/>
                <w:szCs w:val="20"/>
              </w:rPr>
              <w:t xml:space="preserve"> Thüringen e.V.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2637B6" w:rsidRPr="0062073F" w:rsidRDefault="00F67320" w:rsidP="002637B6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Abwägen</w:t>
            </w:r>
            <w:r w:rsidRPr="0062073F">
              <w:rPr>
                <w:sz w:val="20"/>
                <w:szCs w:val="20"/>
              </w:rPr>
              <w:t xml:space="preserve"> </w:t>
            </w:r>
            <w:r w:rsidR="002D4221">
              <w:rPr>
                <w:sz w:val="20"/>
                <w:szCs w:val="20"/>
              </w:rPr>
              <w:t>der</w:t>
            </w:r>
            <w:r w:rsidR="002D4221" w:rsidRPr="0062073F">
              <w:rPr>
                <w:sz w:val="20"/>
                <w:szCs w:val="20"/>
              </w:rPr>
              <w:t xml:space="preserve"> </w:t>
            </w:r>
            <w:r w:rsidR="002637B6" w:rsidRPr="0062073F">
              <w:rPr>
                <w:sz w:val="20"/>
                <w:szCs w:val="20"/>
              </w:rPr>
              <w:t xml:space="preserve">Chancen und </w:t>
            </w:r>
            <w:r w:rsidR="002D4221">
              <w:rPr>
                <w:sz w:val="20"/>
                <w:szCs w:val="20"/>
              </w:rPr>
              <w:t xml:space="preserve">der </w:t>
            </w:r>
            <w:r w:rsidR="002637B6" w:rsidRPr="0062073F">
              <w:rPr>
                <w:sz w:val="20"/>
                <w:szCs w:val="20"/>
              </w:rPr>
              <w:t xml:space="preserve">Risiken </w:t>
            </w:r>
            <w:r w:rsidR="002D4221">
              <w:rPr>
                <w:sz w:val="20"/>
                <w:szCs w:val="20"/>
              </w:rPr>
              <w:t>– Wahl der</w:t>
            </w:r>
            <w:r w:rsidR="002637B6" w:rsidRPr="0062073F">
              <w:rPr>
                <w:sz w:val="20"/>
                <w:szCs w:val="20"/>
              </w:rPr>
              <w:t xml:space="preserve"> Umstellungsvariante</w:t>
            </w:r>
            <w:r w:rsidR="002D4221">
              <w:rPr>
                <w:sz w:val="20"/>
                <w:szCs w:val="20"/>
              </w:rPr>
              <w:t xml:space="preserve"> </w:t>
            </w:r>
          </w:p>
          <w:p w:rsidR="002637B6" w:rsidRPr="0062073F" w:rsidRDefault="002637B6" w:rsidP="002637B6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Bioverarbeitung, Zertifizierung, Rohwarenbeschaffung, Warentrennung und Sortimentsgestaltung </w:t>
            </w:r>
          </w:p>
          <w:p w:rsidR="002637B6" w:rsidRPr="0062073F" w:rsidRDefault="002637B6" w:rsidP="002637B6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Mehrwertkommunikation zu Bio und Regional</w:t>
            </w:r>
            <w:r w:rsidR="002D4221">
              <w:rPr>
                <w:sz w:val="20"/>
                <w:szCs w:val="20"/>
              </w:rPr>
              <w:t>ität</w:t>
            </w:r>
          </w:p>
          <w:p w:rsidR="00900FF9" w:rsidRPr="00CA0B35" w:rsidRDefault="002637B6" w:rsidP="00CE4861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</w:rPr>
            </w:pPr>
            <w:r w:rsidRPr="0062073F">
              <w:rPr>
                <w:sz w:val="20"/>
                <w:szCs w:val="20"/>
              </w:rPr>
              <w:t>Fördermöglichkeiten,</w:t>
            </w:r>
            <w:r w:rsidR="00CE4861" w:rsidRPr="0062073F">
              <w:rPr>
                <w:sz w:val="20"/>
                <w:szCs w:val="20"/>
              </w:rPr>
              <w:t xml:space="preserve"> Schwerpunkt Thüringen</w:t>
            </w:r>
          </w:p>
        </w:tc>
      </w:tr>
    </w:tbl>
    <w:p w:rsidR="00631850" w:rsidRDefault="00631850">
      <w:r>
        <w:br w:type="page"/>
      </w:r>
    </w:p>
    <w:tbl>
      <w:tblPr>
        <w:tblStyle w:val="Tabellenraster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8"/>
        <w:gridCol w:w="5220"/>
      </w:tblGrid>
      <w:tr w:rsidR="00E10790" w:rsidRPr="008B6BBD" w:rsidTr="00DC4869">
        <w:trPr>
          <w:trHeight w:hRule="exact" w:val="1134"/>
        </w:trPr>
        <w:tc>
          <w:tcPr>
            <w:tcW w:w="9828" w:type="dxa"/>
            <w:gridSpan w:val="2"/>
            <w:tcBorders>
              <w:top w:val="nil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E10790" w:rsidRPr="00CE4861" w:rsidRDefault="00E10790" w:rsidP="00E10790">
            <w:pPr>
              <w:pStyle w:val="fiblaufzaehlung"/>
              <w:numPr>
                <w:ilvl w:val="0"/>
                <w:numId w:val="0"/>
              </w:numPr>
              <w:spacing w:before="40" w:after="40" w:line="240" w:lineRule="auto"/>
              <w:ind w:left="142"/>
              <w:rPr>
                <w:sz w:val="20"/>
              </w:rPr>
            </w:pPr>
            <w:r w:rsidRPr="00A66B1F">
              <w:rPr>
                <w:b/>
                <w:sz w:val="28"/>
                <w:szCs w:val="28"/>
              </w:rPr>
              <w:lastRenderedPageBreak/>
              <w:t>Seminar</w:t>
            </w:r>
            <w:r>
              <w:rPr>
                <w:b/>
                <w:sz w:val="28"/>
                <w:szCs w:val="28"/>
              </w:rPr>
              <w:t>t</w:t>
            </w:r>
            <w:r w:rsidRPr="00A66B1F">
              <w:rPr>
                <w:b/>
                <w:sz w:val="28"/>
                <w:szCs w:val="28"/>
              </w:rPr>
              <w:t xml:space="preserve">ermine für das </w:t>
            </w:r>
            <w:r>
              <w:rPr>
                <w:b/>
                <w:sz w:val="28"/>
                <w:szCs w:val="28"/>
              </w:rPr>
              <w:t>Bäckerhandwerk</w:t>
            </w:r>
            <w:r w:rsidRPr="00A66B1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2016</w:t>
            </w:r>
          </w:p>
        </w:tc>
      </w:tr>
      <w:tr w:rsidR="00204CDD" w:rsidRPr="008B6BBD" w:rsidTr="00C54992">
        <w:trPr>
          <w:trHeight w:val="1025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204CDD" w:rsidRDefault="00204CDD" w:rsidP="00204CDD">
            <w:pPr>
              <w:pStyle w:val="fiblaufzaehlung"/>
              <w:numPr>
                <w:ilvl w:val="0"/>
                <w:numId w:val="0"/>
              </w:numPr>
              <w:tabs>
                <w:tab w:val="clear" w:pos="142"/>
              </w:tabs>
              <w:rPr>
                <w:b/>
                <w:sz w:val="20"/>
                <w:lang w:val="de-CH"/>
              </w:rPr>
            </w:pPr>
            <w:r>
              <w:rPr>
                <w:b/>
                <w:sz w:val="20"/>
                <w:lang w:val="de-CH"/>
              </w:rPr>
              <w:t>Alles Bio?</w:t>
            </w:r>
            <w:r>
              <w:rPr>
                <w:b/>
                <w:sz w:val="20"/>
                <w:lang w:val="de-CH"/>
              </w:rPr>
              <w:br/>
              <w:t>Crashkurs für umstellungsinteressierte Lebensmittelhandwerker und Start-Ups</w:t>
            </w:r>
          </w:p>
          <w:p w:rsidR="00204CDD" w:rsidRDefault="00204CDD" w:rsidP="00204CDD">
            <w:pPr>
              <w:spacing w:after="60" w:line="240" w:lineRule="auto"/>
              <w:rPr>
                <w:rFonts w:ascii="Arial" w:hAnsi="Arial" w:cs="Arial"/>
                <w:sz w:val="20"/>
                <w:highlight w:val="yellow"/>
              </w:rPr>
            </w:pPr>
          </w:p>
          <w:p w:rsidR="00204CDD" w:rsidRDefault="00204CDD" w:rsidP="00204CDD">
            <w:pPr>
              <w:spacing w:after="6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</w:t>
            </w:r>
            <w:r w:rsidRPr="00F029C4">
              <w:rPr>
                <w:rFonts w:ascii="Arial" w:hAnsi="Arial" w:cs="Arial"/>
                <w:sz w:val="20"/>
              </w:rPr>
              <w:t xml:space="preserve">. </w:t>
            </w:r>
            <w:r>
              <w:rPr>
                <w:rFonts w:ascii="Arial" w:hAnsi="Arial" w:cs="Arial"/>
                <w:sz w:val="20"/>
              </w:rPr>
              <w:t>Juni 2016</w:t>
            </w:r>
          </w:p>
          <w:p w:rsidR="00204CDD" w:rsidRDefault="00204CDD" w:rsidP="00204CDD">
            <w:pPr>
              <w:spacing w:after="6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 </w:t>
            </w:r>
            <w:r w:rsidRPr="00CF1A44">
              <w:rPr>
                <w:rFonts w:ascii="Arial" w:hAnsi="Arial" w:cs="Arial"/>
                <w:sz w:val="20"/>
              </w:rPr>
              <w:t xml:space="preserve">15566 Schöneiche bei Berlin </w:t>
            </w:r>
          </w:p>
          <w:p w:rsidR="00204CDD" w:rsidRDefault="00204CDD" w:rsidP="00204CDD">
            <w:pPr>
              <w:spacing w:after="60" w:line="240" w:lineRule="auto"/>
              <w:rPr>
                <w:rFonts w:ascii="Arial" w:hAnsi="Arial" w:cs="Arial"/>
                <w:sz w:val="20"/>
                <w:lang w:val="de-DE"/>
              </w:rPr>
            </w:pPr>
          </w:p>
          <w:p w:rsidR="00204CDD" w:rsidRPr="00831646" w:rsidRDefault="00204CDD" w:rsidP="00204CDD">
            <w:pPr>
              <w:spacing w:before="80" w:after="40" w:line="240" w:lineRule="auto"/>
              <w:rPr>
                <w:rFonts w:ascii="Arial" w:hAnsi="Arial" w:cs="Arial"/>
                <w:sz w:val="20"/>
              </w:rPr>
            </w:pPr>
            <w:r w:rsidRPr="00831646">
              <w:rPr>
                <w:rFonts w:ascii="Arial" w:hAnsi="Arial" w:cs="Arial"/>
                <w:sz w:val="20"/>
              </w:rPr>
              <w:t>Referenten:</w:t>
            </w:r>
          </w:p>
          <w:p w:rsidR="00204CDD" w:rsidRPr="00B75B47" w:rsidRDefault="00204CD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  <w:szCs w:val="20"/>
              </w:rPr>
            </w:pPr>
            <w:r w:rsidRPr="00B75B47">
              <w:rPr>
                <w:sz w:val="20"/>
                <w:szCs w:val="20"/>
              </w:rPr>
              <w:t xml:space="preserve">Nina Berner, Beratung Bio- und regionale Lebensmittel </w:t>
            </w:r>
          </w:p>
          <w:p w:rsidR="00204CDD" w:rsidRPr="000823E2" w:rsidRDefault="00204CD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</w:rPr>
            </w:pPr>
            <w:r w:rsidRPr="00B75B47">
              <w:rPr>
                <w:sz w:val="20"/>
                <w:szCs w:val="20"/>
              </w:rPr>
              <w:t>Gerald Köhler, Fördergemeinschaft ökologischer Landbau (FÖL) e.V.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204CDD" w:rsidRPr="00B75B47" w:rsidRDefault="00204CD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  <w:szCs w:val="20"/>
              </w:rPr>
            </w:pPr>
            <w:r w:rsidRPr="00B75B47">
              <w:rPr>
                <w:sz w:val="20"/>
                <w:szCs w:val="20"/>
              </w:rPr>
              <w:t xml:space="preserve">Was ist Bio? </w:t>
            </w:r>
            <w:r w:rsidRPr="00B75B47">
              <w:rPr>
                <w:sz w:val="20"/>
                <w:szCs w:val="20"/>
              </w:rPr>
              <w:br/>
              <w:t>Grundlagen des Ökolandbaus und der Verarbeitung</w:t>
            </w:r>
          </w:p>
          <w:p w:rsidR="00204CDD" w:rsidRPr="00B75B47" w:rsidRDefault="00204CD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  <w:szCs w:val="20"/>
              </w:rPr>
            </w:pPr>
            <w:r w:rsidRPr="00B75B47">
              <w:rPr>
                <w:sz w:val="20"/>
                <w:szCs w:val="20"/>
              </w:rPr>
              <w:t>Rechtsvorschriften des Ökologischen Landbaus</w:t>
            </w:r>
          </w:p>
          <w:p w:rsidR="00204CDD" w:rsidRPr="00B75B47" w:rsidRDefault="00204CD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  <w:szCs w:val="20"/>
              </w:rPr>
            </w:pPr>
            <w:r w:rsidRPr="00B75B47">
              <w:rPr>
                <w:sz w:val="20"/>
                <w:szCs w:val="20"/>
              </w:rPr>
              <w:t>Kennzeichnung von Bioprodukten</w:t>
            </w:r>
          </w:p>
          <w:p w:rsidR="00204CDD" w:rsidRPr="00B75B47" w:rsidRDefault="00204CD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  <w:szCs w:val="20"/>
              </w:rPr>
            </w:pPr>
            <w:r w:rsidRPr="00B75B47">
              <w:rPr>
                <w:sz w:val="20"/>
                <w:szCs w:val="20"/>
              </w:rPr>
              <w:t>Ökokontrolle: was kommt auf uns zu?</w:t>
            </w:r>
          </w:p>
          <w:p w:rsidR="00204CDD" w:rsidRPr="00B75B47" w:rsidRDefault="000D3D3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  <w:szCs w:val="20"/>
              </w:rPr>
            </w:pPr>
            <w:r w:rsidRPr="00B75B47">
              <w:rPr>
                <w:sz w:val="20"/>
                <w:szCs w:val="20"/>
              </w:rPr>
              <w:t>Rohstoff</w:t>
            </w:r>
            <w:r>
              <w:rPr>
                <w:sz w:val="20"/>
                <w:szCs w:val="20"/>
              </w:rPr>
              <w:t>bezug</w:t>
            </w:r>
            <w:r w:rsidR="00204CDD" w:rsidRPr="00B75B47">
              <w:rPr>
                <w:sz w:val="20"/>
                <w:szCs w:val="20"/>
              </w:rPr>
              <w:t xml:space="preserve"> und Marketing</w:t>
            </w:r>
          </w:p>
          <w:p w:rsidR="00204CDD" w:rsidRPr="00B75B47" w:rsidRDefault="00204CD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  <w:szCs w:val="20"/>
              </w:rPr>
            </w:pPr>
            <w:r w:rsidRPr="00B75B47">
              <w:rPr>
                <w:sz w:val="20"/>
                <w:szCs w:val="20"/>
              </w:rPr>
              <w:t>Bio in Berlin: Chancen, Möglichkeiten und Herausforderungen</w:t>
            </w:r>
          </w:p>
          <w:p w:rsidR="00204CDD" w:rsidRPr="00FA2112" w:rsidRDefault="00204CDD" w:rsidP="00204CDD">
            <w:pPr>
              <w:pStyle w:val="fiblaufzaehlung"/>
              <w:tabs>
                <w:tab w:val="clear" w:pos="505"/>
                <w:tab w:val="num" w:pos="4508"/>
              </w:tabs>
              <w:spacing w:before="40" w:after="40"/>
              <w:ind w:left="142" w:hanging="142"/>
              <w:rPr>
                <w:sz w:val="20"/>
              </w:rPr>
            </w:pPr>
            <w:r w:rsidRPr="00B75B47">
              <w:rPr>
                <w:sz w:val="20"/>
                <w:szCs w:val="20"/>
              </w:rPr>
              <w:t xml:space="preserve">Betriebsbesichtigung </w:t>
            </w:r>
            <w:r>
              <w:rPr>
                <w:sz w:val="20"/>
                <w:szCs w:val="20"/>
              </w:rPr>
              <w:t xml:space="preserve">der </w:t>
            </w:r>
            <w:r w:rsidRPr="00B75B47">
              <w:rPr>
                <w:sz w:val="20"/>
                <w:szCs w:val="20"/>
              </w:rPr>
              <w:t xml:space="preserve">Manufaktur </w:t>
            </w:r>
            <w:r>
              <w:rPr>
                <w:sz w:val="20"/>
                <w:szCs w:val="20"/>
              </w:rPr>
              <w:br/>
              <w:t xml:space="preserve">von </w:t>
            </w:r>
            <w:proofErr w:type="spellStart"/>
            <w:r w:rsidRPr="00B75B47">
              <w:rPr>
                <w:sz w:val="20"/>
                <w:szCs w:val="20"/>
              </w:rPr>
              <w:t>Blythen</w:t>
            </w:r>
            <w:proofErr w:type="spellEnd"/>
            <w:r w:rsidRPr="00B75B47">
              <w:rPr>
                <w:sz w:val="20"/>
                <w:szCs w:val="20"/>
              </w:rPr>
              <w:t xml:space="preserve"> </w:t>
            </w:r>
          </w:p>
        </w:tc>
      </w:tr>
      <w:tr w:rsidR="00204CDD" w:rsidRPr="008B6BBD" w:rsidTr="00C54992">
        <w:trPr>
          <w:trHeight w:val="1025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204CDD" w:rsidRPr="00F91306" w:rsidRDefault="00204CDD" w:rsidP="00204CDD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  <w:r>
              <w:br w:type="page"/>
            </w:r>
            <w:r w:rsidRPr="00900FF9">
              <w:br w:type="page"/>
            </w:r>
            <w:r w:rsidRPr="002637B6">
              <w:rPr>
                <w:rFonts w:ascii="Arial" w:hAnsi="Arial" w:cs="Arial"/>
                <w:b/>
                <w:sz w:val="20"/>
              </w:rPr>
              <w:t>Innovativ und nachhaltig: Vollkornbrote mit Langzeitführung oder Kochstück</w:t>
            </w:r>
          </w:p>
          <w:p w:rsidR="00204CDD" w:rsidRPr="00F91306" w:rsidRDefault="00204CDD" w:rsidP="00204CDD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</w:p>
          <w:p w:rsidR="00204CDD" w:rsidRPr="00F91306" w:rsidRDefault="00204CDD" w:rsidP="00204CDD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29.06.2016 in</w:t>
            </w:r>
            <w:r w:rsidRPr="00F9130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88471 Laupheim-</w:t>
            </w:r>
            <w:proofErr w:type="spellStart"/>
            <w:r>
              <w:rPr>
                <w:rFonts w:ascii="Arial" w:hAnsi="Arial" w:cs="Arial"/>
                <w:sz w:val="20"/>
              </w:rPr>
              <w:t>Untersulmetingen</w:t>
            </w:r>
            <w:proofErr w:type="spellEnd"/>
          </w:p>
          <w:p w:rsidR="00204CDD" w:rsidRPr="00F91306" w:rsidRDefault="00204CDD" w:rsidP="00204CDD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  <w:p w:rsidR="00204CDD" w:rsidRPr="00900FF9" w:rsidRDefault="00204CDD" w:rsidP="00204CDD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F91306">
              <w:rPr>
                <w:rFonts w:ascii="Arial" w:hAnsi="Arial" w:cs="Arial"/>
                <w:sz w:val="20"/>
              </w:rPr>
              <w:t>Referenten</w:t>
            </w:r>
            <w:r w:rsidRPr="00900FF9">
              <w:rPr>
                <w:rFonts w:ascii="Arial" w:hAnsi="Arial" w:cs="Arial"/>
                <w:sz w:val="20"/>
              </w:rPr>
              <w:t>:</w:t>
            </w:r>
          </w:p>
          <w:p w:rsidR="00204CDD" w:rsidRPr="00900FF9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Franz Schmid, OBEG Hohenlohe</w:t>
            </w:r>
          </w:p>
          <w:p w:rsidR="00204CDD" w:rsidRPr="00900FF9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b/>
                <w:sz w:val="20"/>
              </w:rPr>
            </w:pPr>
            <w:r w:rsidRPr="00654BF1">
              <w:rPr>
                <w:sz w:val="20"/>
                <w:szCs w:val="20"/>
              </w:rPr>
              <w:t>Monika Schwäble, Kornkreis</w:t>
            </w:r>
            <w:r>
              <w:rPr>
                <w:sz w:val="20"/>
                <w:szCs w:val="20"/>
              </w:rPr>
              <w:t xml:space="preserve"> Bioland-Erzeugergemeinschaft GmbH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204CDD" w:rsidRPr="0062073F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Qualitätsfördernde Teigführungen, Besonderheiten des Vollkornteiges</w:t>
            </w:r>
          </w:p>
          <w:p w:rsidR="00204CDD" w:rsidRPr="0062073F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Rezeptbeispiele mit Urgetreidesorten, Schwerpunkt Emmer und Dinkel</w:t>
            </w:r>
            <w:r w:rsidR="00106F73">
              <w:rPr>
                <w:sz w:val="20"/>
                <w:szCs w:val="20"/>
              </w:rPr>
              <w:t xml:space="preserve"> in Bioqualität</w:t>
            </w:r>
          </w:p>
          <w:p w:rsidR="00204CDD" w:rsidRPr="0062073F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innovative Zutaten im Brot: Verarbeitungsspezifikationen und Verwendung</w:t>
            </w:r>
          </w:p>
          <w:p w:rsidR="00204CDD" w:rsidRPr="0062073F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>Verwendung von Vor- und/oder Sauerteigen und Kochstücken</w:t>
            </w:r>
          </w:p>
          <w:p w:rsidR="00204CDD" w:rsidRPr="0062073F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Verbesserung der Backwarenqualität durch </w:t>
            </w:r>
            <w:r w:rsidR="00106F73">
              <w:rPr>
                <w:sz w:val="20"/>
                <w:szCs w:val="20"/>
              </w:rPr>
              <w:t xml:space="preserve">biologisch </w:t>
            </w:r>
            <w:r>
              <w:rPr>
                <w:sz w:val="20"/>
                <w:szCs w:val="20"/>
              </w:rPr>
              <w:t xml:space="preserve">erzeugte, </w:t>
            </w:r>
            <w:r w:rsidRPr="0062073F">
              <w:rPr>
                <w:sz w:val="20"/>
                <w:szCs w:val="20"/>
              </w:rPr>
              <w:t>natürliche Zutaten</w:t>
            </w:r>
          </w:p>
          <w:p w:rsidR="00204CDD" w:rsidRPr="0062073F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Der Produktgewinn durch Verzicht auf technische Enzyme </w:t>
            </w:r>
          </w:p>
          <w:p w:rsidR="00204CDD" w:rsidRPr="00CE4861" w:rsidRDefault="00204CDD" w:rsidP="00106F73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</w:rPr>
            </w:pPr>
            <w:r w:rsidRPr="0062073F">
              <w:rPr>
                <w:sz w:val="20"/>
                <w:szCs w:val="20"/>
              </w:rPr>
              <w:t>Marketing und Verbraucherkommunikation</w:t>
            </w:r>
          </w:p>
        </w:tc>
      </w:tr>
      <w:tr w:rsidR="00204CDD" w:rsidRPr="00137662" w:rsidTr="00900FF9">
        <w:trPr>
          <w:trHeight w:val="21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204CDD" w:rsidRPr="00CE4861" w:rsidRDefault="00204CDD" w:rsidP="00204CDD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  <w:proofErr w:type="spellStart"/>
            <w:r w:rsidRPr="00CE4861">
              <w:rPr>
                <w:rFonts w:ascii="Arial" w:hAnsi="Arial" w:cs="Arial"/>
                <w:b/>
                <w:sz w:val="20"/>
              </w:rPr>
              <w:t>Brotsensorik</w:t>
            </w:r>
            <w:proofErr w:type="spellEnd"/>
            <w:r w:rsidR="00106F73">
              <w:rPr>
                <w:rFonts w:ascii="Arial" w:hAnsi="Arial" w:cs="Arial"/>
                <w:b/>
                <w:sz w:val="20"/>
              </w:rPr>
              <w:t xml:space="preserve"> für nachhaltig erzeugte Backwaren</w:t>
            </w:r>
          </w:p>
          <w:p w:rsidR="00204CDD" w:rsidRDefault="00204CDD" w:rsidP="00204CDD">
            <w:pPr>
              <w:rPr>
                <w:lang w:val="de-DE"/>
              </w:rPr>
            </w:pPr>
          </w:p>
          <w:p w:rsidR="00204CDD" w:rsidRPr="009B2280" w:rsidRDefault="00204CDD" w:rsidP="00204CDD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28.09.2016 </w:t>
            </w:r>
            <w:r w:rsidRPr="009B2280">
              <w:rPr>
                <w:rFonts w:ascii="Arial" w:hAnsi="Arial" w:cs="Arial"/>
                <w:sz w:val="20"/>
              </w:rPr>
              <w:t>in 89231 Neu-Ulm</w:t>
            </w:r>
          </w:p>
          <w:p w:rsidR="00204CDD" w:rsidRDefault="00204CDD" w:rsidP="00204CDD">
            <w:pPr>
              <w:rPr>
                <w:lang w:val="de-DE"/>
              </w:rPr>
            </w:pPr>
          </w:p>
          <w:p w:rsidR="00204CDD" w:rsidRDefault="00204CDD" w:rsidP="00204CDD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Referenten:</w:t>
            </w:r>
          </w:p>
          <w:p w:rsidR="00204CDD" w:rsidRPr="00A30357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Martin </w:t>
            </w:r>
            <w:proofErr w:type="spellStart"/>
            <w:r>
              <w:rPr>
                <w:sz w:val="20"/>
                <w:szCs w:val="20"/>
              </w:rPr>
              <w:t>Darting</w:t>
            </w:r>
            <w:proofErr w:type="spellEnd"/>
            <w:r>
              <w:rPr>
                <w:sz w:val="20"/>
                <w:szCs w:val="20"/>
              </w:rPr>
              <w:t xml:space="preserve">, Sensorik Martin </w:t>
            </w:r>
            <w:proofErr w:type="spellStart"/>
            <w:r>
              <w:rPr>
                <w:sz w:val="20"/>
                <w:szCs w:val="20"/>
              </w:rPr>
              <w:t>Darting</w:t>
            </w:r>
            <w:proofErr w:type="spellEnd"/>
          </w:p>
          <w:p w:rsidR="00204CDD" w:rsidRPr="009B2280" w:rsidRDefault="00204CDD" w:rsidP="00204CDD">
            <w:pPr>
              <w:pStyle w:val="fiblaufzaehlung"/>
              <w:spacing w:before="40" w:after="40" w:line="240" w:lineRule="auto"/>
              <w:ind w:left="142" w:hanging="142"/>
            </w:pPr>
            <w:r>
              <w:rPr>
                <w:sz w:val="20"/>
                <w:szCs w:val="20"/>
              </w:rPr>
              <w:t>Steffen Gleich, Demeter Bäckerberater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:rsidR="00204CDD" w:rsidRPr="0062073F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Qualitätskriterien </w:t>
            </w:r>
            <w:r>
              <w:rPr>
                <w:sz w:val="20"/>
                <w:szCs w:val="20"/>
              </w:rPr>
              <w:t xml:space="preserve">nachhaltig erzeugter </w:t>
            </w:r>
            <w:r w:rsidRPr="0062073F">
              <w:rPr>
                <w:sz w:val="20"/>
                <w:szCs w:val="20"/>
              </w:rPr>
              <w:t>Backwaren</w:t>
            </w:r>
            <w:r w:rsidR="00106F73">
              <w:rPr>
                <w:sz w:val="20"/>
                <w:szCs w:val="20"/>
              </w:rPr>
              <w:t xml:space="preserve"> / Biobackwaren</w:t>
            </w:r>
          </w:p>
          <w:p w:rsidR="00106F73" w:rsidRDefault="00106F73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7167E1">
              <w:rPr>
                <w:sz w:val="20"/>
                <w:szCs w:val="20"/>
              </w:rPr>
              <w:t>Sensoris</w:t>
            </w:r>
            <w:r w:rsidR="007167E1">
              <w:rPr>
                <w:sz w:val="20"/>
                <w:szCs w:val="20"/>
              </w:rPr>
              <w:t xml:space="preserve">che Prüfmethoden: </w:t>
            </w:r>
            <w:r w:rsidR="007167E1">
              <w:rPr>
                <w:sz w:val="20"/>
                <w:szCs w:val="20"/>
              </w:rPr>
              <w:br/>
              <w:t>PAR (Produkt-Analyse-</w:t>
            </w:r>
            <w:r w:rsidRPr="007167E1">
              <w:rPr>
                <w:sz w:val="20"/>
                <w:szCs w:val="20"/>
              </w:rPr>
              <w:t xml:space="preserve">Ranking) </w:t>
            </w:r>
          </w:p>
          <w:p w:rsidR="00204CDD" w:rsidRPr="0062073F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  <w:szCs w:val="20"/>
              </w:rPr>
            </w:pPr>
            <w:r w:rsidRPr="0062073F">
              <w:rPr>
                <w:sz w:val="20"/>
                <w:szCs w:val="20"/>
              </w:rPr>
              <w:t xml:space="preserve">Sensorische Übungen, </w:t>
            </w:r>
            <w:proofErr w:type="spellStart"/>
            <w:r w:rsidRPr="0062073F">
              <w:rPr>
                <w:sz w:val="20"/>
                <w:szCs w:val="20"/>
              </w:rPr>
              <w:t>Brotdegustation</w:t>
            </w:r>
            <w:proofErr w:type="spellEnd"/>
            <w:r w:rsidRPr="0062073F">
              <w:rPr>
                <w:sz w:val="20"/>
                <w:szCs w:val="20"/>
              </w:rPr>
              <w:t>, Empfehlungen</w:t>
            </w:r>
          </w:p>
          <w:p w:rsidR="00204CDD" w:rsidRDefault="00204CDD" w:rsidP="00204CDD">
            <w:pPr>
              <w:pStyle w:val="fiblaufzaehlung"/>
              <w:spacing w:before="40" w:after="40" w:line="240" w:lineRule="auto"/>
              <w:ind w:left="142" w:hanging="142"/>
              <w:rPr>
                <w:sz w:val="20"/>
              </w:rPr>
            </w:pPr>
            <w:r w:rsidRPr="0062073F">
              <w:rPr>
                <w:sz w:val="20"/>
                <w:szCs w:val="20"/>
              </w:rPr>
              <w:t>Sensorische</w:t>
            </w:r>
            <w:r w:rsidRPr="009B2280">
              <w:rPr>
                <w:sz w:val="20"/>
              </w:rPr>
              <w:t xml:space="preserve"> Aspekte von handwerklich hergestelltem Brot in der Kundenkommunikation</w:t>
            </w:r>
          </w:p>
          <w:p w:rsidR="00204CDD" w:rsidRPr="00DD77EC" w:rsidRDefault="00204CDD" w:rsidP="00204CDD">
            <w:pPr>
              <w:pStyle w:val="fiblaufzaehlung"/>
              <w:spacing w:before="40" w:after="40" w:line="240" w:lineRule="auto"/>
              <w:ind w:left="142" w:hanging="142"/>
            </w:pPr>
            <w:r>
              <w:rPr>
                <w:sz w:val="20"/>
              </w:rPr>
              <w:t>Nachhaltigke</w:t>
            </w:r>
            <w:r w:rsidRPr="00DD77EC">
              <w:rPr>
                <w:sz w:val="20"/>
              </w:rPr>
              <w:t>itskommunikation mit sensorischem Bezug</w:t>
            </w:r>
          </w:p>
        </w:tc>
      </w:tr>
    </w:tbl>
    <w:p w:rsidR="00900FF9" w:rsidRDefault="001240AD" w:rsidP="006F7FB8">
      <w:pPr>
        <w:pStyle w:val="Fiblstandard"/>
        <w:spacing w:line="240" w:lineRule="auto"/>
      </w:pPr>
      <w:r>
        <w:t xml:space="preserve"> </w:t>
      </w:r>
    </w:p>
    <w:p w:rsidR="00D1465E" w:rsidRDefault="00D1465E" w:rsidP="00D1465E"/>
    <w:p w:rsidR="00D1465E" w:rsidRPr="009D46BB" w:rsidRDefault="00D1465E" w:rsidP="00D1465E">
      <w:pPr>
        <w:pStyle w:val="fiblaufzaehlung"/>
        <w:numPr>
          <w:ilvl w:val="0"/>
          <w:numId w:val="0"/>
        </w:numPr>
        <w:rPr>
          <w:b/>
          <w:sz w:val="20"/>
        </w:rPr>
      </w:pPr>
      <w:r w:rsidRPr="009D46BB">
        <w:rPr>
          <w:b/>
          <w:sz w:val="20"/>
        </w:rPr>
        <w:t>Weitere Seminarthemen in Planung:</w:t>
      </w:r>
    </w:p>
    <w:p w:rsidR="00D1465E" w:rsidRPr="009D46BB" w:rsidRDefault="00D1465E" w:rsidP="00DD77EC">
      <w:pPr>
        <w:pStyle w:val="fiblaufzaehlung"/>
        <w:numPr>
          <w:ilvl w:val="0"/>
          <w:numId w:val="7"/>
        </w:numPr>
        <w:tabs>
          <w:tab w:val="clear" w:pos="113"/>
          <w:tab w:val="num" w:pos="505"/>
        </w:tabs>
        <w:spacing w:before="40" w:after="40" w:line="240" w:lineRule="auto"/>
        <w:ind w:left="142" w:hanging="142"/>
        <w:rPr>
          <w:bCs/>
          <w:sz w:val="20"/>
          <w:szCs w:val="20"/>
        </w:rPr>
      </w:pPr>
      <w:r>
        <w:rPr>
          <w:bCs/>
          <w:sz w:val="20"/>
          <w:szCs w:val="20"/>
        </w:rPr>
        <w:t>Ökologische Brot-Getreidezüchtung</w:t>
      </w:r>
    </w:p>
    <w:p w:rsidR="00D2185D" w:rsidRPr="00A773C8" w:rsidRDefault="00D2185D" w:rsidP="00A773C8">
      <w:pPr>
        <w:spacing w:line="240" w:lineRule="auto"/>
        <w:rPr>
          <w:rFonts w:ascii="Arial" w:hAnsi="Arial"/>
        </w:rPr>
      </w:pPr>
    </w:p>
    <w:sectPr w:rsidR="00D2185D" w:rsidRPr="00A773C8" w:rsidSect="00DA1845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134" w:right="1134" w:bottom="1559" w:left="1474" w:header="720" w:footer="13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FCC" w:rsidRDefault="00A21FCC">
      <w:r>
        <w:separator/>
      </w:r>
    </w:p>
  </w:endnote>
  <w:endnote w:type="continuationSeparator" w:id="0">
    <w:p w:rsidR="00A21FCC" w:rsidRDefault="00A21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mata Regular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ormata 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mataBQ-Cond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Regular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taBQ-Medium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320" w:rsidRDefault="00C64D09">
    <w:pPr>
      <w:pStyle w:val="Kopfzeile"/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0" wp14:anchorId="6B5DCFE1" wp14:editId="63985968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4320" w:rsidRDefault="00AF4320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proofErr w:type="spell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FiBL</w:t>
                          </w:r>
                          <w:proofErr w:type="spellEnd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Frick</w:t>
                          </w:r>
                          <w:proofErr w:type="spellEnd"/>
                        </w:p>
                        <w:p w:rsidR="00AF4320" w:rsidRDefault="00AF4320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proofErr w:type="gram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B5DCFE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05pt;margin-top:640.7pt;width:120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" o:allowoverlap="f" stroked="f">
              <v:textbox>
                <w:txbxContent>
                  <w:p w14:paraId="52E2FE49" w14:textId="77777777" w:rsidR="00AF4320" w:rsidRDefault="00AF4320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FiBL Frick</w:t>
                    </w:r>
                  </w:p>
                  <w:p w14:paraId="694212FB" w14:textId="77777777" w:rsidR="00AF4320" w:rsidRDefault="00AF4320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4320">
      <w:t xml:space="preserve">Seite - </w:t>
    </w:r>
    <w:r w:rsidR="0067182C">
      <w:rPr>
        <w:rStyle w:val="Seitenzahl"/>
        <w:rFonts w:ascii="FormataBQ-Cond" w:hAnsi="FormataBQ-Cond"/>
        <w:sz w:val="22"/>
        <w:szCs w:val="22"/>
      </w:rPr>
      <w:fldChar w:fldCharType="begin"/>
    </w:r>
    <w:r w:rsidR="00AF4320">
      <w:rPr>
        <w:rStyle w:val="Seitenzahl"/>
        <w:rFonts w:ascii="FormataBQ-Cond" w:hAnsi="FormataBQ-Cond"/>
        <w:sz w:val="22"/>
        <w:szCs w:val="22"/>
      </w:rPr>
      <w:instrText xml:space="preserve"> PAGE </w:instrText>
    </w:r>
    <w:r w:rsidR="0067182C">
      <w:rPr>
        <w:rStyle w:val="Seitenzahl"/>
        <w:rFonts w:ascii="FormataBQ-Cond" w:hAnsi="FormataBQ-Cond"/>
        <w:sz w:val="22"/>
        <w:szCs w:val="22"/>
      </w:rPr>
      <w:fldChar w:fldCharType="separate"/>
    </w:r>
    <w:r w:rsidR="00A42A22">
      <w:rPr>
        <w:rStyle w:val="Seitenzahl"/>
        <w:rFonts w:ascii="FormataBQ-Cond" w:hAnsi="FormataBQ-Cond"/>
        <w:noProof/>
        <w:sz w:val="22"/>
        <w:szCs w:val="22"/>
      </w:rPr>
      <w:t>2</w:t>
    </w:r>
    <w:r w:rsidR="0067182C">
      <w:rPr>
        <w:rStyle w:val="Seitenzahl"/>
        <w:rFonts w:ascii="FormataBQ-Cond" w:hAnsi="FormataBQ-Cond"/>
        <w:sz w:val="22"/>
        <w:szCs w:val="22"/>
      </w:rPr>
      <w:fldChar w:fldCharType="end"/>
    </w:r>
    <w:r w:rsidR="00AF4320">
      <w:rPr>
        <w:rStyle w:val="Seitenzahl"/>
        <w:rFonts w:ascii="FormataBQ-Cond" w:hAnsi="FormataBQ-Cond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320" w:rsidRDefault="00E25FA8">
    <w:pPr>
      <w:pStyle w:val="Fuzeile"/>
    </w:pPr>
    <w:r>
      <w:rPr>
        <w:noProof/>
        <w:lang w:val="de-DE"/>
      </w:rPr>
      <w:drawing>
        <wp:anchor distT="0" distB="0" distL="114300" distR="114300" simplePos="0" relativeHeight="251659776" behindDoc="0" locked="0" layoutInCell="1" allowOverlap="1" wp14:anchorId="2F2035D9" wp14:editId="01BE9B08">
          <wp:simplePos x="0" y="0"/>
          <wp:positionH relativeFrom="column">
            <wp:posOffset>-934085</wp:posOffset>
          </wp:positionH>
          <wp:positionV relativeFrom="paragraph">
            <wp:posOffset>120650</wp:posOffset>
          </wp:positionV>
          <wp:extent cx="7560310" cy="932815"/>
          <wp:effectExtent l="0" t="0" r="2540" b="635"/>
          <wp:wrapNone/>
          <wp:docPr id="29" name="Bild 29" descr="qualifiz_briefpapier_fleisch_110823_brot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qualifiz_briefpapier_fleisch_110823_brot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320" w:rsidRPr="00AF4320" w:rsidRDefault="00E25FA8" w:rsidP="00AF4320">
    <w:pPr>
      <w:pStyle w:val="Fuzeile"/>
    </w:pPr>
    <w:r>
      <w:rPr>
        <w:noProof/>
        <w:lang w:val="de-DE"/>
      </w:rPr>
      <w:drawing>
        <wp:anchor distT="0" distB="0" distL="114300" distR="114300" simplePos="0" relativeHeight="251660800" behindDoc="0" locked="0" layoutInCell="1" allowOverlap="1" wp14:anchorId="084E232E" wp14:editId="38A841B4">
          <wp:simplePos x="0" y="0"/>
          <wp:positionH relativeFrom="column">
            <wp:posOffset>-934085</wp:posOffset>
          </wp:positionH>
          <wp:positionV relativeFrom="paragraph">
            <wp:posOffset>121920</wp:posOffset>
          </wp:positionV>
          <wp:extent cx="7560310" cy="932815"/>
          <wp:effectExtent l="0" t="0" r="2540" b="635"/>
          <wp:wrapNone/>
          <wp:docPr id="30" name="Bild 30" descr="qualifiz_briefpapier_fleisch_110823_brot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qualifiz_briefpapier_fleisch_110823_brot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320" w:rsidRDefault="00AF432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FCC" w:rsidRDefault="00A21FCC">
      <w:r>
        <w:separator/>
      </w:r>
    </w:p>
  </w:footnote>
  <w:footnote w:type="continuationSeparator" w:id="0">
    <w:p w:rsidR="00A21FCC" w:rsidRDefault="00A21F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320" w:rsidRDefault="00E25FA8">
    <w:pPr>
      <w:pStyle w:val="Kopfzeile"/>
    </w:pPr>
    <w:r>
      <w:rPr>
        <w:noProof/>
        <w:sz w:val="20"/>
        <w:lang w:val="de-DE"/>
      </w:rPr>
      <w:drawing>
        <wp:anchor distT="0" distB="0" distL="114300" distR="114300" simplePos="0" relativeHeight="251654656" behindDoc="0" locked="0" layoutInCell="1" allowOverlap="1" wp14:anchorId="74EA2A02" wp14:editId="565A9047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7" name="Bild 7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302" w:rsidRPr="00AF6736" w:rsidRDefault="009D7F21" w:rsidP="00E10302">
    <w:pPr>
      <w:pStyle w:val="Fibl26"/>
      <w:framePr w:w="0" w:hRule="auto" w:wrap="auto" w:vAnchor="margin" w:yAlign="inline"/>
      <w:rPr>
        <w:sz w:val="22"/>
        <w:szCs w:val="22"/>
      </w:rPr>
    </w:pPr>
    <w:r w:rsidRPr="00AF6736">
      <w:rPr>
        <w:sz w:val="22"/>
        <w:szCs w:val="22"/>
      </w:rPr>
      <w:t>Presse</w:t>
    </w:r>
    <w:r w:rsidR="00E10302" w:rsidRPr="00AF6736">
      <w:rPr>
        <w:sz w:val="22"/>
        <w:szCs w:val="22"/>
      </w:rPr>
      <w:t>mitteilung</w:t>
    </w:r>
  </w:p>
  <w:p w:rsidR="00AF4320" w:rsidRDefault="00C64D09">
    <w:pPr>
      <w:pStyle w:val="Kopfzeile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0" wp14:anchorId="08FCCDA6" wp14:editId="0A39BB5C">
              <wp:simplePos x="0" y="0"/>
              <wp:positionH relativeFrom="page">
                <wp:posOffset>5920740</wp:posOffset>
              </wp:positionH>
              <wp:positionV relativeFrom="page">
                <wp:posOffset>4277995</wp:posOffset>
              </wp:positionV>
              <wp:extent cx="1517015" cy="5379720"/>
              <wp:effectExtent l="0" t="0" r="6985" b="0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015" cy="537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4320" w:rsidRPr="00EE25F7" w:rsidRDefault="000278A5" w:rsidP="00EA7345">
                          <w:pPr>
                            <w:pStyle w:val="fiblbriefmarginale"/>
                            <w:rPr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/>
                            </w:rPr>
                            <w:drawing>
                              <wp:inline distT="0" distB="0" distL="0" distR="0" wp14:anchorId="0C8C8D44" wp14:editId="07141936">
                                <wp:extent cx="1323975" cy="5260975"/>
                                <wp:effectExtent l="0" t="0" r="9525" b="0"/>
                                <wp:docPr id="12" name="Grafik 12" descr="qualifiz_briefpapier_fleisch_150926_marginale_unten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Grafik 12" descr="qualifiz_briefpapier_fleisch_150926_marginale_unten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3975" cy="526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8FCCDA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466.2pt;margin-top:336.85pt;width:119.45pt;height:423.6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" o:allowoverlap="f" stroked="f">
              <v:textbox style="mso-fit-shape-to-text:t">
                <w:txbxContent>
                  <w:p w14:paraId="550BCB48" w14:textId="77777777" w:rsidR="00AF4320" w:rsidRPr="00EE25F7" w:rsidRDefault="000278A5" w:rsidP="00EA7345">
                    <w:pPr>
                      <w:pStyle w:val="fiblbriefmarginale"/>
                      <w:rPr>
                        <w:lang w:val="de-DE"/>
                      </w:rPr>
                    </w:pPr>
                    <w:r>
                      <w:rPr>
                        <w:noProof/>
                        <w:lang w:val="de-DE"/>
                      </w:rPr>
                      <w:drawing>
                        <wp:inline distT="0" distB="0" distL="0" distR="0" wp14:anchorId="0C8C8D44" wp14:editId="07141936">
                          <wp:extent cx="1323975" cy="5260975"/>
                          <wp:effectExtent l="0" t="0" r="9525" b="0"/>
                          <wp:docPr id="12" name="Grafik 12" descr="qualifiz_briefpapier_fleisch_150926_marginale_unten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Grafik 12" descr="qualifiz_briefpapier_fleisch_150926_marginale_unten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3975" cy="526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0" wp14:anchorId="656A03C9" wp14:editId="73447F60">
              <wp:simplePos x="0" y="0"/>
              <wp:positionH relativeFrom="page">
                <wp:posOffset>5918835</wp:posOffset>
              </wp:positionH>
              <wp:positionV relativeFrom="page">
                <wp:posOffset>432435</wp:posOffset>
              </wp:positionV>
              <wp:extent cx="1612265" cy="1852295"/>
              <wp:effectExtent l="0" t="0" r="6985" b="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265" cy="1852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4320" w:rsidRPr="00EE25F7" w:rsidRDefault="00E25FA8" w:rsidP="00001750">
                          <w:pPr>
                            <w:pStyle w:val="fiblbriefmarginale"/>
                            <w:rPr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/>
                            </w:rPr>
                            <w:drawing>
                              <wp:inline distT="0" distB="0" distL="0" distR="0" wp14:anchorId="2917E63D" wp14:editId="14E87FCA">
                                <wp:extent cx="1428750" cy="1733550"/>
                                <wp:effectExtent l="0" t="0" r="0" b="0"/>
                                <wp:docPr id="4" name="Bild 2" descr="qualifiz_briefpapier_fleisch_110913_entwurf_marginale_ob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qualifiz_briefpapier_fleisch_110913_entwurf_marginale_ob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0" cy="1733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56A03C9" id="Text Box 19" o:spid="_x0000_s1028" type="#_x0000_t202" style="position:absolute;margin-left:466.05pt;margin-top:34.05pt;width:126.95pt;height:145.85pt;z-index: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" o:allowoverlap="f" stroked="f">
              <v:textbox style="mso-fit-shape-to-text:t">
                <w:txbxContent>
                  <w:p w14:paraId="65561FB8" w14:textId="77777777" w:rsidR="00AF4320" w:rsidRPr="00EE25F7" w:rsidRDefault="00E25FA8" w:rsidP="00001750">
                    <w:pPr>
                      <w:pStyle w:val="fiblbriefmarginale"/>
                      <w:rPr>
                        <w:lang w:val="de-DE"/>
                      </w:rPr>
                    </w:pPr>
                    <w:r>
                      <w:rPr>
                        <w:noProof/>
                        <w:lang w:val="de-DE"/>
                      </w:rPr>
                      <w:drawing>
                        <wp:inline distT="0" distB="0" distL="0" distR="0" wp14:anchorId="2917E63D" wp14:editId="14E87FCA">
                          <wp:extent cx="1428750" cy="1733550"/>
                          <wp:effectExtent l="0" t="0" r="0" b="0"/>
                          <wp:docPr id="4" name="Bild 2" descr="qualifiz_briefpapier_fleisch_110913_entwurf_marginale_ob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qualifiz_briefpapier_fleisch_110913_entwurf_marginale_ob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0" cy="173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320" w:rsidRPr="001D388B" w:rsidRDefault="00AF4320" w:rsidP="001D388B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320" w:rsidRDefault="00E25FA8">
    <w:pPr>
      <w:pStyle w:val="Kopfzeile"/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56704" behindDoc="0" locked="0" layoutInCell="1" allowOverlap="1" wp14:anchorId="29ED6462" wp14:editId="1330D188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0" name="Bild 10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F4320">
      <w:rPr>
        <w:rFonts w:ascii="FormataBQ-Cond" w:hAnsi="FormataBQ-Cond"/>
        <w:sz w:val="22"/>
        <w:szCs w:val="22"/>
      </w:rPr>
      <w:t xml:space="preserve">Seite - </w:t>
    </w:r>
    <w:r w:rsidR="0067182C">
      <w:rPr>
        <w:rStyle w:val="Seitenzahl"/>
        <w:rFonts w:ascii="FormataBQ-Cond" w:hAnsi="FormataBQ-Cond"/>
        <w:sz w:val="22"/>
        <w:szCs w:val="22"/>
      </w:rPr>
      <w:fldChar w:fldCharType="begin"/>
    </w:r>
    <w:r w:rsidR="00AF4320">
      <w:rPr>
        <w:rStyle w:val="Seitenzahl"/>
        <w:rFonts w:ascii="FormataBQ-Cond" w:hAnsi="FormataBQ-Cond"/>
        <w:sz w:val="22"/>
        <w:szCs w:val="22"/>
      </w:rPr>
      <w:instrText xml:space="preserve"> PAGE </w:instrText>
    </w:r>
    <w:r w:rsidR="0067182C">
      <w:rPr>
        <w:rStyle w:val="Seitenzahl"/>
        <w:rFonts w:ascii="FormataBQ-Cond" w:hAnsi="FormataBQ-Cond"/>
        <w:sz w:val="22"/>
        <w:szCs w:val="22"/>
      </w:rPr>
      <w:fldChar w:fldCharType="separate"/>
    </w:r>
    <w:r w:rsidR="00383ED5">
      <w:rPr>
        <w:rStyle w:val="Seitenzahl"/>
        <w:rFonts w:ascii="FormataBQ-Cond" w:hAnsi="FormataBQ-Cond"/>
        <w:noProof/>
        <w:sz w:val="22"/>
        <w:szCs w:val="22"/>
      </w:rPr>
      <w:t>2</w:t>
    </w:r>
    <w:r w:rsidR="0067182C">
      <w:rPr>
        <w:rStyle w:val="Seitenzahl"/>
        <w:rFonts w:ascii="FormataBQ-Cond" w:hAnsi="FormataBQ-Cond"/>
        <w:sz w:val="22"/>
        <w:szCs w:val="22"/>
      </w:rPr>
      <w:fldChar w:fldCharType="end"/>
    </w:r>
    <w:r w:rsidR="00AF4320">
      <w:rPr>
        <w:rStyle w:val="Seitenzahl"/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8.55pt;height:27.85pt" o:bullet="t">
        <v:imagedata r:id="rId1" o:title="fibl_pfeil_gruen"/>
      </v:shape>
    </w:pict>
  </w:numPicBullet>
  <w:numPicBullet w:numPicBulletId="1">
    <w:pict>
      <v:shape id="_x0000_i1033" type="#_x0000_t75" style="width:18.55pt;height:27.85pt" o:bullet="t">
        <v:imagedata r:id="rId2" o:title="fiblpfeil_204239233"/>
      </v:shape>
    </w:pict>
  </w:numPicBullet>
  <w:abstractNum w:abstractNumId="0">
    <w:nsid w:val="FFFFFF81"/>
    <w:multiLevelType w:val="singleLevel"/>
    <w:tmpl w:val="00E24DA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149A0089"/>
    <w:multiLevelType w:val="hybridMultilevel"/>
    <w:tmpl w:val="468CD4BA"/>
    <w:lvl w:ilvl="0" w:tplc="F6D29B6A">
      <w:start w:val="1"/>
      <w:numFmt w:val="bullet"/>
      <w:pStyle w:val="fibltabaufhell"/>
      <w:lvlText w:val=""/>
      <w:lvlPicBulletId w:val="1"/>
      <w:lvlJc w:val="left"/>
      <w:pPr>
        <w:tabs>
          <w:tab w:val="num" w:pos="293"/>
        </w:tabs>
        <w:ind w:left="29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AA25FD5"/>
    <w:multiLevelType w:val="hybridMultilevel"/>
    <w:tmpl w:val="5C1C22BA"/>
    <w:lvl w:ilvl="0" w:tplc="9006C4E0">
      <w:start w:val="1"/>
      <w:numFmt w:val="bullet"/>
      <w:lvlText w:val=""/>
      <w:lvlPicBulletId w:val="0"/>
      <w:lvlJc w:val="left"/>
      <w:pPr>
        <w:tabs>
          <w:tab w:val="num" w:pos="113"/>
        </w:tabs>
        <w:ind w:left="125" w:hanging="125"/>
      </w:pPr>
      <w:rPr>
        <w:rFonts w:ascii="Symbol" w:hAnsi="Symbol" w:hint="default"/>
        <w:color w:val="auto"/>
        <w:lang w:val="de-DE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C94286"/>
    <w:multiLevelType w:val="hybridMultilevel"/>
    <w:tmpl w:val="525022A2"/>
    <w:lvl w:ilvl="0" w:tplc="8AE853E8">
      <w:start w:val="1"/>
      <w:numFmt w:val="bullet"/>
      <w:pStyle w:val="fiblbriefAufzhlung"/>
      <w:lvlText w:val=""/>
      <w:lvlJc w:val="left"/>
      <w:pPr>
        <w:ind w:left="360" w:hanging="360"/>
      </w:pPr>
      <w:rPr>
        <w:rFonts w:ascii="Wingdings" w:hAnsi="Wingdings" w:hint="default"/>
        <w:color w:val="97BF0D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E7D645F"/>
    <w:multiLevelType w:val="hybridMultilevel"/>
    <w:tmpl w:val="9C5C0B1E"/>
    <w:lvl w:ilvl="0" w:tplc="B1F48080">
      <w:start w:val="1"/>
      <w:numFmt w:val="bullet"/>
      <w:pStyle w:val="fiblaufzaehlung"/>
      <w:lvlText w:val=""/>
      <w:lvlPicBulletId w:val="0"/>
      <w:lvlJc w:val="left"/>
      <w:pPr>
        <w:tabs>
          <w:tab w:val="num" w:pos="505"/>
        </w:tabs>
        <w:ind w:left="505" w:hanging="113"/>
      </w:pPr>
      <w:rPr>
        <w:rFonts w:ascii="Symbol" w:hAnsi="Symbol" w:hint="default"/>
        <w:color w:val="auto"/>
        <w:lang w:val="de-CH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2A78B5"/>
    <w:multiLevelType w:val="multilevel"/>
    <w:tmpl w:val="E196CC7A"/>
    <w:lvl w:ilvl="0">
      <w:start w:val="1"/>
      <w:numFmt w:val="decimal"/>
      <w:pStyle w:val="fiblbriefAufznummeriert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fiblbriefAufznummEben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5"/>
  </w:num>
  <w:num w:numId="9">
    <w:abstractNumId w:val="5"/>
  </w:num>
  <w:num w:numId="10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302"/>
    <w:rsid w:val="00001750"/>
    <w:rsid w:val="000278A5"/>
    <w:rsid w:val="00051439"/>
    <w:rsid w:val="000617B9"/>
    <w:rsid w:val="000710B7"/>
    <w:rsid w:val="000717CB"/>
    <w:rsid w:val="00071EC0"/>
    <w:rsid w:val="00081F7A"/>
    <w:rsid w:val="000A3A6A"/>
    <w:rsid w:val="000B089E"/>
    <w:rsid w:val="000B6FDB"/>
    <w:rsid w:val="000D38C0"/>
    <w:rsid w:val="000D3BCD"/>
    <w:rsid w:val="000D3D3D"/>
    <w:rsid w:val="000D5729"/>
    <w:rsid w:val="000D727B"/>
    <w:rsid w:val="000F593A"/>
    <w:rsid w:val="0010325D"/>
    <w:rsid w:val="00106F73"/>
    <w:rsid w:val="001240AD"/>
    <w:rsid w:val="0012762F"/>
    <w:rsid w:val="00132A74"/>
    <w:rsid w:val="00137662"/>
    <w:rsid w:val="00142996"/>
    <w:rsid w:val="001503D4"/>
    <w:rsid w:val="00171C58"/>
    <w:rsid w:val="00183DAD"/>
    <w:rsid w:val="00187D1B"/>
    <w:rsid w:val="001A6AE7"/>
    <w:rsid w:val="001B4735"/>
    <w:rsid w:val="001B4876"/>
    <w:rsid w:val="001D388B"/>
    <w:rsid w:val="001E6C47"/>
    <w:rsid w:val="0020298A"/>
    <w:rsid w:val="00204CDD"/>
    <w:rsid w:val="002066AB"/>
    <w:rsid w:val="002272AF"/>
    <w:rsid w:val="0023743C"/>
    <w:rsid w:val="002421F9"/>
    <w:rsid w:val="002541B8"/>
    <w:rsid w:val="0026177A"/>
    <w:rsid w:val="002637B6"/>
    <w:rsid w:val="0026448C"/>
    <w:rsid w:val="00264EF7"/>
    <w:rsid w:val="0026568D"/>
    <w:rsid w:val="002675A4"/>
    <w:rsid w:val="00277D5E"/>
    <w:rsid w:val="002817AC"/>
    <w:rsid w:val="002B6CD6"/>
    <w:rsid w:val="002D4221"/>
    <w:rsid w:val="002E6555"/>
    <w:rsid w:val="002E6EC6"/>
    <w:rsid w:val="002F1E0D"/>
    <w:rsid w:val="00316403"/>
    <w:rsid w:val="0031674D"/>
    <w:rsid w:val="0032383F"/>
    <w:rsid w:val="00325136"/>
    <w:rsid w:val="0032621B"/>
    <w:rsid w:val="00331259"/>
    <w:rsid w:val="0034028B"/>
    <w:rsid w:val="00340B2B"/>
    <w:rsid w:val="003439DE"/>
    <w:rsid w:val="00343FB3"/>
    <w:rsid w:val="00351134"/>
    <w:rsid w:val="00377DBD"/>
    <w:rsid w:val="00383ED5"/>
    <w:rsid w:val="00386227"/>
    <w:rsid w:val="00394D47"/>
    <w:rsid w:val="00395838"/>
    <w:rsid w:val="00397F79"/>
    <w:rsid w:val="003A2361"/>
    <w:rsid w:val="003B37DE"/>
    <w:rsid w:val="003B4288"/>
    <w:rsid w:val="003C3EDD"/>
    <w:rsid w:val="003C53CB"/>
    <w:rsid w:val="003D1ED3"/>
    <w:rsid w:val="003D31C2"/>
    <w:rsid w:val="003E29E4"/>
    <w:rsid w:val="003F3BD5"/>
    <w:rsid w:val="004065C9"/>
    <w:rsid w:val="00407C09"/>
    <w:rsid w:val="00413517"/>
    <w:rsid w:val="0041430F"/>
    <w:rsid w:val="00415338"/>
    <w:rsid w:val="00415B37"/>
    <w:rsid w:val="00420106"/>
    <w:rsid w:val="00424E41"/>
    <w:rsid w:val="00442BE2"/>
    <w:rsid w:val="00453ABC"/>
    <w:rsid w:val="004629D3"/>
    <w:rsid w:val="004662CF"/>
    <w:rsid w:val="00467ADA"/>
    <w:rsid w:val="00474457"/>
    <w:rsid w:val="004831F0"/>
    <w:rsid w:val="00483CAD"/>
    <w:rsid w:val="004941D4"/>
    <w:rsid w:val="004A2578"/>
    <w:rsid w:val="004C67F1"/>
    <w:rsid w:val="004D43C3"/>
    <w:rsid w:val="004D4425"/>
    <w:rsid w:val="004E0325"/>
    <w:rsid w:val="004F4813"/>
    <w:rsid w:val="00516F3B"/>
    <w:rsid w:val="00517FDB"/>
    <w:rsid w:val="0054163E"/>
    <w:rsid w:val="005429B7"/>
    <w:rsid w:val="00557FED"/>
    <w:rsid w:val="00583405"/>
    <w:rsid w:val="00586000"/>
    <w:rsid w:val="00590217"/>
    <w:rsid w:val="00595833"/>
    <w:rsid w:val="005A3938"/>
    <w:rsid w:val="005C6E24"/>
    <w:rsid w:val="005D0F7C"/>
    <w:rsid w:val="005D3C5F"/>
    <w:rsid w:val="005D6387"/>
    <w:rsid w:val="00604A5A"/>
    <w:rsid w:val="00614F3B"/>
    <w:rsid w:val="0062073F"/>
    <w:rsid w:val="006267FF"/>
    <w:rsid w:val="00631850"/>
    <w:rsid w:val="00652666"/>
    <w:rsid w:val="00654BF1"/>
    <w:rsid w:val="00661B5A"/>
    <w:rsid w:val="0067182C"/>
    <w:rsid w:val="00671A9D"/>
    <w:rsid w:val="006B53C8"/>
    <w:rsid w:val="006C2279"/>
    <w:rsid w:val="006D5794"/>
    <w:rsid w:val="006E4F72"/>
    <w:rsid w:val="006F0608"/>
    <w:rsid w:val="006F0665"/>
    <w:rsid w:val="006F0AE0"/>
    <w:rsid w:val="006F7FB8"/>
    <w:rsid w:val="00704FAF"/>
    <w:rsid w:val="00710CA6"/>
    <w:rsid w:val="00711533"/>
    <w:rsid w:val="00716308"/>
    <w:rsid w:val="007167E1"/>
    <w:rsid w:val="00727B3A"/>
    <w:rsid w:val="00730900"/>
    <w:rsid w:val="00742511"/>
    <w:rsid w:val="00744D3C"/>
    <w:rsid w:val="00765D18"/>
    <w:rsid w:val="0076688A"/>
    <w:rsid w:val="007678F9"/>
    <w:rsid w:val="0077655F"/>
    <w:rsid w:val="007C1098"/>
    <w:rsid w:val="007C567C"/>
    <w:rsid w:val="007C7AE7"/>
    <w:rsid w:val="00821256"/>
    <w:rsid w:val="008343DA"/>
    <w:rsid w:val="00840069"/>
    <w:rsid w:val="0084233B"/>
    <w:rsid w:val="00845947"/>
    <w:rsid w:val="00845BA1"/>
    <w:rsid w:val="008523AC"/>
    <w:rsid w:val="00853B30"/>
    <w:rsid w:val="00867556"/>
    <w:rsid w:val="00875732"/>
    <w:rsid w:val="008A4EEF"/>
    <w:rsid w:val="008A6F2C"/>
    <w:rsid w:val="008B6BBD"/>
    <w:rsid w:val="008D0321"/>
    <w:rsid w:val="008D4EF3"/>
    <w:rsid w:val="008F02E9"/>
    <w:rsid w:val="00900FF9"/>
    <w:rsid w:val="00905A84"/>
    <w:rsid w:val="00911D43"/>
    <w:rsid w:val="00932948"/>
    <w:rsid w:val="00934B00"/>
    <w:rsid w:val="00947FE7"/>
    <w:rsid w:val="0096212D"/>
    <w:rsid w:val="00965B12"/>
    <w:rsid w:val="00977FB1"/>
    <w:rsid w:val="00981F4C"/>
    <w:rsid w:val="00982E42"/>
    <w:rsid w:val="00991409"/>
    <w:rsid w:val="00997D0E"/>
    <w:rsid w:val="009A0B5A"/>
    <w:rsid w:val="009A4E1A"/>
    <w:rsid w:val="009A5CA7"/>
    <w:rsid w:val="009A6765"/>
    <w:rsid w:val="009B2280"/>
    <w:rsid w:val="009C57F7"/>
    <w:rsid w:val="009C7660"/>
    <w:rsid w:val="009D0708"/>
    <w:rsid w:val="009D7F21"/>
    <w:rsid w:val="009E0861"/>
    <w:rsid w:val="009E54B4"/>
    <w:rsid w:val="00A21FCC"/>
    <w:rsid w:val="00A30357"/>
    <w:rsid w:val="00A31448"/>
    <w:rsid w:val="00A33E92"/>
    <w:rsid w:val="00A40EE1"/>
    <w:rsid w:val="00A42A22"/>
    <w:rsid w:val="00A546F9"/>
    <w:rsid w:val="00A66932"/>
    <w:rsid w:val="00A773C8"/>
    <w:rsid w:val="00A954F0"/>
    <w:rsid w:val="00AB5BAE"/>
    <w:rsid w:val="00AC3E14"/>
    <w:rsid w:val="00AD63BC"/>
    <w:rsid w:val="00AD7B52"/>
    <w:rsid w:val="00AE2485"/>
    <w:rsid w:val="00AF4320"/>
    <w:rsid w:val="00AF5050"/>
    <w:rsid w:val="00AF6736"/>
    <w:rsid w:val="00B2367A"/>
    <w:rsid w:val="00B2770D"/>
    <w:rsid w:val="00B3117B"/>
    <w:rsid w:val="00B37332"/>
    <w:rsid w:val="00B53D60"/>
    <w:rsid w:val="00B66F5F"/>
    <w:rsid w:val="00B8611C"/>
    <w:rsid w:val="00B863D2"/>
    <w:rsid w:val="00B86FF6"/>
    <w:rsid w:val="00B91039"/>
    <w:rsid w:val="00B928B1"/>
    <w:rsid w:val="00B97B9A"/>
    <w:rsid w:val="00BA11ED"/>
    <w:rsid w:val="00BA724C"/>
    <w:rsid w:val="00BB1C3A"/>
    <w:rsid w:val="00BB3751"/>
    <w:rsid w:val="00BD1A80"/>
    <w:rsid w:val="00BD67F9"/>
    <w:rsid w:val="00BE02D5"/>
    <w:rsid w:val="00BE0948"/>
    <w:rsid w:val="00BE1AA9"/>
    <w:rsid w:val="00BE3EEE"/>
    <w:rsid w:val="00BF0E84"/>
    <w:rsid w:val="00BF29C1"/>
    <w:rsid w:val="00C03756"/>
    <w:rsid w:val="00C054DE"/>
    <w:rsid w:val="00C37872"/>
    <w:rsid w:val="00C4400D"/>
    <w:rsid w:val="00C50A73"/>
    <w:rsid w:val="00C534D9"/>
    <w:rsid w:val="00C54992"/>
    <w:rsid w:val="00C60489"/>
    <w:rsid w:val="00C6162E"/>
    <w:rsid w:val="00C64D09"/>
    <w:rsid w:val="00C840AC"/>
    <w:rsid w:val="00CA0B35"/>
    <w:rsid w:val="00CB70F9"/>
    <w:rsid w:val="00CD3C1D"/>
    <w:rsid w:val="00CD5FA3"/>
    <w:rsid w:val="00CE08FE"/>
    <w:rsid w:val="00CE4861"/>
    <w:rsid w:val="00CF5270"/>
    <w:rsid w:val="00D1465E"/>
    <w:rsid w:val="00D2185D"/>
    <w:rsid w:val="00D240C7"/>
    <w:rsid w:val="00D6009D"/>
    <w:rsid w:val="00D72E71"/>
    <w:rsid w:val="00D82288"/>
    <w:rsid w:val="00D8693B"/>
    <w:rsid w:val="00DA1845"/>
    <w:rsid w:val="00DA4360"/>
    <w:rsid w:val="00DB3AF5"/>
    <w:rsid w:val="00DC20D1"/>
    <w:rsid w:val="00DC4869"/>
    <w:rsid w:val="00DD36D2"/>
    <w:rsid w:val="00DD4674"/>
    <w:rsid w:val="00DD667E"/>
    <w:rsid w:val="00DD77EC"/>
    <w:rsid w:val="00DE5F27"/>
    <w:rsid w:val="00E01DAE"/>
    <w:rsid w:val="00E10136"/>
    <w:rsid w:val="00E10302"/>
    <w:rsid w:val="00E106E5"/>
    <w:rsid w:val="00E10790"/>
    <w:rsid w:val="00E15E87"/>
    <w:rsid w:val="00E25FA8"/>
    <w:rsid w:val="00E274ED"/>
    <w:rsid w:val="00E37FD2"/>
    <w:rsid w:val="00E668C2"/>
    <w:rsid w:val="00E70623"/>
    <w:rsid w:val="00E73B3A"/>
    <w:rsid w:val="00E820C9"/>
    <w:rsid w:val="00E84BFA"/>
    <w:rsid w:val="00E855A0"/>
    <w:rsid w:val="00E85AE5"/>
    <w:rsid w:val="00E95C7B"/>
    <w:rsid w:val="00EA59ED"/>
    <w:rsid w:val="00EA7345"/>
    <w:rsid w:val="00EE25F7"/>
    <w:rsid w:val="00EE2E12"/>
    <w:rsid w:val="00EE3F67"/>
    <w:rsid w:val="00EF2986"/>
    <w:rsid w:val="00F0157E"/>
    <w:rsid w:val="00F20558"/>
    <w:rsid w:val="00F3569F"/>
    <w:rsid w:val="00F44581"/>
    <w:rsid w:val="00F55E4D"/>
    <w:rsid w:val="00F62E46"/>
    <w:rsid w:val="00F65563"/>
    <w:rsid w:val="00F67320"/>
    <w:rsid w:val="00F91306"/>
    <w:rsid w:val="00F931E2"/>
    <w:rsid w:val="00FA3FBB"/>
    <w:rsid w:val="00FA5DE5"/>
    <w:rsid w:val="00FA5E5D"/>
    <w:rsid w:val="00FA63D2"/>
    <w:rsid w:val="00FB184D"/>
    <w:rsid w:val="00FB5195"/>
    <w:rsid w:val="00FB7059"/>
    <w:rsid w:val="00FB7A57"/>
    <w:rsid w:val="00FC05B1"/>
    <w:rsid w:val="00FC353B"/>
    <w:rsid w:val="00FD5B58"/>
    <w:rsid w:val="00FD5D1D"/>
    <w:rsid w:val="00F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F10C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5FA3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qFormat/>
    <w:rsid w:val="0054163E"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qFormat/>
    <w:rsid w:val="0054163E"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54163E"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qFormat/>
    <w:rsid w:val="0054163E"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qFormat/>
    <w:rsid w:val="0054163E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qFormat/>
    <w:rsid w:val="0054163E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rsid w:val="0054163E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qFormat/>
    <w:rsid w:val="0054163E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qFormat/>
    <w:rsid w:val="0054163E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rsid w:val="0054163E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rsid w:val="0054163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54163E"/>
  </w:style>
  <w:style w:type="paragraph" w:styleId="Verzeichnis1">
    <w:name w:val="toc 1"/>
    <w:basedOn w:val="Standard"/>
    <w:next w:val="Standard"/>
    <w:semiHidden/>
    <w:rsid w:val="0054163E"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rsid w:val="0054163E"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rsid w:val="0054163E"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rsid w:val="0054163E"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rsid w:val="0054163E"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rsid w:val="0054163E"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rsid w:val="0054163E"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rsid w:val="0054163E"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rsid w:val="0054163E"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rsid w:val="0054163E"/>
    <w:pPr>
      <w:ind w:left="708"/>
    </w:pPr>
  </w:style>
  <w:style w:type="paragraph" w:styleId="Textkrper">
    <w:name w:val="Body Text"/>
    <w:basedOn w:val="Standard"/>
    <w:semiHidden/>
    <w:rsid w:val="0054163E"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qFormat/>
    <w:rsid w:val="0054163E"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sid w:val="0054163E"/>
    <w:rPr>
      <w:color w:val="0000FF"/>
      <w:u w:val="single"/>
    </w:rPr>
  </w:style>
  <w:style w:type="paragraph" w:customStyle="1" w:styleId="fiblbriefStandard">
    <w:name w:val="fibl brief Standard"/>
    <w:basedOn w:val="Standard"/>
    <w:qFormat/>
    <w:rsid w:val="006C2279"/>
    <w:rPr>
      <w:rFonts w:ascii="Arial" w:hAnsi="Arial"/>
      <w:sz w:val="20"/>
      <w:lang w:val="de-DE"/>
    </w:rPr>
  </w:style>
  <w:style w:type="paragraph" w:customStyle="1" w:styleId="fiblbriefpapierFuzeile">
    <w:name w:val="fibl briefpapier Fußzeile"/>
    <w:basedOn w:val="fiblbriefStandard"/>
    <w:semiHidden/>
    <w:qFormat/>
    <w:rsid w:val="00EE25F7"/>
    <w:pPr>
      <w:jc w:val="center"/>
    </w:pPr>
    <w:rPr>
      <w:rFonts w:ascii="FormataBQ-Regular" w:hAnsi="FormataBQ-Regular"/>
      <w:szCs w:val="22"/>
    </w:rPr>
  </w:style>
  <w:style w:type="paragraph" w:customStyle="1" w:styleId="fiblbriefpapierAbsender">
    <w:name w:val="fibl briefpapier Absender"/>
    <w:basedOn w:val="fiblbriefStandard"/>
    <w:semiHidden/>
    <w:qFormat/>
    <w:rsid w:val="00982E42"/>
    <w:rPr>
      <w:rFonts w:cs="Arial"/>
      <w:sz w:val="12"/>
      <w:szCs w:val="14"/>
    </w:rPr>
  </w:style>
  <w:style w:type="paragraph" w:customStyle="1" w:styleId="fiblbriefpapierAdressblock">
    <w:name w:val="fibl briefpapier Adressblock"/>
    <w:basedOn w:val="fiblbriefStandard"/>
    <w:semiHidden/>
    <w:qFormat/>
    <w:rsid w:val="004941D4"/>
    <w:pPr>
      <w:framePr w:w="3062" w:h="1985" w:hSpace="142" w:wrap="around" w:vAnchor="page" w:hAnchor="page" w:x="1515" w:y="2836"/>
    </w:pPr>
  </w:style>
  <w:style w:type="paragraph" w:customStyle="1" w:styleId="fiblbriefpapierDatum">
    <w:name w:val="fibl briefpapier Datum"/>
    <w:basedOn w:val="fiblbriefStandard"/>
    <w:semiHidden/>
    <w:qFormat/>
    <w:rsid w:val="00982E42"/>
    <w:pPr>
      <w:framePr w:wrap="around" w:vAnchor="page" w:hAnchor="margin" w:y="5405"/>
      <w:shd w:val="solid" w:color="FFFFFF" w:fill="FFFFFF"/>
    </w:p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hlung">
    <w:name w:val="fibl brief Aufzählung"/>
    <w:basedOn w:val="fiblbriefStandard"/>
    <w:qFormat/>
    <w:rsid w:val="006C2279"/>
    <w:pPr>
      <w:numPr>
        <w:numId w:val="3"/>
      </w:numPr>
      <w:tabs>
        <w:tab w:val="left" w:pos="170"/>
        <w:tab w:val="left" w:pos="340"/>
      </w:tabs>
      <w:ind w:left="170" w:hanging="170"/>
    </w:pPr>
  </w:style>
  <w:style w:type="paragraph" w:customStyle="1" w:styleId="fiblbriefAufznummeriert">
    <w:name w:val="fibl brief Aufz. nummeriert"/>
    <w:basedOn w:val="fiblbriefStandard"/>
    <w:qFormat/>
    <w:rsid w:val="00CF5270"/>
    <w:pPr>
      <w:numPr>
        <w:numId w:val="2"/>
      </w:numPr>
      <w:tabs>
        <w:tab w:val="left" w:pos="170"/>
        <w:tab w:val="left" w:pos="510"/>
      </w:tabs>
      <w:ind w:left="170" w:hanging="170"/>
    </w:pPr>
  </w:style>
  <w:style w:type="paragraph" w:customStyle="1" w:styleId="fiblbriefAufznummEbene2">
    <w:name w:val="fibl brief Aufz. numm. Ebene2"/>
    <w:basedOn w:val="fiblbriefAufznummeriert"/>
    <w:qFormat/>
    <w:rsid w:val="004941D4"/>
    <w:pPr>
      <w:numPr>
        <w:ilvl w:val="1"/>
      </w:numPr>
      <w:ind w:left="510" w:hanging="340"/>
    </w:pPr>
  </w:style>
  <w:style w:type="paragraph" w:customStyle="1" w:styleId="fiblbriefAufzhlungEbene2">
    <w:name w:val="fibl brief Aufzählung Ebene2"/>
    <w:basedOn w:val="fiblbriefAufzhlung"/>
    <w:next w:val="fiblbriefAufzhlung"/>
    <w:qFormat/>
    <w:rsid w:val="006C2279"/>
    <w:pPr>
      <w:ind w:left="340"/>
    </w:pPr>
  </w:style>
  <w:style w:type="paragraph" w:customStyle="1" w:styleId="fiblbriefmarginale">
    <w:name w:val="fibl brief 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paragraph" w:customStyle="1" w:styleId="Fibl26">
    <w:name w:val="Fibl_26"/>
    <w:basedOn w:val="Beschriftung"/>
    <w:rsid w:val="00E10302"/>
    <w:pPr>
      <w:framePr w:wrap="around" w:vAnchor="page" w:hAnchor="text" w:y="2705"/>
    </w:pPr>
    <w:rPr>
      <w:rFonts w:ascii="Arial" w:hAnsi="Arial" w:cs="Arial"/>
      <w:sz w:val="52"/>
      <w:szCs w:val="52"/>
    </w:rPr>
  </w:style>
  <w:style w:type="paragraph" w:customStyle="1" w:styleId="Fiblueberschrift">
    <w:name w:val="Fibl_ueberschrift"/>
    <w:basedOn w:val="Standard"/>
    <w:next w:val="Standard"/>
    <w:rsid w:val="00C054DE"/>
    <w:pPr>
      <w:spacing w:after="120"/>
    </w:pPr>
    <w:rPr>
      <w:rFonts w:ascii="Arial" w:hAnsi="Arial" w:cs="Arial"/>
      <w:b/>
      <w:sz w:val="36"/>
      <w:szCs w:val="36"/>
      <w:lang w:val="de-DE"/>
    </w:rPr>
  </w:style>
  <w:style w:type="paragraph" w:customStyle="1" w:styleId="Fiblueberschriftunterzeile">
    <w:name w:val="Fibl_ueberschrift_unterzeile"/>
    <w:basedOn w:val="Standard"/>
    <w:next w:val="Standard"/>
    <w:rsid w:val="00C054DE"/>
    <w:pPr>
      <w:spacing w:after="120"/>
      <w:contextualSpacing/>
    </w:pPr>
    <w:rPr>
      <w:rFonts w:ascii="Arial" w:hAnsi="Arial" w:cs="Arial"/>
      <w:b/>
      <w:szCs w:val="24"/>
      <w:lang w:val="de-DE"/>
    </w:rPr>
  </w:style>
  <w:style w:type="paragraph" w:customStyle="1" w:styleId="Fiblstandardfett">
    <w:name w:val="Fibl_standard_fett"/>
    <w:basedOn w:val="Standard"/>
    <w:next w:val="Standard"/>
    <w:rsid w:val="0032621B"/>
    <w:pPr>
      <w:spacing w:after="120"/>
    </w:pPr>
    <w:rPr>
      <w:rFonts w:ascii="Arial" w:hAnsi="Arial"/>
      <w:b/>
    </w:rPr>
  </w:style>
  <w:style w:type="paragraph" w:customStyle="1" w:styleId="Fiblstandard">
    <w:name w:val="Fibl_standard"/>
    <w:basedOn w:val="Standard"/>
    <w:rsid w:val="0032621B"/>
    <w:pPr>
      <w:spacing w:after="120"/>
    </w:pPr>
    <w:rPr>
      <w:rFonts w:ascii="Arial" w:hAnsi="Arial"/>
    </w:rPr>
  </w:style>
  <w:style w:type="paragraph" w:customStyle="1" w:styleId="Fiblzusatzinfo">
    <w:name w:val="Fibl_zusatzinfo"/>
    <w:basedOn w:val="Standard"/>
    <w:next w:val="Fiblstandard"/>
    <w:rsid w:val="0032621B"/>
    <w:pPr>
      <w:pBdr>
        <w:top w:val="single" w:sz="4" w:space="6" w:color="auto"/>
      </w:pBdr>
      <w:tabs>
        <w:tab w:val="left" w:pos="4800"/>
      </w:tabs>
      <w:spacing w:before="120" w:after="120"/>
    </w:pPr>
    <w:rPr>
      <w:rFonts w:ascii="Arial" w:hAnsi="Arial"/>
      <w:b/>
      <w:bCs/>
    </w:rPr>
  </w:style>
  <w:style w:type="paragraph" w:styleId="Sprechblasentext">
    <w:name w:val="Balloon Text"/>
    <w:basedOn w:val="Standard"/>
    <w:semiHidden/>
    <w:rsid w:val="001B473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4F4813"/>
    <w:rPr>
      <w:sz w:val="16"/>
      <w:szCs w:val="16"/>
    </w:rPr>
  </w:style>
  <w:style w:type="paragraph" w:styleId="Kommentartext">
    <w:name w:val="annotation text"/>
    <w:basedOn w:val="Standard"/>
    <w:semiHidden/>
    <w:rsid w:val="004F4813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4F4813"/>
    <w:rPr>
      <w:b/>
      <w:bCs/>
    </w:rPr>
  </w:style>
  <w:style w:type="table" w:styleId="Tabellenraster">
    <w:name w:val="Table Grid"/>
    <w:basedOn w:val="NormaleTabelle"/>
    <w:rsid w:val="00343FB3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aufzaehlung">
    <w:name w:val="fibl_aufzaehlung"/>
    <w:basedOn w:val="Standard"/>
    <w:next w:val="Standard"/>
    <w:rsid w:val="00BF0E84"/>
    <w:pPr>
      <w:numPr>
        <w:numId w:val="4"/>
      </w:numPr>
      <w:tabs>
        <w:tab w:val="left" w:pos="142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ormatvorlagefiblbriefAufzhlung11pt">
    <w:name w:val="Formatvorlage fibl brief Aufzählung + 11 pt"/>
    <w:basedOn w:val="fiblbriefAufzhlung"/>
    <w:rsid w:val="0023743C"/>
    <w:pPr>
      <w:ind w:left="360" w:hanging="360"/>
    </w:pPr>
    <w:rPr>
      <w:sz w:val="22"/>
    </w:rPr>
  </w:style>
  <w:style w:type="character" w:styleId="BesuchterHyperlink">
    <w:name w:val="FollowedHyperlink"/>
    <w:basedOn w:val="Absatz-Standardschriftart"/>
    <w:rsid w:val="00845BA1"/>
    <w:rPr>
      <w:color w:val="800080"/>
      <w:u w:val="single"/>
    </w:rPr>
  </w:style>
  <w:style w:type="paragraph" w:customStyle="1" w:styleId="fibltabaufhell">
    <w:name w:val="fibl_tab_auf_hell"/>
    <w:basedOn w:val="Standard"/>
    <w:rsid w:val="00FA63D2"/>
    <w:pPr>
      <w:numPr>
        <w:numId w:val="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aufhg">
    <w:name w:val="fibl_tab_auf_h_g"/>
    <w:basedOn w:val="fibltabaufhell"/>
    <w:rsid w:val="00FA63D2"/>
    <w:pPr>
      <w:spacing w:before="60" w:after="60"/>
    </w:pPr>
    <w:rPr>
      <w:sz w:val="22"/>
    </w:rPr>
  </w:style>
  <w:style w:type="paragraph" w:styleId="Aufzhlungszeichen4">
    <w:name w:val="List Bullet 4"/>
    <w:basedOn w:val="Standard"/>
    <w:autoRedefine/>
    <w:semiHidden/>
    <w:rsid w:val="00137662"/>
    <w:pPr>
      <w:numPr>
        <w:numId w:val="6"/>
      </w:numPr>
      <w:tabs>
        <w:tab w:val="clear" w:pos="1209"/>
        <w:tab w:val="num" w:pos="360"/>
      </w:tabs>
      <w:spacing w:line="240" w:lineRule="auto"/>
      <w:ind w:left="0" w:firstLine="0"/>
    </w:pPr>
    <w:rPr>
      <w:rFonts w:ascii="Arial" w:hAnsi="Arial"/>
      <w:color w:val="auto"/>
      <w:sz w:val="22"/>
      <w:szCs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5FA3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qFormat/>
    <w:rsid w:val="0054163E"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qFormat/>
    <w:rsid w:val="0054163E"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54163E"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qFormat/>
    <w:rsid w:val="0054163E"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qFormat/>
    <w:rsid w:val="0054163E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qFormat/>
    <w:rsid w:val="0054163E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rsid w:val="0054163E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qFormat/>
    <w:rsid w:val="0054163E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qFormat/>
    <w:rsid w:val="0054163E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rsid w:val="0054163E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rsid w:val="0054163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54163E"/>
  </w:style>
  <w:style w:type="paragraph" w:styleId="Verzeichnis1">
    <w:name w:val="toc 1"/>
    <w:basedOn w:val="Standard"/>
    <w:next w:val="Standard"/>
    <w:semiHidden/>
    <w:rsid w:val="0054163E"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rsid w:val="0054163E"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rsid w:val="0054163E"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rsid w:val="0054163E"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rsid w:val="0054163E"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rsid w:val="0054163E"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rsid w:val="0054163E"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rsid w:val="0054163E"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rsid w:val="0054163E"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rsid w:val="0054163E"/>
    <w:pPr>
      <w:ind w:left="708"/>
    </w:pPr>
  </w:style>
  <w:style w:type="paragraph" w:styleId="Textkrper">
    <w:name w:val="Body Text"/>
    <w:basedOn w:val="Standard"/>
    <w:semiHidden/>
    <w:rsid w:val="0054163E"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qFormat/>
    <w:rsid w:val="0054163E"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sid w:val="0054163E"/>
    <w:rPr>
      <w:color w:val="0000FF"/>
      <w:u w:val="single"/>
    </w:rPr>
  </w:style>
  <w:style w:type="paragraph" w:customStyle="1" w:styleId="fiblbriefStandard">
    <w:name w:val="fibl brief Standard"/>
    <w:basedOn w:val="Standard"/>
    <w:qFormat/>
    <w:rsid w:val="006C2279"/>
    <w:rPr>
      <w:rFonts w:ascii="Arial" w:hAnsi="Arial"/>
      <w:sz w:val="20"/>
      <w:lang w:val="de-DE"/>
    </w:rPr>
  </w:style>
  <w:style w:type="paragraph" w:customStyle="1" w:styleId="fiblbriefpapierFuzeile">
    <w:name w:val="fibl briefpapier Fußzeile"/>
    <w:basedOn w:val="fiblbriefStandard"/>
    <w:semiHidden/>
    <w:qFormat/>
    <w:rsid w:val="00EE25F7"/>
    <w:pPr>
      <w:jc w:val="center"/>
    </w:pPr>
    <w:rPr>
      <w:rFonts w:ascii="FormataBQ-Regular" w:hAnsi="FormataBQ-Regular"/>
      <w:szCs w:val="22"/>
    </w:rPr>
  </w:style>
  <w:style w:type="paragraph" w:customStyle="1" w:styleId="fiblbriefpapierAbsender">
    <w:name w:val="fibl briefpapier Absender"/>
    <w:basedOn w:val="fiblbriefStandard"/>
    <w:semiHidden/>
    <w:qFormat/>
    <w:rsid w:val="00982E42"/>
    <w:rPr>
      <w:rFonts w:cs="Arial"/>
      <w:sz w:val="12"/>
      <w:szCs w:val="14"/>
    </w:rPr>
  </w:style>
  <w:style w:type="paragraph" w:customStyle="1" w:styleId="fiblbriefpapierAdressblock">
    <w:name w:val="fibl briefpapier Adressblock"/>
    <w:basedOn w:val="fiblbriefStandard"/>
    <w:semiHidden/>
    <w:qFormat/>
    <w:rsid w:val="004941D4"/>
    <w:pPr>
      <w:framePr w:w="3062" w:h="1985" w:hSpace="142" w:wrap="around" w:vAnchor="page" w:hAnchor="page" w:x="1515" w:y="2836"/>
    </w:pPr>
  </w:style>
  <w:style w:type="paragraph" w:customStyle="1" w:styleId="fiblbriefpapierDatum">
    <w:name w:val="fibl briefpapier Datum"/>
    <w:basedOn w:val="fiblbriefStandard"/>
    <w:semiHidden/>
    <w:qFormat/>
    <w:rsid w:val="00982E42"/>
    <w:pPr>
      <w:framePr w:wrap="around" w:vAnchor="page" w:hAnchor="margin" w:y="5405"/>
      <w:shd w:val="solid" w:color="FFFFFF" w:fill="FFFFFF"/>
    </w:p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hlung">
    <w:name w:val="fibl brief Aufzählung"/>
    <w:basedOn w:val="fiblbriefStandard"/>
    <w:qFormat/>
    <w:rsid w:val="006C2279"/>
    <w:pPr>
      <w:numPr>
        <w:numId w:val="3"/>
      </w:numPr>
      <w:tabs>
        <w:tab w:val="left" w:pos="170"/>
        <w:tab w:val="left" w:pos="340"/>
      </w:tabs>
      <w:ind w:left="170" w:hanging="170"/>
    </w:pPr>
  </w:style>
  <w:style w:type="paragraph" w:customStyle="1" w:styleId="fiblbriefAufznummeriert">
    <w:name w:val="fibl brief Aufz. nummeriert"/>
    <w:basedOn w:val="fiblbriefStandard"/>
    <w:qFormat/>
    <w:rsid w:val="00CF5270"/>
    <w:pPr>
      <w:numPr>
        <w:numId w:val="2"/>
      </w:numPr>
      <w:tabs>
        <w:tab w:val="left" w:pos="170"/>
        <w:tab w:val="left" w:pos="510"/>
      </w:tabs>
      <w:ind w:left="170" w:hanging="170"/>
    </w:pPr>
  </w:style>
  <w:style w:type="paragraph" w:customStyle="1" w:styleId="fiblbriefAufznummEbene2">
    <w:name w:val="fibl brief Aufz. numm. Ebene2"/>
    <w:basedOn w:val="fiblbriefAufznummeriert"/>
    <w:qFormat/>
    <w:rsid w:val="004941D4"/>
    <w:pPr>
      <w:numPr>
        <w:ilvl w:val="1"/>
      </w:numPr>
      <w:ind w:left="510" w:hanging="340"/>
    </w:pPr>
  </w:style>
  <w:style w:type="paragraph" w:customStyle="1" w:styleId="fiblbriefAufzhlungEbene2">
    <w:name w:val="fibl brief Aufzählung Ebene2"/>
    <w:basedOn w:val="fiblbriefAufzhlung"/>
    <w:next w:val="fiblbriefAufzhlung"/>
    <w:qFormat/>
    <w:rsid w:val="006C2279"/>
    <w:pPr>
      <w:ind w:left="340"/>
    </w:pPr>
  </w:style>
  <w:style w:type="paragraph" w:customStyle="1" w:styleId="fiblbriefmarginale">
    <w:name w:val="fibl brief 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paragraph" w:customStyle="1" w:styleId="Fibl26">
    <w:name w:val="Fibl_26"/>
    <w:basedOn w:val="Beschriftung"/>
    <w:rsid w:val="00E10302"/>
    <w:pPr>
      <w:framePr w:wrap="around" w:vAnchor="page" w:hAnchor="text" w:y="2705"/>
    </w:pPr>
    <w:rPr>
      <w:rFonts w:ascii="Arial" w:hAnsi="Arial" w:cs="Arial"/>
      <w:sz w:val="52"/>
      <w:szCs w:val="52"/>
    </w:rPr>
  </w:style>
  <w:style w:type="paragraph" w:customStyle="1" w:styleId="Fiblueberschrift">
    <w:name w:val="Fibl_ueberschrift"/>
    <w:basedOn w:val="Standard"/>
    <w:next w:val="Standard"/>
    <w:rsid w:val="00C054DE"/>
    <w:pPr>
      <w:spacing w:after="120"/>
    </w:pPr>
    <w:rPr>
      <w:rFonts w:ascii="Arial" w:hAnsi="Arial" w:cs="Arial"/>
      <w:b/>
      <w:sz w:val="36"/>
      <w:szCs w:val="36"/>
      <w:lang w:val="de-DE"/>
    </w:rPr>
  </w:style>
  <w:style w:type="paragraph" w:customStyle="1" w:styleId="Fiblueberschriftunterzeile">
    <w:name w:val="Fibl_ueberschrift_unterzeile"/>
    <w:basedOn w:val="Standard"/>
    <w:next w:val="Standard"/>
    <w:rsid w:val="00C054DE"/>
    <w:pPr>
      <w:spacing w:after="120"/>
      <w:contextualSpacing/>
    </w:pPr>
    <w:rPr>
      <w:rFonts w:ascii="Arial" w:hAnsi="Arial" w:cs="Arial"/>
      <w:b/>
      <w:szCs w:val="24"/>
      <w:lang w:val="de-DE"/>
    </w:rPr>
  </w:style>
  <w:style w:type="paragraph" w:customStyle="1" w:styleId="Fiblstandardfett">
    <w:name w:val="Fibl_standard_fett"/>
    <w:basedOn w:val="Standard"/>
    <w:next w:val="Standard"/>
    <w:rsid w:val="0032621B"/>
    <w:pPr>
      <w:spacing w:after="120"/>
    </w:pPr>
    <w:rPr>
      <w:rFonts w:ascii="Arial" w:hAnsi="Arial"/>
      <w:b/>
    </w:rPr>
  </w:style>
  <w:style w:type="paragraph" w:customStyle="1" w:styleId="Fiblstandard">
    <w:name w:val="Fibl_standard"/>
    <w:basedOn w:val="Standard"/>
    <w:rsid w:val="0032621B"/>
    <w:pPr>
      <w:spacing w:after="120"/>
    </w:pPr>
    <w:rPr>
      <w:rFonts w:ascii="Arial" w:hAnsi="Arial"/>
    </w:rPr>
  </w:style>
  <w:style w:type="paragraph" w:customStyle="1" w:styleId="Fiblzusatzinfo">
    <w:name w:val="Fibl_zusatzinfo"/>
    <w:basedOn w:val="Standard"/>
    <w:next w:val="Fiblstandard"/>
    <w:rsid w:val="0032621B"/>
    <w:pPr>
      <w:pBdr>
        <w:top w:val="single" w:sz="4" w:space="6" w:color="auto"/>
      </w:pBdr>
      <w:tabs>
        <w:tab w:val="left" w:pos="4800"/>
      </w:tabs>
      <w:spacing w:before="120" w:after="120"/>
    </w:pPr>
    <w:rPr>
      <w:rFonts w:ascii="Arial" w:hAnsi="Arial"/>
      <w:b/>
      <w:bCs/>
    </w:rPr>
  </w:style>
  <w:style w:type="paragraph" w:styleId="Sprechblasentext">
    <w:name w:val="Balloon Text"/>
    <w:basedOn w:val="Standard"/>
    <w:semiHidden/>
    <w:rsid w:val="001B473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4F4813"/>
    <w:rPr>
      <w:sz w:val="16"/>
      <w:szCs w:val="16"/>
    </w:rPr>
  </w:style>
  <w:style w:type="paragraph" w:styleId="Kommentartext">
    <w:name w:val="annotation text"/>
    <w:basedOn w:val="Standard"/>
    <w:semiHidden/>
    <w:rsid w:val="004F4813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4F4813"/>
    <w:rPr>
      <w:b/>
      <w:bCs/>
    </w:rPr>
  </w:style>
  <w:style w:type="table" w:styleId="Tabellenraster">
    <w:name w:val="Table Grid"/>
    <w:basedOn w:val="NormaleTabelle"/>
    <w:rsid w:val="00343FB3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aufzaehlung">
    <w:name w:val="fibl_aufzaehlung"/>
    <w:basedOn w:val="Standard"/>
    <w:next w:val="Standard"/>
    <w:rsid w:val="00BF0E84"/>
    <w:pPr>
      <w:numPr>
        <w:numId w:val="4"/>
      </w:numPr>
      <w:tabs>
        <w:tab w:val="left" w:pos="142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ormatvorlagefiblbriefAufzhlung11pt">
    <w:name w:val="Formatvorlage fibl brief Aufzählung + 11 pt"/>
    <w:basedOn w:val="fiblbriefAufzhlung"/>
    <w:rsid w:val="0023743C"/>
    <w:pPr>
      <w:ind w:left="360" w:hanging="360"/>
    </w:pPr>
    <w:rPr>
      <w:sz w:val="22"/>
    </w:rPr>
  </w:style>
  <w:style w:type="character" w:styleId="BesuchterHyperlink">
    <w:name w:val="FollowedHyperlink"/>
    <w:basedOn w:val="Absatz-Standardschriftart"/>
    <w:rsid w:val="00845BA1"/>
    <w:rPr>
      <w:color w:val="800080"/>
      <w:u w:val="single"/>
    </w:rPr>
  </w:style>
  <w:style w:type="paragraph" w:customStyle="1" w:styleId="fibltabaufhell">
    <w:name w:val="fibl_tab_auf_hell"/>
    <w:basedOn w:val="Standard"/>
    <w:rsid w:val="00FA63D2"/>
    <w:pPr>
      <w:numPr>
        <w:numId w:val="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aufhg">
    <w:name w:val="fibl_tab_auf_h_g"/>
    <w:basedOn w:val="fibltabaufhell"/>
    <w:rsid w:val="00FA63D2"/>
    <w:pPr>
      <w:spacing w:before="60" w:after="60"/>
    </w:pPr>
    <w:rPr>
      <w:sz w:val="22"/>
    </w:rPr>
  </w:style>
  <w:style w:type="paragraph" w:styleId="Aufzhlungszeichen4">
    <w:name w:val="List Bullet 4"/>
    <w:basedOn w:val="Standard"/>
    <w:autoRedefine/>
    <w:semiHidden/>
    <w:rsid w:val="00137662"/>
    <w:pPr>
      <w:numPr>
        <w:numId w:val="6"/>
      </w:numPr>
      <w:tabs>
        <w:tab w:val="clear" w:pos="1209"/>
        <w:tab w:val="num" w:pos="360"/>
      </w:tabs>
      <w:spacing w:line="240" w:lineRule="auto"/>
      <w:ind w:left="0" w:firstLine="0"/>
    </w:pPr>
    <w:rPr>
      <w:rFonts w:ascii="Arial" w:hAnsi="Arial"/>
      <w:color w:val="auto"/>
      <w:sz w:val="22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ekolandbau.de/verarbeiter/herstellungspraxis/weiterbildung/seminare-baeckerhandwerk/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fibl.org" TargetMode="Externa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seminare@fibl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2FB94-8AA2-456C-B80D-425349A09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681</Words>
  <Characters>5374</Characters>
  <Application>Microsoft Office Word</Application>
  <DocSecurity>0</DocSecurity>
  <Lines>185</Lines>
  <Paragraphs>114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Nachhaltig backen -  weiterbilden macht Zukunft!</vt:lpstr>
    </vt:vector>
  </TitlesOfParts>
  <Company>FiBL Projekte GmbH</Company>
  <LinksUpToDate>false</LinksUpToDate>
  <CharactersWithSpaces>5941</CharactersWithSpaces>
  <SharedDoc>false</SharedDoc>
  <HLinks>
    <vt:vector size="24" baseType="variant">
      <vt:variant>
        <vt:i4>6488177</vt:i4>
      </vt:variant>
      <vt:variant>
        <vt:i4>9</vt:i4>
      </vt:variant>
      <vt:variant>
        <vt:i4>0</vt:i4>
      </vt:variant>
      <vt:variant>
        <vt:i4>5</vt:i4>
      </vt:variant>
      <vt:variant>
        <vt:lpwstr>http://www.fibl.org/de/medien.html</vt:lpwstr>
      </vt:variant>
      <vt:variant>
        <vt:lpwstr/>
      </vt:variant>
      <vt:variant>
        <vt:i4>6029405</vt:i4>
      </vt:variant>
      <vt:variant>
        <vt:i4>6</vt:i4>
      </vt:variant>
      <vt:variant>
        <vt:i4>0</vt:i4>
      </vt:variant>
      <vt:variant>
        <vt:i4>5</vt:i4>
      </vt:variant>
      <vt:variant>
        <vt:lpwstr>http://www.fibl.org/</vt:lpwstr>
      </vt:variant>
      <vt:variant>
        <vt:lpwstr/>
      </vt:variant>
      <vt:variant>
        <vt:i4>2949146</vt:i4>
      </vt:variant>
      <vt:variant>
        <vt:i4>3</vt:i4>
      </vt:variant>
      <vt:variant>
        <vt:i4>0</vt:i4>
      </vt:variant>
      <vt:variant>
        <vt:i4>5</vt:i4>
      </vt:variant>
      <vt:variant>
        <vt:lpwstr>mailto:seminare@fibl.org</vt:lpwstr>
      </vt:variant>
      <vt:variant>
        <vt:lpwstr/>
      </vt:variant>
      <vt:variant>
        <vt:i4>393292</vt:i4>
      </vt:variant>
      <vt:variant>
        <vt:i4>0</vt:i4>
      </vt:variant>
      <vt:variant>
        <vt:i4>0</vt:i4>
      </vt:variant>
      <vt:variant>
        <vt:i4>5</vt:i4>
      </vt:variant>
      <vt:variant>
        <vt:lpwstr>http://www.oekolandbau.de/verarbeiter/weiterbildung/seminare-baeckerhandwerk/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Nachhaltig backen -  Weiterbilden macht Zukunft!</dc:title>
  <dc:subject>Seminarankündigungen 2013 Bäcker</dc:subject>
  <dc:creator>FiBL Projekte GmbH</dc:creator>
  <cp:keywords>Bäcker, Handwerk, Seminare, Qualifizierung, Qualifikation, Weiterbildung</cp:keywords>
  <cp:lastModifiedBy>Jasmin Snigula</cp:lastModifiedBy>
  <cp:revision>8</cp:revision>
  <cp:lastPrinted>2016-03-11T10:51:00Z</cp:lastPrinted>
  <dcterms:created xsi:type="dcterms:W3CDTF">2016-03-15T11:38:00Z</dcterms:created>
  <dcterms:modified xsi:type="dcterms:W3CDTF">2016-03-21T10:46:00Z</dcterms:modified>
  <cp:category>Pressemitteilung</cp:category>
</cp:coreProperties>
</file>