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BAE8E9" w14:textId="77777777" w:rsidR="006666A6" w:rsidRDefault="006666A6" w:rsidP="00CA0E00">
      <w:pPr>
        <w:pStyle w:val="Fibl18"/>
        <w:framePr w:wrap="around" w:y="3046"/>
      </w:pPr>
      <w:bookmarkStart w:id="0" w:name="_GoBack"/>
      <w:bookmarkEnd w:id="0"/>
      <w:r>
        <w:t>Medienmitteilung</w:t>
      </w:r>
    </w:p>
    <w:p w14:paraId="48BAE8EA" w14:textId="77777777" w:rsidR="006666A6" w:rsidRDefault="006666A6">
      <w:pPr>
        <w:sectPr w:rsidR="006666A6" w:rsidSect="00342AAA">
          <w:headerReference w:type="default" r:id="rId11"/>
          <w:footerReference w:type="default" r:id="rId12"/>
          <w:headerReference w:type="first" r:id="rId13"/>
          <w:footerReference w:type="first" r:id="rId14"/>
          <w:pgSz w:w="11906" w:h="16838" w:code="9"/>
          <w:pgMar w:top="3759" w:right="851" w:bottom="2778" w:left="2098" w:header="720" w:footer="720" w:gutter="0"/>
          <w:paperSrc w:first="2" w:other="11"/>
          <w:cols w:space="720"/>
          <w:titlePg/>
        </w:sectPr>
      </w:pPr>
    </w:p>
    <w:p w14:paraId="48BAE8EC" w14:textId="37D9A128" w:rsidR="000C1924" w:rsidRPr="00E95FF9" w:rsidRDefault="00E95FF9" w:rsidP="00E95FF9">
      <w:pPr>
        <w:pStyle w:val="mblauftext"/>
        <w:spacing w:after="120"/>
        <w:rPr>
          <w:rFonts w:ascii="Arial" w:eastAsia="Times New Roman" w:hAnsi="Arial"/>
          <w:b/>
          <w:color w:val="000000"/>
          <w:sz w:val="28"/>
          <w:szCs w:val="36"/>
          <w:lang w:val="de-DE"/>
        </w:rPr>
      </w:pPr>
      <w:r w:rsidRPr="00E95FF9">
        <w:rPr>
          <w:rFonts w:ascii="Arial" w:eastAsia="Times New Roman" w:hAnsi="Arial"/>
          <w:b/>
          <w:color w:val="000000"/>
          <w:sz w:val="28"/>
          <w:szCs w:val="36"/>
          <w:lang w:val="de-DE"/>
        </w:rPr>
        <w:lastRenderedPageBreak/>
        <w:t xml:space="preserve">Argumente für den Biolandbau – </w:t>
      </w:r>
      <w:proofErr w:type="spellStart"/>
      <w:r w:rsidRPr="00E95FF9">
        <w:rPr>
          <w:rFonts w:ascii="Arial" w:eastAsia="Times New Roman" w:hAnsi="Arial"/>
          <w:b/>
          <w:color w:val="000000"/>
          <w:sz w:val="28"/>
          <w:szCs w:val="36"/>
          <w:lang w:val="de-DE"/>
        </w:rPr>
        <w:t>FiBL</w:t>
      </w:r>
      <w:proofErr w:type="spellEnd"/>
      <w:r w:rsidRPr="00E95FF9">
        <w:rPr>
          <w:rFonts w:ascii="Arial" w:eastAsia="Times New Roman" w:hAnsi="Arial"/>
          <w:b/>
          <w:color w:val="000000"/>
          <w:sz w:val="28"/>
          <w:szCs w:val="36"/>
          <w:lang w:val="de-DE"/>
        </w:rPr>
        <w:t xml:space="preserve"> liefert Hintergründe</w:t>
      </w:r>
    </w:p>
    <w:p w14:paraId="31F9486F" w14:textId="77777777" w:rsidR="00E95FF9" w:rsidRDefault="00E95FF9" w:rsidP="00E95FF9">
      <w:pPr>
        <w:pStyle w:val="mblauftext"/>
        <w:spacing w:after="120"/>
        <w:rPr>
          <w:rFonts w:ascii="Arial" w:eastAsia="Times New Roman" w:hAnsi="Arial"/>
          <w:b/>
          <w:color w:val="000000"/>
          <w:sz w:val="22"/>
          <w:szCs w:val="24"/>
          <w:lang w:val="de-DE"/>
        </w:rPr>
      </w:pPr>
    </w:p>
    <w:p w14:paraId="48BAE8EE" w14:textId="14381995" w:rsidR="006666A6" w:rsidRPr="00E95FF9" w:rsidRDefault="00E95FF9" w:rsidP="00E95FF9">
      <w:pPr>
        <w:pStyle w:val="mblauftext"/>
        <w:spacing w:after="120"/>
        <w:rPr>
          <w:rFonts w:ascii="Arial" w:eastAsia="Times New Roman" w:hAnsi="Arial"/>
          <w:b/>
          <w:color w:val="000000"/>
          <w:sz w:val="22"/>
          <w:szCs w:val="24"/>
          <w:lang w:val="de-DE"/>
        </w:rPr>
      </w:pPr>
      <w:r w:rsidRPr="00E95FF9">
        <w:rPr>
          <w:rFonts w:ascii="Arial" w:eastAsia="Times New Roman" w:hAnsi="Arial"/>
          <w:b/>
          <w:color w:val="000000"/>
          <w:sz w:val="22"/>
          <w:szCs w:val="24"/>
          <w:lang w:val="de-DE"/>
        </w:rPr>
        <w:t xml:space="preserve">Der Biolandbau bietet vielfältige Vorteile. Diese hat das </w:t>
      </w:r>
      <w:r w:rsidR="00163863">
        <w:rPr>
          <w:rFonts w:ascii="Arial" w:eastAsia="Times New Roman" w:hAnsi="Arial"/>
          <w:b/>
          <w:color w:val="000000"/>
          <w:sz w:val="22"/>
          <w:szCs w:val="24"/>
          <w:lang w:val="de-DE"/>
        </w:rPr>
        <w:t>Forschungsinstitut für Biologischen Landbau (</w:t>
      </w:r>
      <w:proofErr w:type="spellStart"/>
      <w:r w:rsidRPr="00E95FF9">
        <w:rPr>
          <w:rFonts w:ascii="Arial" w:eastAsia="Times New Roman" w:hAnsi="Arial"/>
          <w:b/>
          <w:color w:val="000000"/>
          <w:sz w:val="22"/>
          <w:szCs w:val="24"/>
          <w:lang w:val="de-DE"/>
        </w:rPr>
        <w:t>FiBL</w:t>
      </w:r>
      <w:proofErr w:type="spellEnd"/>
      <w:r w:rsidR="00163863">
        <w:rPr>
          <w:rFonts w:ascii="Arial" w:eastAsia="Times New Roman" w:hAnsi="Arial"/>
          <w:b/>
          <w:color w:val="000000"/>
          <w:sz w:val="22"/>
          <w:szCs w:val="24"/>
          <w:lang w:val="de-DE"/>
        </w:rPr>
        <w:t>)</w:t>
      </w:r>
      <w:r w:rsidRPr="00E95FF9">
        <w:rPr>
          <w:rFonts w:ascii="Arial" w:eastAsia="Times New Roman" w:hAnsi="Arial"/>
          <w:b/>
          <w:color w:val="000000"/>
          <w:sz w:val="22"/>
          <w:szCs w:val="24"/>
          <w:lang w:val="de-DE"/>
        </w:rPr>
        <w:t xml:space="preserve"> in der Publikation „100 Argumente für den Biolandbau“ zusammengetragen und mit Forschungsergebnissen, Bioverordnungen und -richtlinien belegt. Ein Flyer mit ausgewählten Argumenten ermöglicht einen raschen Einstieg ins Thema. 2007 erstmals erschienen, wurden die „Argumente“ nun komplett überarbeitet.</w:t>
      </w:r>
    </w:p>
    <w:p w14:paraId="435C9E18" w14:textId="77777777" w:rsidR="00E95FF9" w:rsidRDefault="00E95FF9" w:rsidP="000154CC">
      <w:pPr>
        <w:pStyle w:val="Fiblstandard"/>
      </w:pPr>
    </w:p>
    <w:p w14:paraId="3B2B9741" w14:textId="77777777" w:rsidR="00163863" w:rsidRDefault="00A446C5" w:rsidP="00163863">
      <w:pPr>
        <w:pStyle w:val="Fiblstandard"/>
      </w:pPr>
      <w:r w:rsidRPr="00C5200F">
        <w:t>(Frick, 29</w:t>
      </w:r>
      <w:r w:rsidR="00E95FF9" w:rsidRPr="00C5200F">
        <w:t>.9.2015</w:t>
      </w:r>
      <w:r w:rsidR="006666A6" w:rsidRPr="00C5200F">
        <w:t>)</w:t>
      </w:r>
      <w:r w:rsidR="006666A6" w:rsidRPr="00E95FF9">
        <w:t xml:space="preserve"> </w:t>
      </w:r>
      <w:r w:rsidR="00E95FF9" w:rsidRPr="00E95FF9">
        <w:t>Der Konsum von Biolebensmitteln ist in der Mitte der Gesellschaft angekommen</w:t>
      </w:r>
      <w:r w:rsidR="00E65B37">
        <w:t>.</w:t>
      </w:r>
      <w:r w:rsidR="00E95FF9" w:rsidRPr="00E95FF9">
        <w:t xml:space="preserve"> Biolandbau ist in aller Munde –</w:t>
      </w:r>
      <w:r w:rsidR="00E65B37">
        <w:t xml:space="preserve"> und wird</w:t>
      </w:r>
      <w:r w:rsidR="00E95FF9" w:rsidRPr="00E95FF9">
        <w:t xml:space="preserve"> teils kontrovers diskutiert. Was spricht eigentlich für diese Landbaumethode, die auch von der Politik gefördert wird? Antworten auf diese Frage liefert die </w:t>
      </w:r>
      <w:proofErr w:type="spellStart"/>
      <w:r w:rsidR="00E95FF9" w:rsidRPr="00E95FF9">
        <w:t>FiBL</w:t>
      </w:r>
      <w:proofErr w:type="spellEnd"/>
      <w:r w:rsidR="00E95FF9" w:rsidRPr="00E95FF9">
        <w:t>-Publikation „100 Argumente für den Biolandba</w:t>
      </w:r>
      <w:r w:rsidR="002B0445">
        <w:t>u“. Unter Mitarbeit von Expertinnen und Experten</w:t>
      </w:r>
      <w:r w:rsidR="00E95FF9" w:rsidRPr="00E95FF9">
        <w:t xml:space="preserve"> aus allen Fachgebieten des Instituts ist damit ein umfassendes </w:t>
      </w:r>
      <w:proofErr w:type="spellStart"/>
      <w:r w:rsidR="00E95FF9" w:rsidRPr="00E95FF9">
        <w:t>Argumentarium</w:t>
      </w:r>
      <w:proofErr w:type="spellEnd"/>
      <w:r w:rsidR="00E95FF9" w:rsidRPr="00E95FF9">
        <w:t xml:space="preserve"> erschienen, das in 16 Kapiteln die Vorteile der biologischen Landwirtschaft und Lebensmittelverarbeitung beleuchtet. Das Feld reicht dabei von Aspekten der Tierhaltung und des Pflanzenbaus über Lebensmittelsicherheit, Biodiversität und Klimaschutz bis hin zu Fragen der Welternährung. </w:t>
      </w:r>
    </w:p>
    <w:p w14:paraId="50536E88" w14:textId="77777777" w:rsidR="00163863" w:rsidRDefault="00E95FF9" w:rsidP="00163863">
      <w:pPr>
        <w:pStyle w:val="Fiblstandard"/>
      </w:pPr>
      <w:r w:rsidRPr="00E95FF9">
        <w:t xml:space="preserve">Alle Argumente der 27-seitigen Publikation sind mit Quellen belegt, vor allem durch Forschungsergebnisse, aber auch Schweizer Bioverordnungen und -richtlinien. Aktive Internetlinks erlauben </w:t>
      </w:r>
      <w:r w:rsidR="009A5F55">
        <w:t xml:space="preserve">in der kostenlosen Onlineversion </w:t>
      </w:r>
      <w:r w:rsidRPr="00E95FF9">
        <w:t xml:space="preserve">einen direkten Zugriff auf eine Vielzahl der Quellen und ermöglichen so eine vertiefende Auseinandersetzung mit der jeweiligen Thematik. </w:t>
      </w:r>
    </w:p>
    <w:p w14:paraId="59943795" w14:textId="77777777" w:rsidR="00163863" w:rsidRDefault="00E95FF9" w:rsidP="00163863">
      <w:pPr>
        <w:pStyle w:val="Fiblstandard"/>
      </w:pPr>
      <w:r w:rsidRPr="00E95FF9">
        <w:t xml:space="preserve">Als Kurzversion hat das </w:t>
      </w:r>
      <w:proofErr w:type="spellStart"/>
      <w:r w:rsidRPr="00E95FF9">
        <w:t>FiBL</w:t>
      </w:r>
      <w:proofErr w:type="spellEnd"/>
      <w:r w:rsidRPr="00E95FF9">
        <w:t xml:space="preserve"> einen Flyer</w:t>
      </w:r>
      <w:r w:rsidR="00A446C5">
        <w:t xml:space="preserve"> </w:t>
      </w:r>
      <w:r w:rsidRPr="00E95FF9">
        <w:t xml:space="preserve">mit ausgewählten Argumenten erstellt, der sich beispielsweise gut dafür eignet, Konsumentinnen und Konsumenten an die Thematik heranzuführen. </w:t>
      </w:r>
      <w:r w:rsidR="003A54DB" w:rsidRPr="00E95FF9">
        <w:t xml:space="preserve">Erstmals 2007 erschienen, wurde die Komplettüberarbeitung der „Argumente“ durch die Stiftung </w:t>
      </w:r>
      <w:proofErr w:type="spellStart"/>
      <w:r w:rsidR="003A54DB" w:rsidRPr="00E95FF9">
        <w:t>Sur</w:t>
      </w:r>
      <w:proofErr w:type="spellEnd"/>
      <w:r w:rsidR="003A54DB" w:rsidRPr="00E95FF9">
        <w:t xml:space="preserve">-La-Croix finanziell gefördert und die Herausgabe des Flyers zusätzlich durch verschiedene Unternehmen und Organisationen der Biobranche </w:t>
      </w:r>
      <w:r w:rsidR="003A54DB">
        <w:t>unterstützt.</w:t>
      </w:r>
    </w:p>
    <w:p w14:paraId="2111786D" w14:textId="262524EC" w:rsidR="00A57F6E" w:rsidRPr="00E95FF9" w:rsidRDefault="00A57F6E" w:rsidP="00163863">
      <w:pPr>
        <w:pStyle w:val="Fiblstandard"/>
      </w:pPr>
      <w:r>
        <w:t xml:space="preserve">Beide </w:t>
      </w:r>
      <w:r w:rsidR="00E95FF9" w:rsidRPr="00E95FF9">
        <w:t>Publikation</w:t>
      </w:r>
      <w:r>
        <w:t>en</w:t>
      </w:r>
      <w:r w:rsidR="00A446C5">
        <w:t xml:space="preserve"> stehen</w:t>
      </w:r>
      <w:r w:rsidR="00E95FF9" w:rsidRPr="00E95FF9">
        <w:t xml:space="preserve"> in Deutsch </w:t>
      </w:r>
      <w:r w:rsidR="00AE1C43">
        <w:t>sowie</w:t>
      </w:r>
      <w:r w:rsidR="00E95FF9" w:rsidRPr="00E95FF9">
        <w:t xml:space="preserve"> Französisch im </w:t>
      </w:r>
      <w:proofErr w:type="spellStart"/>
      <w:r w:rsidR="00E95FF9" w:rsidRPr="00E95FF9">
        <w:t>FiBL</w:t>
      </w:r>
      <w:proofErr w:type="spellEnd"/>
      <w:r w:rsidR="00E95FF9" w:rsidRPr="00E95FF9">
        <w:t xml:space="preserve">-Shop zum </w:t>
      </w:r>
      <w:r w:rsidR="00A446C5">
        <w:t xml:space="preserve">kostenlosen </w:t>
      </w:r>
      <w:r w:rsidR="00E95FF9" w:rsidRPr="00E95FF9">
        <w:t xml:space="preserve">Download zur Verfügung oder </w:t>
      </w:r>
      <w:r w:rsidR="00A446C5">
        <w:t>k</w:t>
      </w:r>
      <w:r w:rsidR="00AE1C43">
        <w:t xml:space="preserve">önnen </w:t>
      </w:r>
      <w:r>
        <w:t xml:space="preserve">dort </w:t>
      </w:r>
      <w:r w:rsidR="00AE1C43">
        <w:t xml:space="preserve">als </w:t>
      </w:r>
      <w:r w:rsidR="00A446C5">
        <w:t>Printversion</w:t>
      </w:r>
      <w:r w:rsidR="00AE1C43">
        <w:t xml:space="preserve"> </w:t>
      </w:r>
      <w:r w:rsidR="00E95FF9" w:rsidRPr="00E95FF9">
        <w:t>bestellt werden.</w:t>
      </w:r>
    </w:p>
    <w:p w14:paraId="160F3FAE" w14:textId="77777777" w:rsidR="00E95FF9" w:rsidRPr="00E95FF9" w:rsidRDefault="006666A6" w:rsidP="00163863">
      <w:pPr>
        <w:pStyle w:val="Fiblzusatzinfo"/>
      </w:pPr>
      <w:proofErr w:type="spellStart"/>
      <w:r w:rsidRPr="00E95FF9">
        <w:lastRenderedPageBreak/>
        <w:t>FiBL</w:t>
      </w:r>
      <w:proofErr w:type="spellEnd"/>
      <w:r w:rsidRPr="00E95FF9">
        <w:t xml:space="preserve">-Kontakt </w:t>
      </w:r>
    </w:p>
    <w:p w14:paraId="1E0B6AE9" w14:textId="7AF46672" w:rsidR="00656DA0" w:rsidRPr="00656DA0" w:rsidRDefault="00FB305C" w:rsidP="00656DA0">
      <w:pPr>
        <w:pStyle w:val="fiblaufzaehlungzusatz"/>
        <w:spacing w:line="240" w:lineRule="auto"/>
      </w:pPr>
      <w:r w:rsidRPr="00656DA0">
        <w:rPr>
          <w:lang w:val="de-DE"/>
        </w:rPr>
        <w:t>Theresa</w:t>
      </w:r>
      <w:r w:rsidR="00656DA0">
        <w:rPr>
          <w:lang w:val="de-DE"/>
        </w:rPr>
        <w:t xml:space="preserve"> Rebholz</w:t>
      </w:r>
      <w:r w:rsidR="007874A3" w:rsidRPr="00656DA0">
        <w:rPr>
          <w:lang w:val="de-DE"/>
        </w:rPr>
        <w:t xml:space="preserve">, </w:t>
      </w:r>
      <w:proofErr w:type="spellStart"/>
      <w:r w:rsidR="007874A3" w:rsidRPr="00656DA0">
        <w:rPr>
          <w:lang w:val="de-DE"/>
        </w:rPr>
        <w:t>FiBL</w:t>
      </w:r>
      <w:proofErr w:type="spellEnd"/>
      <w:r w:rsidR="007874A3" w:rsidRPr="00656DA0">
        <w:rPr>
          <w:lang w:val="de-DE"/>
        </w:rPr>
        <w:t>,</w:t>
      </w:r>
      <w:r w:rsidR="00656DA0">
        <w:rPr>
          <w:lang w:val="de-DE"/>
        </w:rPr>
        <w:t xml:space="preserve"> Redaktion,</w:t>
      </w:r>
      <w:r w:rsidR="007874A3" w:rsidRPr="00656DA0">
        <w:rPr>
          <w:lang w:val="de-DE"/>
        </w:rPr>
        <w:t xml:space="preserve"> Tel. </w:t>
      </w:r>
      <w:r w:rsidR="00656DA0">
        <w:rPr>
          <w:lang w:val="de-DE"/>
        </w:rPr>
        <w:t xml:space="preserve">+41 (0)62 865 </w:t>
      </w:r>
      <w:r w:rsidR="00656DA0" w:rsidRPr="00656DA0">
        <w:rPr>
          <w:lang w:val="de-DE"/>
        </w:rPr>
        <w:t>72</w:t>
      </w:r>
      <w:r w:rsidR="00656DA0">
        <w:rPr>
          <w:lang w:val="de-DE"/>
        </w:rPr>
        <w:t xml:space="preserve"> </w:t>
      </w:r>
      <w:r w:rsidR="00656DA0" w:rsidRPr="00656DA0">
        <w:rPr>
          <w:lang w:val="de-DE"/>
        </w:rPr>
        <w:t>19</w:t>
      </w:r>
      <w:r w:rsidR="007874A3" w:rsidRPr="00CB717A">
        <w:t xml:space="preserve">, E-Mail </w:t>
      </w:r>
      <w:hyperlink r:id="rId15" w:tooltip="Link öffnet Ihren E-Mail-Client" w:history="1">
        <w:proofErr w:type="spellStart"/>
        <w:r w:rsidR="00656DA0">
          <w:rPr>
            <w:rStyle w:val="Hyperlink"/>
            <w:lang w:val="de-DE"/>
          </w:rPr>
          <w:t>theresa.rebholz</w:t>
        </w:r>
        <w:proofErr w:type="spellEnd"/>
        <w:r w:rsidR="00656DA0">
          <w:rPr>
            <w:rStyle w:val="Hyperlink"/>
            <w:lang w:val="de-DE"/>
          </w:rPr>
          <w:t>(@)fibl.org</w:t>
        </w:r>
      </w:hyperlink>
      <w:r w:rsidR="00656DA0">
        <w:rPr>
          <w:lang w:val="de-DE"/>
        </w:rPr>
        <w:t xml:space="preserve"> </w:t>
      </w:r>
    </w:p>
    <w:p w14:paraId="48BAE8F6" w14:textId="37111F99" w:rsidR="000C1924" w:rsidRDefault="00FB305C" w:rsidP="00656DA0">
      <w:pPr>
        <w:pStyle w:val="fiblaufzaehlungzusatz"/>
        <w:spacing w:line="240" w:lineRule="auto"/>
      </w:pPr>
      <w:r w:rsidRPr="00656DA0">
        <w:rPr>
          <w:lang w:val="de-DE"/>
        </w:rPr>
        <w:t>Franziska</w:t>
      </w:r>
      <w:r w:rsidR="00656DA0">
        <w:rPr>
          <w:lang w:val="de-DE"/>
        </w:rPr>
        <w:t xml:space="preserve"> Hämmerli</w:t>
      </w:r>
      <w:r w:rsidR="000C1924" w:rsidRPr="00656DA0">
        <w:rPr>
          <w:lang w:val="de-DE"/>
        </w:rPr>
        <w:t xml:space="preserve">, </w:t>
      </w:r>
      <w:proofErr w:type="spellStart"/>
      <w:r w:rsidR="000C1924" w:rsidRPr="00656DA0">
        <w:rPr>
          <w:lang w:val="de-DE"/>
        </w:rPr>
        <w:t>FiBL</w:t>
      </w:r>
      <w:proofErr w:type="spellEnd"/>
      <w:r w:rsidR="00656DA0">
        <w:rPr>
          <w:lang w:val="de-DE"/>
        </w:rPr>
        <w:t xml:space="preserve">, </w:t>
      </w:r>
      <w:r w:rsidR="000C1924" w:rsidRPr="00656DA0">
        <w:rPr>
          <w:lang w:val="de-DE"/>
        </w:rPr>
        <w:t>Kommunikation, Tel</w:t>
      </w:r>
      <w:r w:rsidR="00656DA0">
        <w:rPr>
          <w:lang w:val="de-DE"/>
        </w:rPr>
        <w:t>.</w:t>
      </w:r>
      <w:r w:rsidR="000C1924" w:rsidRPr="00656DA0">
        <w:rPr>
          <w:lang w:val="de-DE"/>
        </w:rPr>
        <w:t xml:space="preserve"> +41 (0)62 865 72 </w:t>
      </w:r>
      <w:r w:rsidR="00656DA0">
        <w:rPr>
          <w:lang w:val="de-DE"/>
        </w:rPr>
        <w:t>80,</w:t>
      </w:r>
      <w:r w:rsidR="000C1924" w:rsidRPr="00656DA0">
        <w:rPr>
          <w:lang w:val="de-DE"/>
        </w:rPr>
        <w:t xml:space="preserve"> E-Mail </w:t>
      </w:r>
      <w:hyperlink r:id="rId16" w:history="1">
        <w:r w:rsidR="00656DA0" w:rsidRPr="0095464F">
          <w:rPr>
            <w:rStyle w:val="Hyperlink"/>
            <w:lang w:val="de-DE"/>
          </w:rPr>
          <w:t>franziska.haemmerli@fib</w:t>
        </w:r>
        <w:r w:rsidR="00656DA0" w:rsidRPr="0095464F">
          <w:rPr>
            <w:rStyle w:val="Hyperlink"/>
          </w:rPr>
          <w:t>l.org</w:t>
        </w:r>
      </w:hyperlink>
    </w:p>
    <w:p w14:paraId="48BAE8FD" w14:textId="2513A15C" w:rsidR="00323DCE" w:rsidRDefault="00656DA0" w:rsidP="008D67BF">
      <w:pPr>
        <w:pStyle w:val="Fiblzusatzinfo"/>
      </w:pPr>
      <w:r>
        <w:t>Links</w:t>
      </w:r>
    </w:p>
    <w:p w14:paraId="28F40C61" w14:textId="39638AE9" w:rsidR="00A446C5" w:rsidRDefault="00656DA0" w:rsidP="00163863">
      <w:pPr>
        <w:pStyle w:val="fiblaufzaehlungzusatz"/>
        <w:spacing w:line="240" w:lineRule="auto"/>
      </w:pPr>
      <w:r w:rsidRPr="00656DA0">
        <w:rPr>
          <w:lang w:val="de-CH"/>
        </w:rPr>
        <w:t xml:space="preserve">Download </w:t>
      </w:r>
      <w:r>
        <w:t xml:space="preserve">der </w:t>
      </w:r>
      <w:proofErr w:type="spellStart"/>
      <w:r>
        <w:t>Publikation</w:t>
      </w:r>
      <w:proofErr w:type="spellEnd"/>
      <w:r>
        <w:t xml:space="preserve"> </w:t>
      </w:r>
      <w:r w:rsidRPr="00656DA0">
        <w:rPr>
          <w:rFonts w:cs="Arial"/>
          <w:szCs w:val="22"/>
        </w:rPr>
        <w:t>„10</w:t>
      </w:r>
      <w:r w:rsidR="00A446C5">
        <w:rPr>
          <w:rFonts w:cs="Arial"/>
          <w:szCs w:val="22"/>
        </w:rPr>
        <w:t xml:space="preserve">0 </w:t>
      </w:r>
      <w:proofErr w:type="spellStart"/>
      <w:r w:rsidR="00A446C5">
        <w:rPr>
          <w:rFonts w:cs="Arial"/>
          <w:szCs w:val="22"/>
        </w:rPr>
        <w:t>Argumente</w:t>
      </w:r>
      <w:proofErr w:type="spellEnd"/>
      <w:r w:rsidR="00A446C5">
        <w:rPr>
          <w:rFonts w:cs="Arial"/>
          <w:szCs w:val="22"/>
        </w:rPr>
        <w:t xml:space="preserve"> </w:t>
      </w:r>
      <w:proofErr w:type="spellStart"/>
      <w:r w:rsidR="00A446C5">
        <w:rPr>
          <w:rFonts w:cs="Arial"/>
          <w:szCs w:val="22"/>
        </w:rPr>
        <w:t>für</w:t>
      </w:r>
      <w:proofErr w:type="spellEnd"/>
      <w:r w:rsidR="00A446C5">
        <w:rPr>
          <w:rFonts w:cs="Arial"/>
          <w:szCs w:val="22"/>
        </w:rPr>
        <w:t xml:space="preserve"> den </w:t>
      </w:r>
      <w:proofErr w:type="spellStart"/>
      <w:r w:rsidR="00A446C5">
        <w:rPr>
          <w:rFonts w:cs="Arial"/>
          <w:szCs w:val="22"/>
        </w:rPr>
        <w:t>Biolandbau</w:t>
      </w:r>
      <w:proofErr w:type="spellEnd"/>
      <w:r w:rsidR="00A446C5">
        <w:rPr>
          <w:rFonts w:cs="Arial"/>
          <w:szCs w:val="22"/>
        </w:rPr>
        <w:t>“</w:t>
      </w:r>
      <w:r w:rsidR="000154CC" w:rsidRPr="000154CC">
        <w:br/>
      </w:r>
      <w:hyperlink r:id="rId17" w:history="1">
        <w:r w:rsidR="002B0445" w:rsidRPr="001B1B4D">
          <w:rPr>
            <w:rStyle w:val="Hyperlink"/>
          </w:rPr>
          <w:t>www.fibl.org/de/shop/artikel/c/allg-grundlagen/p/1440-argumente.html</w:t>
        </w:r>
      </w:hyperlink>
    </w:p>
    <w:p w14:paraId="48BAE8FF" w14:textId="0F8F04E3" w:rsidR="000154CC" w:rsidRDefault="00A446C5" w:rsidP="00163863">
      <w:pPr>
        <w:pStyle w:val="fiblaufzaehlungzusatz"/>
        <w:spacing w:line="240" w:lineRule="auto"/>
      </w:pPr>
      <w:r w:rsidRPr="00A446C5">
        <w:t>D</w:t>
      </w:r>
      <w:r>
        <w:t xml:space="preserve">ownload des Flyers </w:t>
      </w:r>
      <w:r>
        <w:rPr>
          <w:rFonts w:cs="Arial"/>
          <w:szCs w:val="22"/>
        </w:rPr>
        <w:t>„</w:t>
      </w:r>
      <w:proofErr w:type="spellStart"/>
      <w:r>
        <w:rPr>
          <w:rFonts w:cs="Arial"/>
          <w:szCs w:val="22"/>
        </w:rPr>
        <w:t>Argumente</w:t>
      </w:r>
      <w:proofErr w:type="spellEnd"/>
      <w:r>
        <w:rPr>
          <w:rFonts w:cs="Arial"/>
          <w:szCs w:val="22"/>
        </w:rPr>
        <w:t xml:space="preserve"> </w:t>
      </w:r>
      <w:proofErr w:type="spellStart"/>
      <w:r>
        <w:rPr>
          <w:rFonts w:cs="Arial"/>
          <w:szCs w:val="22"/>
        </w:rPr>
        <w:t>für</w:t>
      </w:r>
      <w:proofErr w:type="spellEnd"/>
      <w:r>
        <w:rPr>
          <w:rFonts w:cs="Arial"/>
          <w:szCs w:val="22"/>
        </w:rPr>
        <w:t xml:space="preserve"> den </w:t>
      </w:r>
      <w:proofErr w:type="spellStart"/>
      <w:r>
        <w:rPr>
          <w:rFonts w:cs="Arial"/>
          <w:szCs w:val="22"/>
        </w:rPr>
        <w:t>Biolandbau</w:t>
      </w:r>
      <w:proofErr w:type="spellEnd"/>
      <w:r>
        <w:rPr>
          <w:rFonts w:cs="Arial"/>
          <w:szCs w:val="22"/>
        </w:rPr>
        <w:t>“</w:t>
      </w:r>
    </w:p>
    <w:p w14:paraId="2C659CA1" w14:textId="05F6423A" w:rsidR="00A446C5" w:rsidRDefault="00946DB9" w:rsidP="008B0076">
      <w:pPr>
        <w:pStyle w:val="fiblaufzaehlungzusatz"/>
        <w:numPr>
          <w:ilvl w:val="0"/>
          <w:numId w:val="0"/>
        </w:numPr>
        <w:spacing w:line="240" w:lineRule="auto"/>
        <w:ind w:left="720"/>
      </w:pPr>
      <w:hyperlink r:id="rId18" w:history="1">
        <w:r w:rsidR="001B1B4D" w:rsidRPr="001B1B4D">
          <w:rPr>
            <w:rStyle w:val="Hyperlink"/>
          </w:rPr>
          <w:t>www.fibl.org/de/shop/artikel/c/allg-grundlagen/p/1439-flyer-argumente.html</w:t>
        </w:r>
      </w:hyperlink>
    </w:p>
    <w:p w14:paraId="36D4A27C" w14:textId="77777777" w:rsidR="00A446C5" w:rsidRDefault="00A446C5" w:rsidP="00163863">
      <w:pPr>
        <w:pStyle w:val="fiblaufzaehlungzusatz"/>
        <w:spacing w:line="240" w:lineRule="auto"/>
      </w:pPr>
      <w:proofErr w:type="spellStart"/>
      <w:r>
        <w:t>Stiftung</w:t>
      </w:r>
      <w:proofErr w:type="spellEnd"/>
      <w:r w:rsidR="00FB305C">
        <w:t xml:space="preserve"> Sur-la-Croix</w:t>
      </w:r>
    </w:p>
    <w:p w14:paraId="6F1D72EC" w14:textId="045F0F20" w:rsidR="00A446C5" w:rsidRPr="00FB305C" w:rsidRDefault="00946DB9" w:rsidP="008B0076">
      <w:pPr>
        <w:pStyle w:val="fiblaufzaehlungzusatz"/>
        <w:numPr>
          <w:ilvl w:val="0"/>
          <w:numId w:val="0"/>
        </w:numPr>
        <w:spacing w:line="240" w:lineRule="auto"/>
        <w:ind w:left="720"/>
      </w:pPr>
      <w:hyperlink r:id="rId19" w:history="1">
        <w:r w:rsidR="002B0445" w:rsidRPr="006C41F8">
          <w:rPr>
            <w:rStyle w:val="Hyperlink"/>
          </w:rPr>
          <w:t>w</w:t>
        </w:r>
        <w:r w:rsidR="006C41F8" w:rsidRPr="006C41F8">
          <w:rPr>
            <w:rStyle w:val="Hyperlink"/>
          </w:rPr>
          <w:t>ww.fondation-sur-la-croix.ch</w:t>
        </w:r>
      </w:hyperlink>
    </w:p>
    <w:p w14:paraId="48BAE900" w14:textId="215A0E66" w:rsidR="00323DCE" w:rsidRPr="00163863" w:rsidRDefault="00BC69B1" w:rsidP="00163863">
      <w:pPr>
        <w:pStyle w:val="Fiblzusatzinfo"/>
      </w:pPr>
      <w:r w:rsidRPr="00163863">
        <w:t>Diese Medienmitteilung im Internet</w:t>
      </w:r>
    </w:p>
    <w:p w14:paraId="48BAE901" w14:textId="4F511B4B" w:rsidR="009F0658" w:rsidRPr="000154CC" w:rsidRDefault="00BC69B1" w:rsidP="00163863">
      <w:pPr>
        <w:pStyle w:val="Fiblstandard"/>
      </w:pPr>
      <w:r>
        <w:t xml:space="preserve">Sie finden diese Medienmitteilung einschliesslich Bilder und Hintergrundinformationen im Internet unter </w:t>
      </w:r>
      <w:hyperlink r:id="rId20" w:history="1">
        <w:r w:rsidR="002B0445" w:rsidRPr="001B1B4D">
          <w:rPr>
            <w:rStyle w:val="Hyperlink"/>
          </w:rPr>
          <w:t>www.fibl.org/de/medien.html</w:t>
        </w:r>
      </w:hyperlink>
      <w:r w:rsidR="00A446C5">
        <w:t>.</w:t>
      </w:r>
    </w:p>
    <w:sectPr w:rsidR="009F0658" w:rsidRPr="000154CC" w:rsidSect="00C36DF4">
      <w:headerReference w:type="default" r:id="rId21"/>
      <w:footerReference w:type="default" r:id="rId22"/>
      <w:headerReference w:type="first" r:id="rId23"/>
      <w:footerReference w:type="first" r:id="rId24"/>
      <w:type w:val="continuous"/>
      <w:pgSz w:w="11906" w:h="16838" w:code="9"/>
      <w:pgMar w:top="2552" w:right="851" w:bottom="1134" w:left="2155" w:header="720" w:footer="720" w:gutter="0"/>
      <w:paperSrc w:first="2" w:other="7"/>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1CA95B" w15:done="0"/>
  <w15:commentEx w15:paraId="371389F5" w15:done="0"/>
  <w15:commentEx w15:paraId="64159631" w15:done="0"/>
  <w15:commentEx w15:paraId="436F109C" w15:done="0"/>
  <w15:commentEx w15:paraId="1BCEE424" w15:done="0"/>
  <w15:commentEx w15:paraId="71A705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771FA" w14:textId="77777777" w:rsidR="00946DB9" w:rsidRDefault="00946DB9" w:rsidP="006666A6">
      <w:pPr>
        <w:pStyle w:val="Fuzeile"/>
      </w:pPr>
      <w:r>
        <w:separator/>
      </w:r>
    </w:p>
  </w:endnote>
  <w:endnote w:type="continuationSeparator" w:id="0">
    <w:p w14:paraId="78165E07" w14:textId="77777777" w:rsidR="00946DB9" w:rsidRDefault="00946DB9" w:rsidP="006666A6">
      <w:pPr>
        <w:pStyle w:val="Fuzei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rmata Regular">
    <w:altName w:val="Courier New"/>
    <w:panose1 w:val="00000000000000000000"/>
    <w:charset w:val="00"/>
    <w:family w:val="auto"/>
    <w:notTrueType/>
    <w:pitch w:val="variable"/>
    <w:sig w:usb0="00000003" w:usb1="00000000" w:usb2="00000000" w:usb3="00000000" w:csb0="00000001" w:csb1="00000000"/>
  </w:font>
  <w:font w:name="Formata Bold">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rmataBQ-Cond">
    <w:panose1 w:val="00000500000000000000"/>
    <w:charset w:val="00"/>
    <w:family w:val="roman"/>
    <w:notTrueType/>
    <w:pitch w:val="variable"/>
    <w:sig w:usb0="00000003" w:usb1="00000000" w:usb2="00000000" w:usb3="00000000" w:csb0="00000001" w:csb1="00000000"/>
  </w:font>
  <w:font w:name="FormataBQ-Regular">
    <w:panose1 w:val="000005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ormataBQ-Medium">
    <w:panose1 w:val="00000000000000000000"/>
    <w:charset w:val="00"/>
    <w:family w:val="roman"/>
    <w:notTrueType/>
    <w:pitch w:val="variable"/>
    <w:sig w:usb0="00000003" w:usb1="00000000" w:usb2="00000000" w:usb3="00000000" w:csb0="00000001" w:csb1="00000000"/>
  </w:font>
  <w:font w:name="FormataBQ-Light">
    <w:panose1 w:val="000005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9" w14:textId="6541F9AA" w:rsidR="00881732" w:rsidRDefault="00A60603">
    <w:pPr>
      <w:jc w:val="center"/>
    </w:pPr>
    <w:r>
      <w:rPr>
        <w:noProof/>
        <w:sz w:val="20"/>
        <w:lang w:val="de-DE"/>
      </w:rPr>
      <mc:AlternateContent>
        <mc:Choice Requires="wps">
          <w:drawing>
            <wp:anchor distT="0" distB="0" distL="114300" distR="114300" simplePos="0" relativeHeight="251654144" behindDoc="0" locked="0" layoutInCell="1" allowOverlap="0" wp14:anchorId="48BAE911" wp14:editId="18007981">
              <wp:simplePos x="0" y="0"/>
              <wp:positionH relativeFrom="page">
                <wp:posOffset>5842635</wp:posOffset>
              </wp:positionH>
              <wp:positionV relativeFrom="page">
                <wp:posOffset>8136890</wp:posOffset>
              </wp:positionV>
              <wp:extent cx="1524000" cy="4572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BAE91A" w14:textId="77777777" w:rsidR="00881732" w:rsidRDefault="00881732">
                          <w:pPr>
                            <w:rPr>
                              <w:rFonts w:ascii="FormataBQ-Medium" w:hAnsi="FormataBQ-Medium"/>
                              <w:bCs/>
                              <w:color w:val="00B091"/>
                              <w:sz w:val="16"/>
                              <w:lang w:val="it-IT"/>
                            </w:rPr>
                          </w:pPr>
                          <w:proofErr w:type="spellStart"/>
                          <w:r>
                            <w:rPr>
                              <w:rFonts w:ascii="FormataBQ-Medium" w:hAnsi="FormataBQ-Medium"/>
                              <w:bCs/>
                              <w:color w:val="00B091"/>
                              <w:sz w:val="16"/>
                              <w:lang w:val="it-IT"/>
                            </w:rPr>
                            <w:t>FiBL</w:t>
                          </w:r>
                          <w:proofErr w:type="spellEnd"/>
                          <w:r>
                            <w:rPr>
                              <w:rFonts w:ascii="FormataBQ-Medium" w:hAnsi="FormataBQ-Medium"/>
                              <w:bCs/>
                              <w:color w:val="00B091"/>
                              <w:sz w:val="16"/>
                              <w:lang w:val="it-IT"/>
                            </w:rPr>
                            <w:t xml:space="preserve"> </w:t>
                          </w:r>
                          <w:proofErr w:type="spellStart"/>
                          <w:r>
                            <w:rPr>
                              <w:rFonts w:ascii="FormataBQ-Medium" w:hAnsi="FormataBQ-Medium"/>
                              <w:bCs/>
                              <w:color w:val="00B091"/>
                              <w:sz w:val="16"/>
                              <w:lang w:val="it-IT"/>
                            </w:rPr>
                            <w:t>Frick</w:t>
                          </w:r>
                          <w:proofErr w:type="spellEnd"/>
                        </w:p>
                        <w:p w14:paraId="48BAE91B" w14:textId="77777777" w:rsidR="00881732" w:rsidRDefault="00881732">
                          <w:pPr>
                            <w:rPr>
                              <w:rFonts w:ascii="FormataBQ-Medium" w:hAnsi="FormataBQ-Medium"/>
                              <w:bCs/>
                              <w:color w:val="00B091"/>
                              <w:sz w:val="16"/>
                              <w:lang w:val="it-IT"/>
                            </w:rPr>
                          </w:pPr>
                          <w:proofErr w:type="gramStart"/>
                          <w:r>
                            <w:rPr>
                              <w:rFonts w:ascii="FormataBQ-Medium" w:hAnsi="FormataBQ-Medium"/>
                              <w:bCs/>
                              <w:color w:val="00B091"/>
                              <w:sz w:val="16"/>
                              <w:lang w:val="it-IT"/>
                            </w:rPr>
                            <w:t>www.fibl.org</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60.05pt;margin-top:640.7pt;width:120pt;height:3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" o:allowoverlap="f" stroked="f">
              <v:textbox>
                <w:txbxContent>
                  <w:p w14:paraId="48BAE91A" w14:textId="77777777" w:rsidR="00881732" w:rsidRDefault="00881732">
                    <w:pPr>
                      <w:rPr>
                        <w:rFonts w:ascii="FormataBQ-Medium" w:hAnsi="FormataBQ-Medium"/>
                        <w:bCs/>
                        <w:color w:val="00B091"/>
                        <w:sz w:val="16"/>
                        <w:lang w:val="it-IT"/>
                      </w:rPr>
                    </w:pPr>
                    <w:proofErr w:type="spellStart"/>
                    <w:r>
                      <w:rPr>
                        <w:rFonts w:ascii="FormataBQ-Medium" w:hAnsi="FormataBQ-Medium"/>
                        <w:bCs/>
                        <w:color w:val="00B091"/>
                        <w:sz w:val="16"/>
                        <w:lang w:val="it-IT"/>
                      </w:rPr>
                      <w:t>FiBL</w:t>
                    </w:r>
                    <w:proofErr w:type="spellEnd"/>
                    <w:r>
                      <w:rPr>
                        <w:rFonts w:ascii="FormataBQ-Medium" w:hAnsi="FormataBQ-Medium"/>
                        <w:bCs/>
                        <w:color w:val="00B091"/>
                        <w:sz w:val="16"/>
                        <w:lang w:val="it-IT"/>
                      </w:rPr>
                      <w:t xml:space="preserve"> Frick</w:t>
                    </w:r>
                  </w:p>
                  <w:p w14:paraId="48BAE91B" w14:textId="77777777" w:rsidR="00881732" w:rsidRDefault="00881732">
                    <w:pPr>
                      <w:rPr>
                        <w:rFonts w:ascii="FormataBQ-Medium" w:hAnsi="FormataBQ-Medium"/>
                        <w:bCs/>
                        <w:color w:val="00B091"/>
                        <w:sz w:val="16"/>
                        <w:lang w:val="it-IT"/>
                      </w:rPr>
                    </w:pPr>
                    <w:proofErr w:type="gramStart"/>
                    <w:r>
                      <w:rPr>
                        <w:rFonts w:ascii="FormataBQ-Medium" w:hAnsi="FormataBQ-Medium"/>
                        <w:bCs/>
                        <w:color w:val="00B091"/>
                        <w:sz w:val="16"/>
                        <w:lang w:val="it-IT"/>
                      </w:rPr>
                      <w:t>www.fibl.org</w:t>
                    </w:r>
                    <w:proofErr w:type="gramEnd"/>
                  </w:p>
                </w:txbxContent>
              </v:textbox>
              <w10:wrap anchorx="page" anchory="page"/>
            </v:shape>
          </w:pict>
        </mc:Fallback>
      </mc:AlternateContent>
    </w:r>
    <w:r w:rsidR="00881732">
      <w:t xml:space="preserve">Seite - </w:t>
    </w:r>
    <w:r w:rsidR="00881732">
      <w:rPr>
        <w:rFonts w:ascii="FormataBQ-Cond" w:hAnsi="FormataBQ-Cond"/>
        <w:sz w:val="22"/>
        <w:szCs w:val="22"/>
      </w:rPr>
      <w:fldChar w:fldCharType="begin"/>
    </w:r>
    <w:r w:rsidR="00881732">
      <w:rPr>
        <w:rFonts w:ascii="FormataBQ-Cond" w:hAnsi="FormataBQ-Cond"/>
        <w:sz w:val="22"/>
        <w:szCs w:val="22"/>
      </w:rPr>
      <w:instrText xml:space="preserve"> PAGE </w:instrText>
    </w:r>
    <w:r w:rsidR="00881732">
      <w:rPr>
        <w:rFonts w:ascii="FormataBQ-Cond" w:hAnsi="FormataBQ-Cond"/>
        <w:sz w:val="22"/>
        <w:szCs w:val="22"/>
      </w:rPr>
      <w:fldChar w:fldCharType="separate"/>
    </w:r>
    <w:r w:rsidR="00881732">
      <w:rPr>
        <w:rFonts w:ascii="FormataBQ-Cond" w:hAnsi="FormataBQ-Cond"/>
        <w:noProof/>
        <w:sz w:val="22"/>
        <w:szCs w:val="22"/>
      </w:rPr>
      <w:t>2</w:t>
    </w:r>
    <w:r w:rsidR="00881732">
      <w:rPr>
        <w:rFonts w:ascii="FormataBQ-Cond" w:hAnsi="FormataBQ-Cond"/>
        <w:sz w:val="22"/>
        <w:szCs w:val="22"/>
      </w:rPr>
      <w:fldChar w:fldCharType="end"/>
    </w:r>
    <w:r w:rsidR="00881732">
      <w:rPr>
        <w:rFonts w:ascii="FormataBQ-Cond" w:hAnsi="FormataBQ-Cond"/>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B" w14:textId="7AFD0421" w:rsidR="00881732" w:rsidRDefault="00A60603" w:rsidP="0077182D">
    <w:pPr>
      <w:pStyle w:val="FiblKopfzeile"/>
      <w:tabs>
        <w:tab w:val="clear" w:pos="4536"/>
        <w:tab w:val="clear" w:pos="9072"/>
        <w:tab w:val="right" w:pos="7597"/>
        <w:tab w:val="right" w:pos="8931"/>
      </w:tabs>
      <w:jc w:val="left"/>
    </w:pPr>
    <w:r w:rsidRPr="007874A3">
      <w:rPr>
        <w:noProof/>
        <w:lang w:val="de-DE"/>
      </w:rPr>
      <mc:AlternateContent>
        <mc:Choice Requires="wps">
          <w:drawing>
            <wp:anchor distT="0" distB="0" distL="114300" distR="114300" simplePos="0" relativeHeight="251658240" behindDoc="0" locked="0" layoutInCell="1" allowOverlap="1" wp14:anchorId="48BAE915" wp14:editId="2158DFC6">
              <wp:simplePos x="0" y="0"/>
              <wp:positionH relativeFrom="page">
                <wp:posOffset>5514975</wp:posOffset>
              </wp:positionH>
              <wp:positionV relativeFrom="page">
                <wp:posOffset>9267825</wp:posOffset>
              </wp:positionV>
              <wp:extent cx="1590040" cy="67881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678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AE91D" w14:textId="77777777" w:rsidR="00992AC2" w:rsidRPr="00CA22EE" w:rsidRDefault="00992AC2" w:rsidP="00992AC2">
                          <w:pPr>
                            <w:pStyle w:val="mbfusszeile"/>
                            <w:rPr>
                              <w:b/>
                            </w:rPr>
                          </w:pPr>
                          <w:proofErr w:type="spellStart"/>
                          <w:r w:rsidRPr="00CA22EE">
                            <w:rPr>
                              <w:b/>
                            </w:rPr>
                            <w:t>FiBL</w:t>
                          </w:r>
                          <w:proofErr w:type="spellEnd"/>
                          <w:r w:rsidRPr="00CA22EE">
                            <w:rPr>
                              <w:b/>
                            </w:rPr>
                            <w:t xml:space="preserve"> Schweiz / Suisse</w:t>
                          </w:r>
                        </w:p>
                        <w:p w14:paraId="48BAE91E" w14:textId="77777777" w:rsidR="00992AC2" w:rsidRPr="006641E5" w:rsidRDefault="00992AC2" w:rsidP="00992AC2">
                          <w:pPr>
                            <w:pStyle w:val="mbfusszeile"/>
                          </w:pPr>
                          <w:r w:rsidRPr="006641E5">
                            <w:t>Ackerstrasse, CH-5070 Frick</w:t>
                          </w:r>
                        </w:p>
                        <w:p w14:paraId="48BAE91F" w14:textId="77777777" w:rsidR="00992AC2" w:rsidRDefault="00992AC2" w:rsidP="00992AC2">
                          <w:pPr>
                            <w:pStyle w:val="mbfusszeile"/>
                            <w:rPr>
                              <w:rFonts w:cs="FormataBQ-Light"/>
                            </w:rPr>
                          </w:pPr>
                          <w:r w:rsidRPr="00357EE7">
                            <w:rPr>
                              <w:rFonts w:cs="FormataBQ-Light"/>
                            </w:rPr>
                            <w:t>Tel. +41 (0)62 865 72 72</w:t>
                          </w:r>
                        </w:p>
                        <w:p w14:paraId="48BAE920" w14:textId="77777777" w:rsidR="00992AC2" w:rsidRPr="000216A7" w:rsidRDefault="00992AC2" w:rsidP="00992AC2">
                          <w:pPr>
                            <w:pStyle w:val="mbfusszeile"/>
                          </w:pPr>
                          <w:r w:rsidRPr="00357EE7">
                            <w:rPr>
                              <w:rFonts w:cs="FormataBQ-Light"/>
                            </w:rPr>
                            <w:t>info.suisse@fibl.org, www.fibl.org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margin-left:434.25pt;margin-top:729.75pt;width:125.2pt;height:53.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m/rgIAALE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" filled="f" stroked="f">
              <v:textbox inset="0,0,0,0">
                <w:txbxContent>
                  <w:p w14:paraId="48BAE91D" w14:textId="77777777" w:rsidR="00992AC2" w:rsidRPr="00CA22EE" w:rsidRDefault="00992AC2" w:rsidP="00992AC2">
                    <w:pPr>
                      <w:pStyle w:val="mbfusszeile"/>
                      <w:rPr>
                        <w:b/>
                      </w:rPr>
                    </w:pPr>
                    <w:proofErr w:type="spellStart"/>
                    <w:r w:rsidRPr="00CA22EE">
                      <w:rPr>
                        <w:b/>
                      </w:rPr>
                      <w:t>FiBL</w:t>
                    </w:r>
                    <w:proofErr w:type="spellEnd"/>
                    <w:r w:rsidRPr="00CA22EE">
                      <w:rPr>
                        <w:b/>
                      </w:rPr>
                      <w:t xml:space="preserve"> Schweiz / Suisse</w:t>
                    </w:r>
                  </w:p>
                  <w:p w14:paraId="48BAE91E" w14:textId="77777777" w:rsidR="00992AC2" w:rsidRPr="006641E5" w:rsidRDefault="00992AC2" w:rsidP="00992AC2">
                    <w:pPr>
                      <w:pStyle w:val="mbfusszeile"/>
                    </w:pPr>
                    <w:r w:rsidRPr="006641E5">
                      <w:t>Ackerstrasse, CH-5070 Frick</w:t>
                    </w:r>
                  </w:p>
                  <w:p w14:paraId="48BAE91F" w14:textId="77777777" w:rsidR="00992AC2" w:rsidRDefault="00992AC2" w:rsidP="00992AC2">
                    <w:pPr>
                      <w:pStyle w:val="mbfusszeile"/>
                      <w:rPr>
                        <w:rFonts w:cs="FormataBQ-Light"/>
                      </w:rPr>
                    </w:pPr>
                    <w:r w:rsidRPr="00357EE7">
                      <w:rPr>
                        <w:rFonts w:cs="FormataBQ-Light"/>
                      </w:rPr>
                      <w:t>Tel. +41 (0)62 865 72 72</w:t>
                    </w:r>
                  </w:p>
                  <w:p w14:paraId="48BAE920" w14:textId="77777777" w:rsidR="00992AC2" w:rsidRPr="000216A7" w:rsidRDefault="00992AC2" w:rsidP="00992AC2">
                    <w:pPr>
                      <w:pStyle w:val="mbfusszeile"/>
                    </w:pPr>
                    <w:r w:rsidRPr="00357EE7">
                      <w:rPr>
                        <w:rFonts w:cs="FormataBQ-Light"/>
                      </w:rPr>
                      <w:t>info.suisse@fibl.org, www.fibl.org</w:t>
                    </w:r>
                  </w:p>
                </w:txbxContent>
              </v:textbox>
              <w10:wrap anchorx="page" anchory="page"/>
            </v:shape>
          </w:pict>
        </mc:Fallback>
      </mc:AlternateContent>
    </w:r>
    <w:r w:rsidRPr="007874A3">
      <w:rPr>
        <w:noProof/>
        <w:lang w:val="de-DE"/>
      </w:rPr>
      <w:drawing>
        <wp:anchor distT="0" distB="0" distL="114300" distR="114300" simplePos="0" relativeHeight="251659264" behindDoc="1" locked="1" layoutInCell="1" allowOverlap="1" wp14:anchorId="48BAE916" wp14:editId="1BC0E69D">
          <wp:simplePos x="0" y="0"/>
          <wp:positionH relativeFrom="column">
            <wp:posOffset>28575</wp:posOffset>
          </wp:positionH>
          <wp:positionV relativeFrom="page">
            <wp:posOffset>9220835</wp:posOffset>
          </wp:positionV>
          <wp:extent cx="3762375" cy="228600"/>
          <wp:effectExtent l="0" t="0" r="9525" b="0"/>
          <wp:wrapTight wrapText="bothSides">
            <wp:wrapPolygon edited="0">
              <wp:start x="0" y="0"/>
              <wp:lineTo x="0" y="19800"/>
              <wp:lineTo x="21545" y="19800"/>
              <wp:lineTo x="21545" y="0"/>
              <wp:lineTo x="0" y="0"/>
            </wp:wrapPolygon>
          </wp:wrapTight>
          <wp:docPr id="12" name="Bild 12" descr="Claim_FiBL_nur_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aim_FiBL_nur_excell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2375" cy="228600"/>
                  </a:xfrm>
                  <a:prstGeom prst="rect">
                    <a:avLst/>
                  </a:prstGeom>
                  <a:noFill/>
                </pic:spPr>
              </pic:pic>
            </a:graphicData>
          </a:graphic>
          <wp14:sizeRelH relativeFrom="page">
            <wp14:pctWidth>0</wp14:pctWidth>
          </wp14:sizeRelH>
          <wp14:sizeRelV relativeFrom="page">
            <wp14:pctHeight>0</wp14:pctHeight>
          </wp14:sizeRelV>
        </wp:anchor>
      </w:drawing>
    </w:r>
    <w:r w:rsidRPr="007874A3">
      <w:rPr>
        <w:noProof/>
        <w:lang w:val="de-DE"/>
      </w:rPr>
      <mc:AlternateContent>
        <mc:Choice Requires="wps">
          <w:drawing>
            <wp:anchor distT="0" distB="0" distL="114300" distR="114300" simplePos="0" relativeHeight="251657216" behindDoc="0" locked="0" layoutInCell="1" allowOverlap="1" wp14:anchorId="48BAE917" wp14:editId="051AB7BF">
              <wp:simplePos x="0" y="0"/>
              <wp:positionH relativeFrom="page">
                <wp:posOffset>1368425</wp:posOffset>
              </wp:positionH>
              <wp:positionV relativeFrom="page">
                <wp:posOffset>9523095</wp:posOffset>
              </wp:positionV>
              <wp:extent cx="3255010" cy="44259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AE921" w14:textId="77777777" w:rsidR="00992AC2" w:rsidRDefault="00992AC2" w:rsidP="00992AC2">
                          <w:pPr>
                            <w:pStyle w:val="mbfusszeile"/>
                            <w:rPr>
                              <w:lang w:bidi="de-DE"/>
                            </w:rPr>
                          </w:pPr>
                          <w:r>
                            <w:rPr>
                              <w:lang w:bidi="de-DE"/>
                            </w:rPr>
                            <w:t>D</w:t>
                          </w:r>
                          <w:r w:rsidRPr="0054025A">
                            <w:rPr>
                              <w:lang w:bidi="de-DE"/>
                            </w:rPr>
                            <w:t xml:space="preserve">as </w:t>
                          </w:r>
                          <w:proofErr w:type="spellStart"/>
                          <w:r w:rsidRPr="0054025A">
                            <w:rPr>
                              <w:lang w:bidi="de-DE"/>
                            </w:rPr>
                            <w:t>FiBL</w:t>
                          </w:r>
                          <w:proofErr w:type="spellEnd"/>
                          <w:r w:rsidRPr="0054025A">
                            <w:rPr>
                              <w:lang w:bidi="de-DE"/>
                            </w:rPr>
                            <w:t xml:space="preserve"> hat Standorte in der Schw</w:t>
                          </w:r>
                          <w:r>
                            <w:rPr>
                              <w:lang w:bidi="de-DE"/>
                            </w:rPr>
                            <w:t>eiz, Deutschland und Österreich</w:t>
                          </w:r>
                        </w:p>
                        <w:p w14:paraId="48BAE922" w14:textId="77777777" w:rsidR="00992AC2" w:rsidRDefault="00992AC2" w:rsidP="00992AC2">
                          <w:pPr>
                            <w:pStyle w:val="mbfusszeile"/>
                            <w:rPr>
                              <w:lang w:val="en-GB" w:bidi="de-DE"/>
                            </w:rPr>
                          </w:pPr>
                          <w:proofErr w:type="spellStart"/>
                          <w:r w:rsidRPr="00173341">
                            <w:rPr>
                              <w:lang w:val="en-GB" w:bidi="de-DE"/>
                            </w:rPr>
                            <w:t>FiBL</w:t>
                          </w:r>
                          <w:proofErr w:type="spellEnd"/>
                          <w:r w:rsidRPr="00173341">
                            <w:rPr>
                              <w:lang w:val="en-GB" w:bidi="de-DE"/>
                            </w:rPr>
                            <w:t xml:space="preserve"> offices located in </w:t>
                          </w:r>
                          <w:smartTag w:uri="urn:schemas-microsoft-com:office:smarttags" w:element="country-region">
                            <w:r w:rsidRPr="00173341">
                              <w:rPr>
                                <w:lang w:val="en-GB" w:bidi="de-DE"/>
                              </w:rPr>
                              <w:t>Switzerland</w:t>
                            </w:r>
                          </w:smartTag>
                          <w:r w:rsidRPr="00173341">
                            <w:rPr>
                              <w:lang w:val="en-GB" w:bidi="de-DE"/>
                            </w:rPr>
                            <w:t xml:space="preserve">, </w:t>
                          </w:r>
                          <w:smartTag w:uri="urn:schemas-microsoft-com:office:smarttags" w:element="country-region">
                            <w:r w:rsidRPr="00173341">
                              <w:rPr>
                                <w:lang w:val="en-GB" w:bidi="de-DE"/>
                              </w:rPr>
                              <w:t>Germany</w:t>
                            </w:r>
                          </w:smartTag>
                          <w:r w:rsidRPr="00173341">
                            <w:rPr>
                              <w:lang w:val="en-GB" w:bidi="de-DE"/>
                            </w:rPr>
                            <w:t xml:space="preserve"> and </w:t>
                          </w:r>
                          <w:smartTag w:uri="urn:schemas-microsoft-com:office:smarttags" w:element="country-region">
                            <w:smartTag w:uri="urn:schemas-microsoft-com:office:smarttags" w:element="place">
                              <w:r w:rsidRPr="00173341">
                                <w:rPr>
                                  <w:lang w:val="en-GB" w:bidi="de-DE"/>
                                </w:rPr>
                                <w:t>Austria</w:t>
                              </w:r>
                            </w:smartTag>
                          </w:smartTag>
                        </w:p>
                        <w:p w14:paraId="48BAE923" w14:textId="77777777" w:rsidR="00992AC2" w:rsidRPr="00680859" w:rsidRDefault="00992AC2" w:rsidP="00992AC2">
                          <w:pPr>
                            <w:pStyle w:val="mbfusszeile"/>
                            <w:rPr>
                              <w:lang w:val="fr-CH"/>
                            </w:rPr>
                          </w:pPr>
                          <w:proofErr w:type="spellStart"/>
                          <w:r w:rsidRPr="00680859">
                            <w:rPr>
                              <w:lang w:val="fr-CH" w:bidi="de-DE"/>
                            </w:rPr>
                            <w:t>FiBL</w:t>
                          </w:r>
                          <w:proofErr w:type="spellEnd"/>
                          <w:r w:rsidRPr="00680859">
                            <w:rPr>
                              <w:lang w:val="fr-CH" w:bidi="de-DE"/>
                            </w:rPr>
                            <w:t xml:space="preserve"> est basé en Suisse, Allemagne et Autriche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107.75pt;margin-top:749.85pt;width:256.3pt;height:34.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" filled="f" stroked="f">
              <v:textbox inset="0,0,0,0">
                <w:txbxContent>
                  <w:p w14:paraId="48BAE921" w14:textId="77777777" w:rsidR="00992AC2" w:rsidRDefault="00992AC2" w:rsidP="00992AC2">
                    <w:pPr>
                      <w:pStyle w:val="mbfusszeile"/>
                      <w:rPr>
                        <w:lang w:bidi="de-DE"/>
                      </w:rPr>
                    </w:pPr>
                    <w:r>
                      <w:rPr>
                        <w:lang w:bidi="de-DE"/>
                      </w:rPr>
                      <w:t>D</w:t>
                    </w:r>
                    <w:r w:rsidRPr="0054025A">
                      <w:rPr>
                        <w:lang w:bidi="de-DE"/>
                      </w:rPr>
                      <w:t xml:space="preserve">as </w:t>
                    </w:r>
                    <w:proofErr w:type="spellStart"/>
                    <w:r w:rsidRPr="0054025A">
                      <w:rPr>
                        <w:lang w:bidi="de-DE"/>
                      </w:rPr>
                      <w:t>FiBL</w:t>
                    </w:r>
                    <w:proofErr w:type="spellEnd"/>
                    <w:r w:rsidRPr="0054025A">
                      <w:rPr>
                        <w:lang w:bidi="de-DE"/>
                      </w:rPr>
                      <w:t xml:space="preserve"> hat Standorte in der Schw</w:t>
                    </w:r>
                    <w:r>
                      <w:rPr>
                        <w:lang w:bidi="de-DE"/>
                      </w:rPr>
                      <w:t>eiz, Deutschland und Österreich</w:t>
                    </w:r>
                  </w:p>
                  <w:p w14:paraId="48BAE922" w14:textId="77777777" w:rsidR="00992AC2" w:rsidRDefault="00992AC2" w:rsidP="00992AC2">
                    <w:pPr>
                      <w:pStyle w:val="mbfusszeile"/>
                      <w:rPr>
                        <w:lang w:val="en-GB" w:bidi="de-DE"/>
                      </w:rPr>
                    </w:pPr>
                    <w:proofErr w:type="spellStart"/>
                    <w:r w:rsidRPr="00173341">
                      <w:rPr>
                        <w:lang w:val="en-GB" w:bidi="de-DE"/>
                      </w:rPr>
                      <w:t>FiBL</w:t>
                    </w:r>
                    <w:proofErr w:type="spellEnd"/>
                    <w:r w:rsidRPr="00173341">
                      <w:rPr>
                        <w:lang w:val="en-GB" w:bidi="de-DE"/>
                      </w:rPr>
                      <w:t xml:space="preserve"> offices located in </w:t>
                    </w:r>
                    <w:smartTag w:uri="urn:schemas-microsoft-com:office:smarttags" w:element="country-region">
                      <w:r w:rsidRPr="00173341">
                        <w:rPr>
                          <w:lang w:val="en-GB" w:bidi="de-DE"/>
                        </w:rPr>
                        <w:t>Switzerland</w:t>
                      </w:r>
                    </w:smartTag>
                    <w:r w:rsidRPr="00173341">
                      <w:rPr>
                        <w:lang w:val="en-GB" w:bidi="de-DE"/>
                      </w:rPr>
                      <w:t xml:space="preserve">, </w:t>
                    </w:r>
                    <w:smartTag w:uri="urn:schemas-microsoft-com:office:smarttags" w:element="country-region">
                      <w:r w:rsidRPr="00173341">
                        <w:rPr>
                          <w:lang w:val="en-GB" w:bidi="de-DE"/>
                        </w:rPr>
                        <w:t>Germany</w:t>
                      </w:r>
                    </w:smartTag>
                    <w:r w:rsidRPr="00173341">
                      <w:rPr>
                        <w:lang w:val="en-GB" w:bidi="de-DE"/>
                      </w:rPr>
                      <w:t xml:space="preserve"> and </w:t>
                    </w:r>
                    <w:smartTag w:uri="urn:schemas-microsoft-com:office:smarttags" w:element="country-region">
                      <w:smartTag w:uri="urn:schemas-microsoft-com:office:smarttags" w:element="place">
                        <w:r w:rsidRPr="00173341">
                          <w:rPr>
                            <w:lang w:val="en-GB" w:bidi="de-DE"/>
                          </w:rPr>
                          <w:t>Austria</w:t>
                        </w:r>
                      </w:smartTag>
                    </w:smartTag>
                  </w:p>
                  <w:p w14:paraId="48BAE923" w14:textId="77777777" w:rsidR="00992AC2" w:rsidRPr="00680859" w:rsidRDefault="00992AC2" w:rsidP="00992AC2">
                    <w:pPr>
                      <w:pStyle w:val="mbfusszeile"/>
                      <w:rPr>
                        <w:lang w:val="fr-CH"/>
                      </w:rPr>
                    </w:pPr>
                    <w:proofErr w:type="spellStart"/>
                    <w:r w:rsidRPr="00680859">
                      <w:rPr>
                        <w:lang w:val="fr-CH" w:bidi="de-DE"/>
                      </w:rPr>
                      <w:t>FiBL</w:t>
                    </w:r>
                    <w:proofErr w:type="spellEnd"/>
                    <w:r w:rsidRPr="00680859">
                      <w:rPr>
                        <w:lang w:val="fr-CH" w:bidi="de-DE"/>
                      </w:rPr>
                      <w:t xml:space="preserve"> est basé en Suisse, Allemagne et Autriche</w:t>
                    </w:r>
                  </w:p>
                </w:txbxContent>
              </v:textbox>
              <w10:wrap anchorx="page" anchory="page"/>
            </v:shape>
          </w:pict>
        </mc:Fallback>
      </mc:AlternateContent>
    </w:r>
    <w:r w:rsidR="00881732" w:rsidRPr="007874A3">
      <w:t>Medienmitteilung vom</w:t>
    </w:r>
    <w:r w:rsidR="007874A3">
      <w:t xml:space="preserve"> </w:t>
    </w:r>
    <w:r w:rsidR="00C5200F">
      <w:t>29.9.2015</w:t>
    </w:r>
    <w:r w:rsidR="009F0658" w:rsidRPr="007874A3">
      <w:tab/>
    </w:r>
    <w:r w:rsidR="00881732" w:rsidRPr="007874A3">
      <w:t xml:space="preserve">Seite </w:t>
    </w:r>
    <w:r w:rsidR="00881732" w:rsidRPr="007874A3">
      <w:fldChar w:fldCharType="begin"/>
    </w:r>
    <w:r w:rsidR="00881732" w:rsidRPr="007874A3">
      <w:instrText xml:space="preserve"> PAGE </w:instrText>
    </w:r>
    <w:r w:rsidR="00881732" w:rsidRPr="007874A3">
      <w:fldChar w:fldCharType="separate"/>
    </w:r>
    <w:r w:rsidR="00860B0F">
      <w:rPr>
        <w:noProof/>
      </w:rPr>
      <w:t>1</w:t>
    </w:r>
    <w:r w:rsidR="00881732" w:rsidRPr="007874A3">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D" w14:textId="72B0B69E" w:rsidR="00881732" w:rsidRPr="009F0658" w:rsidRDefault="009F0658" w:rsidP="009F0658">
    <w:pPr>
      <w:pStyle w:val="FiblKopfzeile"/>
      <w:tabs>
        <w:tab w:val="clear" w:pos="4536"/>
        <w:tab w:val="clear" w:pos="9072"/>
        <w:tab w:val="right" w:pos="7597"/>
        <w:tab w:val="right" w:pos="8931"/>
      </w:tabs>
      <w:jc w:val="left"/>
    </w:pPr>
    <w:r w:rsidRPr="00C5200F">
      <w:t xml:space="preserve">Medienmitteilung vom </w:t>
    </w:r>
    <w:r w:rsidRPr="00C5200F">
      <w:fldChar w:fldCharType="begin"/>
    </w:r>
    <w:r w:rsidRPr="00C5200F">
      <w:instrText xml:space="preserve"> SAVEDATE  \@ "dd.MM.yyyy"  \* MERGEFORMAT </w:instrText>
    </w:r>
    <w:r w:rsidRPr="00C5200F">
      <w:fldChar w:fldCharType="separate"/>
    </w:r>
    <w:r w:rsidR="00860B0F">
      <w:rPr>
        <w:noProof/>
      </w:rPr>
      <w:t>24.09.2015</w:t>
    </w:r>
    <w:r w:rsidRPr="00C5200F">
      <w:fldChar w:fldCharType="end"/>
    </w:r>
    <w:r w:rsidRPr="00C5200F">
      <w:tab/>
    </w:r>
    <w:r w:rsidRPr="00C5200F">
      <w:tab/>
      <w:t xml:space="preserve">Seite </w:t>
    </w:r>
    <w:r w:rsidRPr="00C5200F">
      <w:fldChar w:fldCharType="begin"/>
    </w:r>
    <w:r w:rsidRPr="00C5200F">
      <w:instrText xml:space="preserve"> PAGE </w:instrText>
    </w:r>
    <w:r w:rsidRPr="00C5200F">
      <w:fldChar w:fldCharType="separate"/>
    </w:r>
    <w:r w:rsidR="00860B0F">
      <w:rPr>
        <w:noProof/>
      </w:rPr>
      <w:t>2</w:t>
    </w:r>
    <w:r w:rsidRPr="00C5200F">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F" w14:textId="77777777" w:rsidR="00881732" w:rsidRDefault="008817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4B817" w14:textId="77777777" w:rsidR="00946DB9" w:rsidRDefault="00946DB9" w:rsidP="006666A6">
      <w:pPr>
        <w:pStyle w:val="Fuzeile"/>
      </w:pPr>
      <w:r>
        <w:separator/>
      </w:r>
    </w:p>
  </w:footnote>
  <w:footnote w:type="continuationSeparator" w:id="0">
    <w:p w14:paraId="11856D27" w14:textId="77777777" w:rsidR="00946DB9" w:rsidRDefault="00946DB9" w:rsidP="006666A6">
      <w:pPr>
        <w:pStyle w:val="Fuzeil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7" w14:textId="7E0E9421" w:rsidR="00881732" w:rsidRDefault="00A60603">
    <w:r>
      <w:rPr>
        <w:noProof/>
        <w:sz w:val="20"/>
        <w:lang w:val="de-DE"/>
      </w:rPr>
      <w:drawing>
        <wp:anchor distT="0" distB="0" distL="114300" distR="114300" simplePos="0" relativeHeight="251653120" behindDoc="0" locked="0" layoutInCell="1" allowOverlap="1" wp14:anchorId="48BAE910" wp14:editId="11B8EAA6">
          <wp:simplePos x="0" y="0"/>
          <wp:positionH relativeFrom="column">
            <wp:posOffset>5287645</wp:posOffset>
          </wp:positionH>
          <wp:positionV relativeFrom="paragraph">
            <wp:posOffset>345440</wp:posOffset>
          </wp:positionV>
          <wp:extent cx="1166495" cy="763905"/>
          <wp:effectExtent l="0" t="0" r="0" b="0"/>
          <wp:wrapNone/>
          <wp:docPr id="7" name="Bild 3"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A" w14:textId="7D5E196F" w:rsidR="00881732" w:rsidRDefault="00A60603">
    <w:r>
      <w:rPr>
        <w:noProof/>
        <w:lang w:val="de-DE"/>
      </w:rPr>
      <mc:AlternateContent>
        <mc:Choice Requires="wps">
          <w:drawing>
            <wp:anchor distT="0" distB="0" distL="114300" distR="114300" simplePos="0" relativeHeight="251661312" behindDoc="0" locked="0" layoutInCell="1" allowOverlap="1" wp14:anchorId="48BAE912" wp14:editId="2A27C7DB">
              <wp:simplePos x="0" y="0"/>
              <wp:positionH relativeFrom="page">
                <wp:posOffset>431800</wp:posOffset>
              </wp:positionH>
              <wp:positionV relativeFrom="page">
                <wp:posOffset>151130</wp:posOffset>
              </wp:positionV>
              <wp:extent cx="612140" cy="9716135"/>
              <wp:effectExtent l="0" t="0" r="0" b="0"/>
              <wp:wrapSquare wrapText="bothSides"/>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9716135"/>
                      </a:xfrm>
                      <a:prstGeom prst="rect">
                        <a:avLst/>
                      </a:prstGeom>
                      <a:solidFill>
                        <a:srgbClr val="00B0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4pt;margin-top:11.9pt;width:48.2pt;height:765.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" fillcolor="#00b091" stroked="f">
              <w10:wrap type="square" anchorx="page" anchory="page"/>
            </v:rect>
          </w:pict>
        </mc:Fallback>
      </mc:AlternateContent>
    </w:r>
    <w:r>
      <w:rPr>
        <w:noProof/>
        <w:lang w:val="de-DE"/>
      </w:rPr>
      <mc:AlternateContent>
        <mc:Choice Requires="wps">
          <w:drawing>
            <wp:anchor distT="0" distB="0" distL="114300" distR="114300" simplePos="0" relativeHeight="251662336" behindDoc="0" locked="1" layoutInCell="1" allowOverlap="1" wp14:anchorId="48BAE913" wp14:editId="31F13B30">
              <wp:simplePos x="0" y="0"/>
              <wp:positionH relativeFrom="page">
                <wp:posOffset>622935</wp:posOffset>
              </wp:positionH>
              <wp:positionV relativeFrom="page">
                <wp:posOffset>273685</wp:posOffset>
              </wp:positionV>
              <wp:extent cx="752475" cy="5558155"/>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55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AE91C" w14:textId="77777777" w:rsidR="0037248D" w:rsidRPr="0069333D" w:rsidRDefault="0037248D" w:rsidP="0037248D">
                          <w:pPr>
                            <w:ind w:left="709" w:hanging="709"/>
                            <w:jc w:val="right"/>
                            <w:rPr>
                              <w:rFonts w:ascii="Arial" w:hAnsi="Arial" w:cs="Arial"/>
                              <w:caps/>
                              <w:color w:val="FFFFFF"/>
                              <w:spacing w:val="76"/>
                              <w:sz w:val="72"/>
                              <w:szCs w:val="72"/>
                            </w:rPr>
                          </w:pPr>
                          <w:r>
                            <w:rPr>
                              <w:rFonts w:ascii="Arial" w:hAnsi="Arial" w:cs="Arial"/>
                              <w:caps/>
                              <w:color w:val="FFFFFF"/>
                              <w:spacing w:val="76"/>
                              <w:sz w:val="72"/>
                              <w:szCs w:val="72"/>
                            </w:rPr>
                            <w:t>Medienmitteilung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margin-left:49.05pt;margin-top:21.55pt;width:59.25pt;height:437.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" filled="f" stroked="f">
              <v:textbox style="layout-flow:vertical;mso-layout-flow-alt:bottom-to-top" inset="0,0,0,0">
                <w:txbxContent>
                  <w:p w14:paraId="48BAE91C" w14:textId="77777777" w:rsidR="0037248D" w:rsidRPr="0069333D" w:rsidRDefault="0037248D" w:rsidP="0037248D">
                    <w:pPr>
                      <w:ind w:left="709" w:hanging="709"/>
                      <w:jc w:val="right"/>
                      <w:rPr>
                        <w:rFonts w:ascii="Arial" w:hAnsi="Arial" w:cs="Arial"/>
                        <w:caps/>
                        <w:color w:val="FFFFFF"/>
                        <w:spacing w:val="76"/>
                        <w:sz w:val="72"/>
                        <w:szCs w:val="72"/>
                      </w:rPr>
                    </w:pPr>
                    <w:r>
                      <w:rPr>
                        <w:rFonts w:ascii="Arial" w:hAnsi="Arial" w:cs="Arial"/>
                        <w:caps/>
                        <w:color w:val="FFFFFF"/>
                        <w:spacing w:val="76"/>
                        <w:sz w:val="72"/>
                        <w:szCs w:val="72"/>
                      </w:rPr>
                      <w:t>Medienmitteilung</w:t>
                    </w:r>
                  </w:p>
                </w:txbxContent>
              </v:textbox>
              <w10:wrap anchorx="page" anchory="page"/>
              <w10:anchorlock/>
            </v:shape>
          </w:pict>
        </mc:Fallback>
      </mc:AlternateContent>
    </w:r>
    <w:r>
      <w:rPr>
        <w:noProof/>
        <w:lang w:val="de-DE"/>
      </w:rPr>
      <w:drawing>
        <wp:anchor distT="0" distB="0" distL="114300" distR="114300" simplePos="0" relativeHeight="251656192" behindDoc="1" locked="0" layoutInCell="1" allowOverlap="1" wp14:anchorId="48BAE914" wp14:editId="1133BBF1">
          <wp:simplePos x="0" y="0"/>
          <wp:positionH relativeFrom="page">
            <wp:posOffset>1332230</wp:posOffset>
          </wp:positionH>
          <wp:positionV relativeFrom="page">
            <wp:posOffset>309880</wp:posOffset>
          </wp:positionV>
          <wp:extent cx="3771900" cy="847725"/>
          <wp:effectExtent l="0" t="0" r="0" b="9525"/>
          <wp:wrapTight wrapText="bothSides">
            <wp:wrapPolygon edited="0">
              <wp:start x="0" y="0"/>
              <wp:lineTo x="0" y="21357"/>
              <wp:lineTo x="21491" y="21357"/>
              <wp:lineTo x="21491" y="0"/>
              <wp:lineTo x="0" y="0"/>
            </wp:wrapPolygon>
          </wp:wrapTight>
          <wp:docPr id="9" name="Bild 9"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r w:rsidR="00FB305C">
      <w:tab/>
    </w:r>
    <w:r w:rsidR="00FB305C">
      <w:tab/>
    </w:r>
    <w:r w:rsidR="00FB305C">
      <w:tab/>
    </w:r>
    <w:r w:rsidR="00FB305C">
      <w:tab/>
    </w:r>
    <w:r w:rsidR="00FB305C">
      <w:tab/>
    </w:r>
    <w:r w:rsidR="00FB305C">
      <w:tab/>
    </w:r>
    <w:r w:rsidR="00FB305C">
      <w:tab/>
    </w:r>
    <w:r w:rsidR="00FB305C">
      <w:tab/>
    </w:r>
    <w:r w:rsidR="00FB305C">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C" w14:textId="07212A39" w:rsidR="00881732" w:rsidRDefault="00A60603">
    <w:r>
      <w:rPr>
        <w:noProof/>
        <w:lang w:val="de-DE"/>
      </w:rPr>
      <w:drawing>
        <wp:anchor distT="0" distB="0" distL="114300" distR="114300" simplePos="0" relativeHeight="251660288" behindDoc="1" locked="0" layoutInCell="1" allowOverlap="1" wp14:anchorId="48BAE918" wp14:editId="629EF4C6">
          <wp:simplePos x="0" y="0"/>
          <wp:positionH relativeFrom="column">
            <wp:posOffset>-14605</wp:posOffset>
          </wp:positionH>
          <wp:positionV relativeFrom="page">
            <wp:posOffset>450215</wp:posOffset>
          </wp:positionV>
          <wp:extent cx="3771900" cy="847725"/>
          <wp:effectExtent l="0" t="0" r="0" b="9525"/>
          <wp:wrapTight wrapText="bothSides">
            <wp:wrapPolygon edited="0">
              <wp:start x="0" y="0"/>
              <wp:lineTo x="0" y="21357"/>
              <wp:lineTo x="21491" y="21357"/>
              <wp:lineTo x="21491" y="0"/>
              <wp:lineTo x="0" y="0"/>
            </wp:wrapPolygon>
          </wp:wrapTight>
          <wp:docPr id="13" name="Bild 13"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E" w14:textId="47EF896D" w:rsidR="00881732" w:rsidRDefault="00A60603">
    <w:pPr>
      <w:jc w:val="center"/>
      <w:rPr>
        <w:rFonts w:ascii="FormataBQ-Cond" w:hAnsi="FormataBQ-Cond"/>
        <w:sz w:val="22"/>
        <w:szCs w:val="22"/>
      </w:rPr>
    </w:pPr>
    <w:r>
      <w:rPr>
        <w:rFonts w:ascii="FormataBQ-Cond" w:hAnsi="FormataBQ-Cond"/>
        <w:noProof/>
        <w:sz w:val="22"/>
        <w:szCs w:val="22"/>
        <w:lang w:val="de-DE"/>
      </w:rPr>
      <w:drawing>
        <wp:anchor distT="0" distB="0" distL="114300" distR="114300" simplePos="0" relativeHeight="251655168" behindDoc="0" locked="0" layoutInCell="1" allowOverlap="1" wp14:anchorId="48BAE919" wp14:editId="72AF3E22">
          <wp:simplePos x="0" y="0"/>
          <wp:positionH relativeFrom="column">
            <wp:posOffset>5135245</wp:posOffset>
          </wp:positionH>
          <wp:positionV relativeFrom="paragraph">
            <wp:posOffset>193040</wp:posOffset>
          </wp:positionV>
          <wp:extent cx="1166495" cy="763905"/>
          <wp:effectExtent l="0" t="0" r="0" b="0"/>
          <wp:wrapNone/>
          <wp:docPr id="6" name="Bild 6"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r w:rsidR="00881732">
      <w:rPr>
        <w:rFonts w:ascii="FormataBQ-Cond" w:hAnsi="FormataBQ-Cond"/>
        <w:sz w:val="22"/>
        <w:szCs w:val="22"/>
      </w:rPr>
      <w:t xml:space="preserve">Seite - </w:t>
    </w:r>
    <w:r w:rsidR="00881732">
      <w:rPr>
        <w:rFonts w:ascii="FormataBQ-Cond" w:hAnsi="FormataBQ-Cond"/>
        <w:sz w:val="22"/>
        <w:szCs w:val="22"/>
      </w:rPr>
      <w:fldChar w:fldCharType="begin"/>
    </w:r>
    <w:r w:rsidR="00881732">
      <w:rPr>
        <w:rFonts w:ascii="FormataBQ-Cond" w:hAnsi="FormataBQ-Cond"/>
        <w:sz w:val="22"/>
        <w:szCs w:val="22"/>
      </w:rPr>
      <w:instrText xml:space="preserve"> PAGE </w:instrText>
    </w:r>
    <w:r w:rsidR="00881732">
      <w:rPr>
        <w:rFonts w:ascii="FormataBQ-Cond" w:hAnsi="FormataBQ-Cond"/>
        <w:sz w:val="22"/>
        <w:szCs w:val="22"/>
      </w:rPr>
      <w:fldChar w:fldCharType="separate"/>
    </w:r>
    <w:r w:rsidR="00881732">
      <w:rPr>
        <w:rFonts w:ascii="FormataBQ-Cond" w:hAnsi="FormataBQ-Cond"/>
        <w:noProof/>
        <w:sz w:val="22"/>
        <w:szCs w:val="22"/>
      </w:rPr>
      <w:t>2</w:t>
    </w:r>
    <w:r w:rsidR="00881732">
      <w:rPr>
        <w:rFonts w:ascii="FormataBQ-Cond" w:hAnsi="FormataBQ-Cond"/>
        <w:sz w:val="22"/>
        <w:szCs w:val="22"/>
      </w:rPr>
      <w:fldChar w:fldCharType="end"/>
    </w:r>
    <w:r w:rsidR="00881732">
      <w:rPr>
        <w:rFonts w:ascii="FormataBQ-Cond" w:hAnsi="FormataBQ-Cond"/>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1E7"/>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3066EC"/>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46A76F0"/>
    <w:multiLevelType w:val="hybridMultilevel"/>
    <w:tmpl w:val="6AA0F054"/>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nsid w:val="17B524D3"/>
    <w:multiLevelType w:val="multilevel"/>
    <w:tmpl w:val="7650745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4">
    <w:nsid w:val="28C67A01"/>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4207A32"/>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ACA20A9"/>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DF2741B"/>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FBD4B59"/>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527F19C5"/>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28240F3"/>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4414128"/>
    <w:multiLevelType w:val="multilevel"/>
    <w:tmpl w:val="87347886"/>
    <w:lvl w:ilvl="0">
      <w:start w:val="1"/>
      <w:numFmt w:val="bullet"/>
      <w:pStyle w:val="fiblaufzaehlungzusatz"/>
      <w:lvlText w:val="&gt;"/>
      <w:lvlJc w:val="left"/>
      <w:pPr>
        <w:tabs>
          <w:tab w:val="num" w:pos="720"/>
        </w:tabs>
        <w:ind w:left="720" w:hanging="360"/>
      </w:pPr>
      <w:rPr>
        <w:rFonts w:ascii="Arial" w:hAnsi="Arial" w:hint="default"/>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4"/>
  </w:num>
  <w:num w:numId="6">
    <w:abstractNumId w:val="9"/>
  </w:num>
  <w:num w:numId="7">
    <w:abstractNumId w:val="0"/>
  </w:num>
  <w:num w:numId="8">
    <w:abstractNumId w:val="1"/>
  </w:num>
  <w:num w:numId="9">
    <w:abstractNumId w:val="7"/>
  </w:num>
  <w:num w:numId="10">
    <w:abstractNumId w:val="8"/>
  </w:num>
  <w:num w:numId="11">
    <w:abstractNumId w:val="11"/>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bholz Theresa">
    <w15:presenceInfo w15:providerId="AD" w15:userId="S-1-5-21-1635401191-1135830115-316617838-332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it-IT" w:vendorID="64" w:dllVersion="131078" w:nlCheck="1" w:checkStyle="0"/>
  <w:activeWritingStyle w:appName="MSWord" w:lang="de-CH" w:vendorID="64" w:dllVersion="131078" w:nlCheck="1" w:checkStyle="1"/>
  <w:activeWritingStyle w:appName="MSWord" w:lang="en-GB" w:vendorID="64" w:dllVersion="131078" w:nlCheck="1" w:checkStyle="1"/>
  <w:activeWritingStyle w:appName="MSWord" w:lang="de-DE" w:vendorID="64" w:dllVersion="131078" w:nlCheck="1" w:checkStyle="1"/>
  <w:activeWritingStyle w:appName="MSWord" w:lang="fr-CH"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6A6"/>
    <w:rsid w:val="000154CC"/>
    <w:rsid w:val="00081A95"/>
    <w:rsid w:val="000C1924"/>
    <w:rsid w:val="000E7076"/>
    <w:rsid w:val="0012464E"/>
    <w:rsid w:val="001336F8"/>
    <w:rsid w:val="00163863"/>
    <w:rsid w:val="001A49DD"/>
    <w:rsid w:val="001B1B4D"/>
    <w:rsid w:val="001C0C81"/>
    <w:rsid w:val="00202A8E"/>
    <w:rsid w:val="00203DE3"/>
    <w:rsid w:val="00296740"/>
    <w:rsid w:val="002B0445"/>
    <w:rsid w:val="002C2FA9"/>
    <w:rsid w:val="003052EE"/>
    <w:rsid w:val="003054C9"/>
    <w:rsid w:val="00323DCE"/>
    <w:rsid w:val="003262F6"/>
    <w:rsid w:val="00342AAA"/>
    <w:rsid w:val="0037248D"/>
    <w:rsid w:val="00387030"/>
    <w:rsid w:val="00390FF7"/>
    <w:rsid w:val="003A54DB"/>
    <w:rsid w:val="003B588E"/>
    <w:rsid w:val="003D1605"/>
    <w:rsid w:val="0041438C"/>
    <w:rsid w:val="00441114"/>
    <w:rsid w:val="00465681"/>
    <w:rsid w:val="004A367F"/>
    <w:rsid w:val="004D6F33"/>
    <w:rsid w:val="00564626"/>
    <w:rsid w:val="005C5700"/>
    <w:rsid w:val="0062240D"/>
    <w:rsid w:val="00656DA0"/>
    <w:rsid w:val="006666A6"/>
    <w:rsid w:val="00680859"/>
    <w:rsid w:val="0069333D"/>
    <w:rsid w:val="006A7B1D"/>
    <w:rsid w:val="006C41F8"/>
    <w:rsid w:val="006F1461"/>
    <w:rsid w:val="00700EF1"/>
    <w:rsid w:val="0072548C"/>
    <w:rsid w:val="0077182D"/>
    <w:rsid w:val="007874A3"/>
    <w:rsid w:val="00797742"/>
    <w:rsid w:val="00801A46"/>
    <w:rsid w:val="00824B22"/>
    <w:rsid w:val="00860B0F"/>
    <w:rsid w:val="00881732"/>
    <w:rsid w:val="00883B58"/>
    <w:rsid w:val="008B0076"/>
    <w:rsid w:val="008B4918"/>
    <w:rsid w:val="008D67BF"/>
    <w:rsid w:val="00946DB9"/>
    <w:rsid w:val="0095095A"/>
    <w:rsid w:val="00992AC2"/>
    <w:rsid w:val="009A1891"/>
    <w:rsid w:val="009A5F55"/>
    <w:rsid w:val="009F0658"/>
    <w:rsid w:val="00A446C5"/>
    <w:rsid w:val="00A57F6E"/>
    <w:rsid w:val="00A60603"/>
    <w:rsid w:val="00AB38C5"/>
    <w:rsid w:val="00AD13C8"/>
    <w:rsid w:val="00AE1C43"/>
    <w:rsid w:val="00B27B6B"/>
    <w:rsid w:val="00B61A2A"/>
    <w:rsid w:val="00BC69B1"/>
    <w:rsid w:val="00C31FA2"/>
    <w:rsid w:val="00C36DF4"/>
    <w:rsid w:val="00C42E6A"/>
    <w:rsid w:val="00C4329B"/>
    <w:rsid w:val="00C5200F"/>
    <w:rsid w:val="00CA0E00"/>
    <w:rsid w:val="00CB717A"/>
    <w:rsid w:val="00CD6840"/>
    <w:rsid w:val="00D72A50"/>
    <w:rsid w:val="00D930F7"/>
    <w:rsid w:val="00E65B37"/>
    <w:rsid w:val="00E95FF9"/>
    <w:rsid w:val="00EB5766"/>
    <w:rsid w:val="00FB305C"/>
    <w:rsid w:val="00FD668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8BA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63863"/>
    <w:pPr>
      <w:spacing w:line="288" w:lineRule="auto"/>
    </w:pPr>
    <w:rPr>
      <w:rFonts w:ascii="Formata Regular" w:hAnsi="Formata Regular"/>
      <w:color w:val="000000"/>
      <w:sz w:val="24"/>
      <w:lang w:eastAsia="de-DE"/>
    </w:rPr>
  </w:style>
  <w:style w:type="paragraph" w:styleId="berschrift1">
    <w:name w:val="heading 1"/>
    <w:basedOn w:val="Standard"/>
    <w:next w:val="Standard"/>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qFormat/>
    <w:pPr>
      <w:numPr>
        <w:ilvl w:val="1"/>
        <w:numId w:val="1"/>
      </w:numPr>
      <w:tabs>
        <w:tab w:val="left" w:pos="709"/>
      </w:tabs>
      <w:spacing w:before="240" w:after="120"/>
      <w:outlineLvl w:val="1"/>
    </w:pPr>
    <w:rPr>
      <w:b/>
    </w:rPr>
  </w:style>
  <w:style w:type="paragraph" w:styleId="berschrift3">
    <w:name w:val="heading 3"/>
    <w:basedOn w:val="Standard"/>
    <w:next w:val="Standard"/>
    <w:qFormat/>
    <w:pPr>
      <w:numPr>
        <w:ilvl w:val="2"/>
        <w:numId w:val="1"/>
      </w:numPr>
      <w:spacing w:before="240" w:after="120"/>
      <w:outlineLvl w:val="2"/>
    </w:pPr>
  </w:style>
  <w:style w:type="paragraph" w:styleId="berschrift4">
    <w:name w:val="heading 4"/>
    <w:basedOn w:val="Standard"/>
    <w:next w:val="Standard"/>
    <w:qFormat/>
    <w:pPr>
      <w:numPr>
        <w:ilvl w:val="3"/>
        <w:numId w:val="1"/>
      </w:numPr>
      <w:tabs>
        <w:tab w:val="left" w:pos="709"/>
      </w:tabs>
      <w:spacing w:before="240" w:after="120"/>
      <w:outlineLvl w:val="3"/>
    </w:pPr>
  </w:style>
  <w:style w:type="paragraph" w:styleId="berschrift5">
    <w:name w:val="heading 5"/>
    <w:basedOn w:val="Standard"/>
    <w:next w:val="Standard"/>
    <w:qFormat/>
    <w:pPr>
      <w:numPr>
        <w:ilvl w:val="4"/>
        <w:numId w:val="1"/>
      </w:numPr>
      <w:spacing w:before="240" w:after="60"/>
      <w:outlineLvl w:val="4"/>
    </w:pPr>
    <w:rPr>
      <w:rFonts w:ascii="Arial" w:hAnsi="Arial"/>
      <w:sz w:val="22"/>
    </w:rPr>
  </w:style>
  <w:style w:type="paragraph" w:styleId="berschrift6">
    <w:name w:val="heading 6"/>
    <w:basedOn w:val="Standard"/>
    <w:next w:val="Standard"/>
    <w:qFormat/>
    <w:pPr>
      <w:numPr>
        <w:ilvl w:val="5"/>
        <w:numId w:val="1"/>
      </w:numPr>
      <w:spacing w:before="240" w:after="60"/>
      <w:outlineLvl w:val="5"/>
    </w:pPr>
    <w:rPr>
      <w:rFonts w:ascii="Arial" w:hAnsi="Arial"/>
      <w:i/>
      <w:sz w:val="22"/>
    </w:rPr>
  </w:style>
  <w:style w:type="paragraph" w:styleId="berschrift7">
    <w:name w:val="heading 7"/>
    <w:basedOn w:val="Standard"/>
    <w:next w:val="Standard"/>
    <w:qFormat/>
    <w:pPr>
      <w:numPr>
        <w:ilvl w:val="6"/>
        <w:numId w:val="1"/>
      </w:numPr>
      <w:spacing w:before="240" w:after="60"/>
      <w:outlineLvl w:val="6"/>
    </w:pPr>
    <w:rPr>
      <w:rFonts w:ascii="Arial" w:hAnsi="Arial"/>
      <w:sz w:val="20"/>
    </w:rPr>
  </w:style>
  <w:style w:type="paragraph" w:styleId="berschrift8">
    <w:name w:val="heading 8"/>
    <w:basedOn w:val="Standard"/>
    <w:next w:val="Standard"/>
    <w:qFormat/>
    <w:pPr>
      <w:numPr>
        <w:ilvl w:val="7"/>
        <w:numId w:val="1"/>
      </w:numPr>
      <w:spacing w:before="240" w:after="60"/>
      <w:outlineLvl w:val="7"/>
    </w:pPr>
    <w:rPr>
      <w:rFonts w:ascii="Arial" w:hAnsi="Arial"/>
      <w:i/>
      <w:sz w:val="20"/>
    </w:rPr>
  </w:style>
  <w:style w:type="paragraph" w:styleId="berschrift9">
    <w:name w:val="heading 9"/>
    <w:basedOn w:val="Standard"/>
    <w:next w:val="Standard"/>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aufzaehlungzusatz">
    <w:name w:val="fibl_aufzaehlung_zusatz"/>
    <w:basedOn w:val="Fiblzusatztext"/>
    <w:autoRedefine/>
    <w:rsid w:val="0077182D"/>
    <w:pPr>
      <w:numPr>
        <w:numId w:val="11"/>
      </w:numPr>
    </w:pPr>
    <w:rPr>
      <w:lang w:val="en-GB"/>
    </w:rPr>
  </w:style>
  <w:style w:type="paragraph" w:customStyle="1" w:styleId="Fiblzusatztext">
    <w:name w:val="Fibl_zusatztext"/>
    <w:basedOn w:val="Fiblstandard"/>
    <w:autoRedefine/>
    <w:rsid w:val="004A367F"/>
    <w:pPr>
      <w:spacing w:after="0"/>
    </w:pPr>
  </w:style>
  <w:style w:type="paragraph" w:customStyle="1" w:styleId="Fiblstandard">
    <w:name w:val="Fibl_standard"/>
    <w:basedOn w:val="Standard"/>
    <w:rsid w:val="00CA0E00"/>
    <w:pPr>
      <w:spacing w:after="120"/>
    </w:pPr>
    <w:rPr>
      <w:rFonts w:ascii="Arial" w:hAnsi="Arial"/>
      <w:sz w:val="22"/>
    </w:rPr>
  </w:style>
  <w:style w:type="paragraph" w:styleId="Kopfzeile">
    <w:name w:val="header"/>
    <w:basedOn w:val="Standard"/>
    <w:rsid w:val="003262F6"/>
    <w:pPr>
      <w:tabs>
        <w:tab w:val="center" w:pos="4536"/>
        <w:tab w:val="right" w:pos="9072"/>
      </w:tabs>
    </w:pPr>
  </w:style>
  <w:style w:type="paragraph" w:styleId="Fuzeile">
    <w:name w:val="footer"/>
    <w:basedOn w:val="Standard"/>
    <w:rsid w:val="0077182D"/>
    <w:pPr>
      <w:tabs>
        <w:tab w:val="center" w:pos="4536"/>
        <w:tab w:val="right" w:pos="9072"/>
      </w:tabs>
    </w:pPr>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eastAsia="de-DE"/>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character" w:styleId="Hyperlink">
    <w:name w:val="Hyperlink"/>
    <w:basedOn w:val="Absatz-Standardschriftart"/>
    <w:rsid w:val="000154CC"/>
    <w:rPr>
      <w:color w:val="0000FF"/>
      <w:u w:val="single"/>
    </w:rPr>
  </w:style>
  <w:style w:type="paragraph" w:styleId="Sprechblasentext">
    <w:name w:val="Balloon Text"/>
    <w:basedOn w:val="Standard"/>
    <w:semiHidden/>
    <w:rsid w:val="003052EE"/>
    <w:rPr>
      <w:rFonts w:ascii="Tahoma" w:hAnsi="Tahoma" w:cs="Tahoma"/>
      <w:sz w:val="16"/>
      <w:szCs w:val="16"/>
    </w:rPr>
  </w:style>
  <w:style w:type="paragraph" w:styleId="Beschriftung">
    <w:name w:val="caption"/>
    <w:basedOn w:val="Standard"/>
    <w:next w:val="Standard"/>
    <w:qFormat/>
    <w:pPr>
      <w:framePr w:w="7207" w:h="284" w:wrap="around" w:hAnchor="margin" w:yAlign="top"/>
      <w:shd w:val="solid" w:color="FFFFFF" w:fill="FFFFFF"/>
    </w:pPr>
    <w:rPr>
      <w:rFonts w:ascii="FormataBQ-Cond" w:hAnsi="FormataBQ-Cond"/>
      <w:b/>
      <w:sz w:val="22"/>
      <w:lang w:val="de-DE"/>
    </w:rPr>
  </w:style>
  <w:style w:type="paragraph" w:customStyle="1" w:styleId="Fibl18">
    <w:name w:val="Fibl_18"/>
    <w:basedOn w:val="Beschriftung"/>
    <w:rsid w:val="00CA0E00"/>
    <w:pPr>
      <w:framePr w:wrap="around" w:vAnchor="page" w:hAnchor="text" w:y="2705"/>
    </w:pPr>
    <w:rPr>
      <w:rFonts w:ascii="Arial" w:hAnsi="Arial" w:cs="Arial"/>
      <w:sz w:val="36"/>
      <w:szCs w:val="52"/>
    </w:rPr>
  </w:style>
  <w:style w:type="paragraph" w:customStyle="1" w:styleId="Fibl8">
    <w:name w:val="Fibl_8"/>
    <w:basedOn w:val="Standard"/>
    <w:semiHidden/>
    <w:pPr>
      <w:spacing w:line="312" w:lineRule="auto"/>
    </w:pPr>
    <w:rPr>
      <w:rFonts w:ascii="Arial" w:hAnsi="Arial" w:cs="Arial"/>
      <w:b/>
      <w:sz w:val="16"/>
    </w:rPr>
  </w:style>
  <w:style w:type="paragraph" w:customStyle="1" w:styleId="Fiblforschungsinstitutkursiv">
    <w:name w:val="Fibl_forschungsinstitutkursiv"/>
    <w:basedOn w:val="Standard"/>
    <w:semiHidden/>
    <w:rPr>
      <w:rFonts w:ascii="Arial" w:hAnsi="Arial" w:cs="Arial"/>
      <w:i/>
      <w:iCs/>
      <w:sz w:val="18"/>
      <w:szCs w:val="18"/>
      <w:lang w:val="de-DE"/>
    </w:rPr>
  </w:style>
  <w:style w:type="paragraph" w:customStyle="1" w:styleId="Fiblueberschrift">
    <w:name w:val="Fibl_ueberschrift"/>
    <w:basedOn w:val="Fiblstandard"/>
    <w:next w:val="Standard"/>
    <w:rsid w:val="00CA0E00"/>
    <w:rPr>
      <w:rFonts w:cs="Arial"/>
      <w:b/>
      <w:sz w:val="28"/>
      <w:szCs w:val="36"/>
      <w:lang w:val="de-DE"/>
    </w:rPr>
  </w:style>
  <w:style w:type="paragraph" w:customStyle="1" w:styleId="Fiblueberschriftunterzeile">
    <w:name w:val="Fibl_ueberschrift_unterzeile"/>
    <w:basedOn w:val="Fiblueberschrift"/>
    <w:next w:val="Fiblstandard"/>
    <w:rsid w:val="00CA0E00"/>
    <w:pPr>
      <w:contextualSpacing/>
    </w:pPr>
    <w:rPr>
      <w:sz w:val="22"/>
      <w:szCs w:val="24"/>
    </w:rPr>
  </w:style>
  <w:style w:type="paragraph" w:customStyle="1" w:styleId="Fiblzusatzinfo">
    <w:name w:val="Fibl_zusatzinfo"/>
    <w:basedOn w:val="Standard"/>
    <w:next w:val="Fiblstandard"/>
    <w:autoRedefine/>
    <w:rsid w:val="00163863"/>
    <w:pPr>
      <w:keepNext/>
      <w:tabs>
        <w:tab w:val="left" w:pos="4800"/>
      </w:tabs>
      <w:spacing w:before="360" w:after="120"/>
    </w:pPr>
    <w:rPr>
      <w:rFonts w:ascii="Arial" w:hAnsi="Arial"/>
      <w:b/>
      <w:bCs/>
      <w:sz w:val="22"/>
    </w:rPr>
  </w:style>
  <w:style w:type="paragraph" w:customStyle="1" w:styleId="FiblKopfzeile">
    <w:name w:val="Fibl_Kopfzeile"/>
    <w:basedOn w:val="Standard"/>
    <w:rsid w:val="00CA0E00"/>
    <w:pPr>
      <w:tabs>
        <w:tab w:val="center" w:pos="4536"/>
        <w:tab w:val="right" w:pos="9072"/>
      </w:tabs>
      <w:jc w:val="center"/>
    </w:pPr>
    <w:rPr>
      <w:rFonts w:ascii="Arial" w:hAnsi="Arial" w:cs="Arial"/>
      <w:sz w:val="22"/>
      <w:szCs w:val="22"/>
    </w:rPr>
  </w:style>
  <w:style w:type="paragraph" w:customStyle="1" w:styleId="mbfusszeile">
    <w:name w:val="mb_fusszeile"/>
    <w:basedOn w:val="Standard"/>
    <w:rsid w:val="0077182D"/>
    <w:pPr>
      <w:tabs>
        <w:tab w:val="right" w:pos="9360"/>
      </w:tabs>
      <w:spacing w:line="192" w:lineRule="exact"/>
    </w:pPr>
    <w:rPr>
      <w:rFonts w:ascii="Arial" w:hAnsi="Arial" w:cs="Arial"/>
      <w:color w:val="auto"/>
      <w:sz w:val="16"/>
      <w:szCs w:val="17"/>
    </w:rPr>
  </w:style>
  <w:style w:type="paragraph" w:customStyle="1" w:styleId="mblauftext">
    <w:name w:val="mb_lauftext"/>
    <w:basedOn w:val="Standard"/>
    <w:link w:val="mblauftextZchn"/>
    <w:qFormat/>
    <w:rsid w:val="00E95FF9"/>
    <w:pPr>
      <w:spacing w:line="240" w:lineRule="atLeast"/>
    </w:pPr>
    <w:rPr>
      <w:rFonts w:ascii="FormataBQ-Regular" w:eastAsia="SimSun" w:hAnsi="FormataBQ-Regular" w:cs="Arial"/>
      <w:color w:val="auto"/>
      <w:sz w:val="18"/>
      <w:szCs w:val="16"/>
    </w:rPr>
  </w:style>
  <w:style w:type="character" w:customStyle="1" w:styleId="mblauftextZchn">
    <w:name w:val="mb_lauftext Zchn"/>
    <w:link w:val="mblauftext"/>
    <w:rsid w:val="00E95FF9"/>
    <w:rPr>
      <w:rFonts w:ascii="FormataBQ-Regular" w:eastAsia="SimSun" w:hAnsi="FormataBQ-Regular" w:cs="Arial"/>
      <w:sz w:val="18"/>
      <w:szCs w:val="16"/>
      <w:lang w:eastAsia="de-DE"/>
    </w:rPr>
  </w:style>
  <w:style w:type="character" w:styleId="Kommentarzeichen">
    <w:name w:val="annotation reference"/>
    <w:basedOn w:val="Absatz-Standardschriftart"/>
    <w:rsid w:val="00AE1C43"/>
    <w:rPr>
      <w:sz w:val="16"/>
      <w:szCs w:val="16"/>
    </w:rPr>
  </w:style>
  <w:style w:type="paragraph" w:styleId="Kommentartext">
    <w:name w:val="annotation text"/>
    <w:basedOn w:val="Standard"/>
    <w:link w:val="KommentartextZchn"/>
    <w:rsid w:val="00AE1C43"/>
    <w:pPr>
      <w:spacing w:line="240" w:lineRule="auto"/>
    </w:pPr>
    <w:rPr>
      <w:sz w:val="20"/>
    </w:rPr>
  </w:style>
  <w:style w:type="character" w:customStyle="1" w:styleId="KommentartextZchn">
    <w:name w:val="Kommentartext Zchn"/>
    <w:basedOn w:val="Absatz-Standardschriftart"/>
    <w:link w:val="Kommentartext"/>
    <w:rsid w:val="00AE1C43"/>
    <w:rPr>
      <w:rFonts w:ascii="Formata Regular" w:hAnsi="Formata Regular"/>
      <w:color w:val="000000"/>
      <w:lang w:eastAsia="de-DE"/>
    </w:rPr>
  </w:style>
  <w:style w:type="paragraph" w:styleId="Kommentarthema">
    <w:name w:val="annotation subject"/>
    <w:basedOn w:val="Kommentartext"/>
    <w:next w:val="Kommentartext"/>
    <w:link w:val="KommentarthemaZchn"/>
    <w:rsid w:val="00AE1C43"/>
    <w:rPr>
      <w:b/>
      <w:bCs/>
    </w:rPr>
  </w:style>
  <w:style w:type="character" w:customStyle="1" w:styleId="KommentarthemaZchn">
    <w:name w:val="Kommentarthema Zchn"/>
    <w:basedOn w:val="KommentartextZchn"/>
    <w:link w:val="Kommentarthema"/>
    <w:rsid w:val="00AE1C43"/>
    <w:rPr>
      <w:rFonts w:ascii="Formata Regular" w:hAnsi="Formata Regular"/>
      <w:b/>
      <w:bCs/>
      <w:color w:val="00000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63863"/>
    <w:pPr>
      <w:spacing w:line="288" w:lineRule="auto"/>
    </w:pPr>
    <w:rPr>
      <w:rFonts w:ascii="Formata Regular" w:hAnsi="Formata Regular"/>
      <w:color w:val="000000"/>
      <w:sz w:val="24"/>
      <w:lang w:eastAsia="de-DE"/>
    </w:rPr>
  </w:style>
  <w:style w:type="paragraph" w:styleId="berschrift1">
    <w:name w:val="heading 1"/>
    <w:basedOn w:val="Standard"/>
    <w:next w:val="Standard"/>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qFormat/>
    <w:pPr>
      <w:numPr>
        <w:ilvl w:val="1"/>
        <w:numId w:val="1"/>
      </w:numPr>
      <w:tabs>
        <w:tab w:val="left" w:pos="709"/>
      </w:tabs>
      <w:spacing w:before="240" w:after="120"/>
      <w:outlineLvl w:val="1"/>
    </w:pPr>
    <w:rPr>
      <w:b/>
    </w:rPr>
  </w:style>
  <w:style w:type="paragraph" w:styleId="berschrift3">
    <w:name w:val="heading 3"/>
    <w:basedOn w:val="Standard"/>
    <w:next w:val="Standard"/>
    <w:qFormat/>
    <w:pPr>
      <w:numPr>
        <w:ilvl w:val="2"/>
        <w:numId w:val="1"/>
      </w:numPr>
      <w:spacing w:before="240" w:after="120"/>
      <w:outlineLvl w:val="2"/>
    </w:pPr>
  </w:style>
  <w:style w:type="paragraph" w:styleId="berschrift4">
    <w:name w:val="heading 4"/>
    <w:basedOn w:val="Standard"/>
    <w:next w:val="Standard"/>
    <w:qFormat/>
    <w:pPr>
      <w:numPr>
        <w:ilvl w:val="3"/>
        <w:numId w:val="1"/>
      </w:numPr>
      <w:tabs>
        <w:tab w:val="left" w:pos="709"/>
      </w:tabs>
      <w:spacing w:before="240" w:after="120"/>
      <w:outlineLvl w:val="3"/>
    </w:pPr>
  </w:style>
  <w:style w:type="paragraph" w:styleId="berschrift5">
    <w:name w:val="heading 5"/>
    <w:basedOn w:val="Standard"/>
    <w:next w:val="Standard"/>
    <w:qFormat/>
    <w:pPr>
      <w:numPr>
        <w:ilvl w:val="4"/>
        <w:numId w:val="1"/>
      </w:numPr>
      <w:spacing w:before="240" w:after="60"/>
      <w:outlineLvl w:val="4"/>
    </w:pPr>
    <w:rPr>
      <w:rFonts w:ascii="Arial" w:hAnsi="Arial"/>
      <w:sz w:val="22"/>
    </w:rPr>
  </w:style>
  <w:style w:type="paragraph" w:styleId="berschrift6">
    <w:name w:val="heading 6"/>
    <w:basedOn w:val="Standard"/>
    <w:next w:val="Standard"/>
    <w:qFormat/>
    <w:pPr>
      <w:numPr>
        <w:ilvl w:val="5"/>
        <w:numId w:val="1"/>
      </w:numPr>
      <w:spacing w:before="240" w:after="60"/>
      <w:outlineLvl w:val="5"/>
    </w:pPr>
    <w:rPr>
      <w:rFonts w:ascii="Arial" w:hAnsi="Arial"/>
      <w:i/>
      <w:sz w:val="22"/>
    </w:rPr>
  </w:style>
  <w:style w:type="paragraph" w:styleId="berschrift7">
    <w:name w:val="heading 7"/>
    <w:basedOn w:val="Standard"/>
    <w:next w:val="Standard"/>
    <w:qFormat/>
    <w:pPr>
      <w:numPr>
        <w:ilvl w:val="6"/>
        <w:numId w:val="1"/>
      </w:numPr>
      <w:spacing w:before="240" w:after="60"/>
      <w:outlineLvl w:val="6"/>
    </w:pPr>
    <w:rPr>
      <w:rFonts w:ascii="Arial" w:hAnsi="Arial"/>
      <w:sz w:val="20"/>
    </w:rPr>
  </w:style>
  <w:style w:type="paragraph" w:styleId="berschrift8">
    <w:name w:val="heading 8"/>
    <w:basedOn w:val="Standard"/>
    <w:next w:val="Standard"/>
    <w:qFormat/>
    <w:pPr>
      <w:numPr>
        <w:ilvl w:val="7"/>
        <w:numId w:val="1"/>
      </w:numPr>
      <w:spacing w:before="240" w:after="60"/>
      <w:outlineLvl w:val="7"/>
    </w:pPr>
    <w:rPr>
      <w:rFonts w:ascii="Arial" w:hAnsi="Arial"/>
      <w:i/>
      <w:sz w:val="20"/>
    </w:rPr>
  </w:style>
  <w:style w:type="paragraph" w:styleId="berschrift9">
    <w:name w:val="heading 9"/>
    <w:basedOn w:val="Standard"/>
    <w:next w:val="Standard"/>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aufzaehlungzusatz">
    <w:name w:val="fibl_aufzaehlung_zusatz"/>
    <w:basedOn w:val="Fiblzusatztext"/>
    <w:autoRedefine/>
    <w:rsid w:val="0077182D"/>
    <w:pPr>
      <w:numPr>
        <w:numId w:val="11"/>
      </w:numPr>
    </w:pPr>
    <w:rPr>
      <w:lang w:val="en-GB"/>
    </w:rPr>
  </w:style>
  <w:style w:type="paragraph" w:customStyle="1" w:styleId="Fiblzusatztext">
    <w:name w:val="Fibl_zusatztext"/>
    <w:basedOn w:val="Fiblstandard"/>
    <w:autoRedefine/>
    <w:rsid w:val="004A367F"/>
    <w:pPr>
      <w:spacing w:after="0"/>
    </w:pPr>
  </w:style>
  <w:style w:type="paragraph" w:customStyle="1" w:styleId="Fiblstandard">
    <w:name w:val="Fibl_standard"/>
    <w:basedOn w:val="Standard"/>
    <w:rsid w:val="00CA0E00"/>
    <w:pPr>
      <w:spacing w:after="120"/>
    </w:pPr>
    <w:rPr>
      <w:rFonts w:ascii="Arial" w:hAnsi="Arial"/>
      <w:sz w:val="22"/>
    </w:rPr>
  </w:style>
  <w:style w:type="paragraph" w:styleId="Kopfzeile">
    <w:name w:val="header"/>
    <w:basedOn w:val="Standard"/>
    <w:rsid w:val="003262F6"/>
    <w:pPr>
      <w:tabs>
        <w:tab w:val="center" w:pos="4536"/>
        <w:tab w:val="right" w:pos="9072"/>
      </w:tabs>
    </w:pPr>
  </w:style>
  <w:style w:type="paragraph" w:styleId="Fuzeile">
    <w:name w:val="footer"/>
    <w:basedOn w:val="Standard"/>
    <w:rsid w:val="0077182D"/>
    <w:pPr>
      <w:tabs>
        <w:tab w:val="center" w:pos="4536"/>
        <w:tab w:val="right" w:pos="9072"/>
      </w:tabs>
    </w:pPr>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eastAsia="de-DE"/>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character" w:styleId="Hyperlink">
    <w:name w:val="Hyperlink"/>
    <w:basedOn w:val="Absatz-Standardschriftart"/>
    <w:rsid w:val="000154CC"/>
    <w:rPr>
      <w:color w:val="0000FF"/>
      <w:u w:val="single"/>
    </w:rPr>
  </w:style>
  <w:style w:type="paragraph" w:styleId="Sprechblasentext">
    <w:name w:val="Balloon Text"/>
    <w:basedOn w:val="Standard"/>
    <w:semiHidden/>
    <w:rsid w:val="003052EE"/>
    <w:rPr>
      <w:rFonts w:ascii="Tahoma" w:hAnsi="Tahoma" w:cs="Tahoma"/>
      <w:sz w:val="16"/>
      <w:szCs w:val="16"/>
    </w:rPr>
  </w:style>
  <w:style w:type="paragraph" w:styleId="Beschriftung">
    <w:name w:val="caption"/>
    <w:basedOn w:val="Standard"/>
    <w:next w:val="Standard"/>
    <w:qFormat/>
    <w:pPr>
      <w:framePr w:w="7207" w:h="284" w:wrap="around" w:hAnchor="margin" w:yAlign="top"/>
      <w:shd w:val="solid" w:color="FFFFFF" w:fill="FFFFFF"/>
    </w:pPr>
    <w:rPr>
      <w:rFonts w:ascii="FormataBQ-Cond" w:hAnsi="FormataBQ-Cond"/>
      <w:b/>
      <w:sz w:val="22"/>
      <w:lang w:val="de-DE"/>
    </w:rPr>
  </w:style>
  <w:style w:type="paragraph" w:customStyle="1" w:styleId="Fibl18">
    <w:name w:val="Fibl_18"/>
    <w:basedOn w:val="Beschriftung"/>
    <w:rsid w:val="00CA0E00"/>
    <w:pPr>
      <w:framePr w:wrap="around" w:vAnchor="page" w:hAnchor="text" w:y="2705"/>
    </w:pPr>
    <w:rPr>
      <w:rFonts w:ascii="Arial" w:hAnsi="Arial" w:cs="Arial"/>
      <w:sz w:val="36"/>
      <w:szCs w:val="52"/>
    </w:rPr>
  </w:style>
  <w:style w:type="paragraph" w:customStyle="1" w:styleId="Fibl8">
    <w:name w:val="Fibl_8"/>
    <w:basedOn w:val="Standard"/>
    <w:semiHidden/>
    <w:pPr>
      <w:spacing w:line="312" w:lineRule="auto"/>
    </w:pPr>
    <w:rPr>
      <w:rFonts w:ascii="Arial" w:hAnsi="Arial" w:cs="Arial"/>
      <w:b/>
      <w:sz w:val="16"/>
    </w:rPr>
  </w:style>
  <w:style w:type="paragraph" w:customStyle="1" w:styleId="Fiblforschungsinstitutkursiv">
    <w:name w:val="Fibl_forschungsinstitutkursiv"/>
    <w:basedOn w:val="Standard"/>
    <w:semiHidden/>
    <w:rPr>
      <w:rFonts w:ascii="Arial" w:hAnsi="Arial" w:cs="Arial"/>
      <w:i/>
      <w:iCs/>
      <w:sz w:val="18"/>
      <w:szCs w:val="18"/>
      <w:lang w:val="de-DE"/>
    </w:rPr>
  </w:style>
  <w:style w:type="paragraph" w:customStyle="1" w:styleId="Fiblueberschrift">
    <w:name w:val="Fibl_ueberschrift"/>
    <w:basedOn w:val="Fiblstandard"/>
    <w:next w:val="Standard"/>
    <w:rsid w:val="00CA0E00"/>
    <w:rPr>
      <w:rFonts w:cs="Arial"/>
      <w:b/>
      <w:sz w:val="28"/>
      <w:szCs w:val="36"/>
      <w:lang w:val="de-DE"/>
    </w:rPr>
  </w:style>
  <w:style w:type="paragraph" w:customStyle="1" w:styleId="Fiblueberschriftunterzeile">
    <w:name w:val="Fibl_ueberschrift_unterzeile"/>
    <w:basedOn w:val="Fiblueberschrift"/>
    <w:next w:val="Fiblstandard"/>
    <w:rsid w:val="00CA0E00"/>
    <w:pPr>
      <w:contextualSpacing/>
    </w:pPr>
    <w:rPr>
      <w:sz w:val="22"/>
      <w:szCs w:val="24"/>
    </w:rPr>
  </w:style>
  <w:style w:type="paragraph" w:customStyle="1" w:styleId="Fiblzusatzinfo">
    <w:name w:val="Fibl_zusatzinfo"/>
    <w:basedOn w:val="Standard"/>
    <w:next w:val="Fiblstandard"/>
    <w:autoRedefine/>
    <w:rsid w:val="00163863"/>
    <w:pPr>
      <w:keepNext/>
      <w:tabs>
        <w:tab w:val="left" w:pos="4800"/>
      </w:tabs>
      <w:spacing w:before="360" w:after="120"/>
    </w:pPr>
    <w:rPr>
      <w:rFonts w:ascii="Arial" w:hAnsi="Arial"/>
      <w:b/>
      <w:bCs/>
      <w:sz w:val="22"/>
    </w:rPr>
  </w:style>
  <w:style w:type="paragraph" w:customStyle="1" w:styleId="FiblKopfzeile">
    <w:name w:val="Fibl_Kopfzeile"/>
    <w:basedOn w:val="Standard"/>
    <w:rsid w:val="00CA0E00"/>
    <w:pPr>
      <w:tabs>
        <w:tab w:val="center" w:pos="4536"/>
        <w:tab w:val="right" w:pos="9072"/>
      </w:tabs>
      <w:jc w:val="center"/>
    </w:pPr>
    <w:rPr>
      <w:rFonts w:ascii="Arial" w:hAnsi="Arial" w:cs="Arial"/>
      <w:sz w:val="22"/>
      <w:szCs w:val="22"/>
    </w:rPr>
  </w:style>
  <w:style w:type="paragraph" w:customStyle="1" w:styleId="mbfusszeile">
    <w:name w:val="mb_fusszeile"/>
    <w:basedOn w:val="Standard"/>
    <w:rsid w:val="0077182D"/>
    <w:pPr>
      <w:tabs>
        <w:tab w:val="right" w:pos="9360"/>
      </w:tabs>
      <w:spacing w:line="192" w:lineRule="exact"/>
    </w:pPr>
    <w:rPr>
      <w:rFonts w:ascii="Arial" w:hAnsi="Arial" w:cs="Arial"/>
      <w:color w:val="auto"/>
      <w:sz w:val="16"/>
      <w:szCs w:val="17"/>
    </w:rPr>
  </w:style>
  <w:style w:type="paragraph" w:customStyle="1" w:styleId="mblauftext">
    <w:name w:val="mb_lauftext"/>
    <w:basedOn w:val="Standard"/>
    <w:link w:val="mblauftextZchn"/>
    <w:qFormat/>
    <w:rsid w:val="00E95FF9"/>
    <w:pPr>
      <w:spacing w:line="240" w:lineRule="atLeast"/>
    </w:pPr>
    <w:rPr>
      <w:rFonts w:ascii="FormataBQ-Regular" w:eastAsia="SimSun" w:hAnsi="FormataBQ-Regular" w:cs="Arial"/>
      <w:color w:val="auto"/>
      <w:sz w:val="18"/>
      <w:szCs w:val="16"/>
    </w:rPr>
  </w:style>
  <w:style w:type="character" w:customStyle="1" w:styleId="mblauftextZchn">
    <w:name w:val="mb_lauftext Zchn"/>
    <w:link w:val="mblauftext"/>
    <w:rsid w:val="00E95FF9"/>
    <w:rPr>
      <w:rFonts w:ascii="FormataBQ-Regular" w:eastAsia="SimSun" w:hAnsi="FormataBQ-Regular" w:cs="Arial"/>
      <w:sz w:val="18"/>
      <w:szCs w:val="16"/>
      <w:lang w:eastAsia="de-DE"/>
    </w:rPr>
  </w:style>
  <w:style w:type="character" w:styleId="Kommentarzeichen">
    <w:name w:val="annotation reference"/>
    <w:basedOn w:val="Absatz-Standardschriftart"/>
    <w:rsid w:val="00AE1C43"/>
    <w:rPr>
      <w:sz w:val="16"/>
      <w:szCs w:val="16"/>
    </w:rPr>
  </w:style>
  <w:style w:type="paragraph" w:styleId="Kommentartext">
    <w:name w:val="annotation text"/>
    <w:basedOn w:val="Standard"/>
    <w:link w:val="KommentartextZchn"/>
    <w:rsid w:val="00AE1C43"/>
    <w:pPr>
      <w:spacing w:line="240" w:lineRule="auto"/>
    </w:pPr>
    <w:rPr>
      <w:sz w:val="20"/>
    </w:rPr>
  </w:style>
  <w:style w:type="character" w:customStyle="1" w:styleId="KommentartextZchn">
    <w:name w:val="Kommentartext Zchn"/>
    <w:basedOn w:val="Absatz-Standardschriftart"/>
    <w:link w:val="Kommentartext"/>
    <w:rsid w:val="00AE1C43"/>
    <w:rPr>
      <w:rFonts w:ascii="Formata Regular" w:hAnsi="Formata Regular"/>
      <w:color w:val="000000"/>
      <w:lang w:eastAsia="de-DE"/>
    </w:rPr>
  </w:style>
  <w:style w:type="paragraph" w:styleId="Kommentarthema">
    <w:name w:val="annotation subject"/>
    <w:basedOn w:val="Kommentartext"/>
    <w:next w:val="Kommentartext"/>
    <w:link w:val="KommentarthemaZchn"/>
    <w:rsid w:val="00AE1C43"/>
    <w:rPr>
      <w:b/>
      <w:bCs/>
    </w:rPr>
  </w:style>
  <w:style w:type="character" w:customStyle="1" w:styleId="KommentarthemaZchn">
    <w:name w:val="Kommentarthema Zchn"/>
    <w:basedOn w:val="KommentartextZchn"/>
    <w:link w:val="Kommentarthema"/>
    <w:rsid w:val="00AE1C43"/>
    <w:rPr>
      <w:rFonts w:ascii="Formata Regular" w:hAnsi="Formata Regular"/>
      <w:b/>
      <w:bCs/>
      <w:color w:val="00000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fibl.org/de/shop/artikel/c/allg-grundlagen/p/1439-flyer-argumente.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fibl.org/de/shop/artikel/c/allg-grundlagen/p/1440-argumente.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ranziska.haemmerli@fibl.org" TargetMode="External"/><Relationship Id="rId20" Type="http://schemas.openxmlformats.org/officeDocument/2006/relationships/hyperlink" Target="http://www.fibl.org/de/medien.html" TargetMode="External"/><Relationship Id="rId29"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hyperlink" Target="mailto:theresa.rebholz@fibl.org" TargetMode="External"/><Relationship Id="rId23" Type="http://schemas.openxmlformats.org/officeDocument/2006/relationships/header" Target="header4.xml"/><Relationship Id="rId28"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hyperlink" Target="http://www.fondation-sur-la-croix.ch"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tgeltende_x0020_Unterlagen2 xmlns="9bda9346-f9d5-44ba-b0bd-099e10c918fb">
      <Url xsi:nil="true"/>
      <Description xsi:nil="true"/>
    </Mitgeltende_x0020_Unterlagen2>
    <Mitgeltende_x0020_Unterlagen1 xmlns="9bda9346-f9d5-44ba-b0bd-099e10c918fb">
      <Url xsi:nil="true"/>
      <Description xsi:nil="true"/>
    </Mitgeltende_x0020_Unterlagen1>
    <Mitgeltende_x0020_Unterlagen xmlns="9bda9346-f9d5-44ba-b0bd-099e10c918fb">
      <Url xsi:nil="true"/>
      <Description xsi:nil="true"/>
    </Mitgeltende_x0020_Unterlagen>
    <Erläuterung xmlns="9bda9346-f9d5-44ba-b0bd-099e10c918fb">Vorlage Medienmitteilung</Erläuterung>
    <Kategorie_x0020_Q-Handbuch xmlns="9bda9346-f9d5-44ba-b0bd-099e10c918fb">2.3 Information und Dokumentation</Kategorie_x0020_Q-Handbuch>
  </documentManagement>
</p:properties>
</file>

<file path=customXml/item3.xml><?xml version="1.0" encoding="utf-8"?>
<ct:contentTypeSchema xmlns:ct="http://schemas.microsoft.com/office/2006/metadata/contentType" xmlns:ma="http://schemas.microsoft.com/office/2006/metadata/properties/metaAttributes" ct:_="" ma:_="" ma:contentTypeName="Q-Handbuch" ma:contentTypeID="0x01010021251A29E786324FBACB9B84DCA5A1D50003A03C0D267ED840936BD7D7001C738E" ma:contentTypeVersion="17" ma:contentTypeDescription="" ma:contentTypeScope="" ma:versionID="4d230396fce60d1e1a836631da507ac9">
  <xsd:schema xmlns:xsd="http://www.w3.org/2001/XMLSchema" xmlns:xs="http://www.w3.org/2001/XMLSchema" xmlns:p="http://schemas.microsoft.com/office/2006/metadata/properties" xmlns:ns2="9bda9346-f9d5-44ba-b0bd-099e10c918fb" targetNamespace="http://schemas.microsoft.com/office/2006/metadata/properties" ma:root="true" ma:fieldsID="74c829da699b7a90ca1f622c550d3561" ns2:_="">
    <xsd:import namespace="9bda9346-f9d5-44ba-b0bd-099e10c918fb"/>
    <xsd:element name="properties">
      <xsd:complexType>
        <xsd:sequence>
          <xsd:element name="documentManagement">
            <xsd:complexType>
              <xsd:all>
                <xsd:element ref="ns2:Erläuterung"/>
                <xsd:element ref="ns2:Kategorie_x0020_Q-Handbuch" minOccurs="0"/>
                <xsd:element ref="ns2:Mitgeltende_x0020_Unterlagen" minOccurs="0"/>
                <xsd:element ref="ns2:Mitgeltende_x0020_Unterlagen1" minOccurs="0"/>
                <xsd:element ref="ns2:Mitgeltende_x0020_Unterlagen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a9346-f9d5-44ba-b0bd-099e10c918fb" elementFormDefault="qualified">
    <xsd:import namespace="http://schemas.microsoft.com/office/2006/documentManagement/types"/>
    <xsd:import namespace="http://schemas.microsoft.com/office/infopath/2007/PartnerControls"/>
    <xsd:element name="Erläuterung" ma:index="2" ma:displayName="Erläuterung" ma:internalName="Erl_x00e4_uterung" ma:readOnly="false">
      <xsd:simpleType>
        <xsd:restriction base="dms:Text">
          <xsd:maxLength value="255"/>
        </xsd:restriction>
      </xsd:simpleType>
    </xsd:element>
    <xsd:element name="Kategorie_x0020_Q-Handbuch" ma:index="3" nillable="true" ma:displayName="Kategorie Q-Handbuch" ma:default="0 Einleitung ins FiBL-Q" ma:format="Dropdown" ma:internalName="Kategorie_x0020_Q_x002d_Handbuch">
      <xsd:simpleType>
        <xsd:restriction base="dms:Choice">
          <xsd:enumeration value="0 Einleitung ins FiBL-Q"/>
          <xsd:enumeration value="1 Führung des FiBL"/>
          <xsd:enumeration value="1.1 Organisation"/>
          <xsd:enumeration value="1.2 Operative Führung"/>
          <xsd:enumeration value="1.3 Strategische Führung"/>
          <xsd:enumeration value="2 Leistungserstellung am FiBL"/>
          <xsd:enumeration value="2.1 Forschung"/>
          <xsd:enumeration value="2.2 Bildung"/>
          <xsd:enumeration value="2.3 Information und Dokumentation"/>
          <xsd:enumeration value="2.4 Beratung"/>
          <xsd:enumeration value="3 Support am FiBL"/>
          <xsd:enumeration value="3.1 Personalentwicklung und -führung"/>
          <xsd:enumeration value="3.2 Buchhaltung, Finanzen"/>
          <xsd:enumeration value="3.3 Administration"/>
          <xsd:enumeration value="3.4 Infrastruktur, Fahrzeuge, Hauswirtschaft und Sicherheit"/>
          <xsd:enumeration value="3.5 IT-Support"/>
          <xsd:enumeration value="3.6 Entwicklung FiBL-Q"/>
          <xsd:enumeration value="3.7 FiBL CI"/>
          <xsd:enumeration value="Kurzinformationen"/>
          <xsd:enumeration value="Biosicherheitskonzept"/>
          <xsd:enumeration value="Arbeitssicherheit"/>
        </xsd:restriction>
      </xsd:simpleType>
    </xsd:element>
    <xsd:element name="Mitgeltende_x0020_Unterlagen" ma:index="4" nillable="true" ma:displayName="Mitgeltende Unterlagen" ma:format="Hyperlink" ma:internalName="Mitgeltende_x0020_Unterlagen">
      <xsd:complexType>
        <xsd:complexContent>
          <xsd:extension base="dms:URL">
            <xsd:sequence>
              <xsd:element name="Url" type="dms:ValidUrl" minOccurs="0" nillable="true"/>
              <xsd:element name="Description" type="xsd:string" nillable="true"/>
            </xsd:sequence>
          </xsd:extension>
        </xsd:complexContent>
      </xsd:complexType>
    </xsd:element>
    <xsd:element name="Mitgeltende_x0020_Unterlagen1" ma:index="12" nillable="true" ma:displayName="Mitgeltende Unterlagen1" ma:format="Hyperlink" ma:internalName="Mitgeltende_x0020_Unterlagen1">
      <xsd:complexType>
        <xsd:complexContent>
          <xsd:extension base="dms:URL">
            <xsd:sequence>
              <xsd:element name="Url" type="dms:ValidUrl" minOccurs="0" nillable="true"/>
              <xsd:element name="Description" type="xsd:string" nillable="true"/>
            </xsd:sequence>
          </xsd:extension>
        </xsd:complexContent>
      </xsd:complexType>
    </xsd:element>
    <xsd:element name="Mitgeltende_x0020_Unterlagen2" ma:index="13" nillable="true" ma:displayName="Mitgeltende Unterlagen2" ma:format="Hyperlink" ma:internalName="Mitgeltende_x0020_Unterlagen2">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altstyp"/>
        <xsd:element ref="dc:title" minOccurs="0" maxOccurs="1" ma:index="0" ma:displayName="Titel"/>
        <xsd:element ref="dc:subject" minOccurs="0" maxOccurs="1"/>
        <xsd:element ref="dc:description" minOccurs="0" maxOccurs="1" ma:index="5" ma:displayName="Kommentare"/>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FE5030-010D-459B-BE60-A3794AB7240B}">
  <ds:schemaRefs>
    <ds:schemaRef ds:uri="http://schemas.microsoft.com/sharepoint/v3/contenttype/forms"/>
  </ds:schemaRefs>
</ds:datastoreItem>
</file>

<file path=customXml/itemProps2.xml><?xml version="1.0" encoding="utf-8"?>
<ds:datastoreItem xmlns:ds="http://schemas.openxmlformats.org/officeDocument/2006/customXml" ds:itemID="{E0070ECB-6144-469C-96A8-CF592334C302}">
  <ds:schemaRefs>
    <ds:schemaRef ds:uri="http://schemas.microsoft.com/office/2006/metadata/properties"/>
    <ds:schemaRef ds:uri="http://schemas.microsoft.com/office/infopath/2007/PartnerControls"/>
    <ds:schemaRef ds:uri="9bda9346-f9d5-44ba-b0bd-099e10c918fb"/>
  </ds:schemaRefs>
</ds:datastoreItem>
</file>

<file path=customXml/itemProps3.xml><?xml version="1.0" encoding="utf-8"?>
<ds:datastoreItem xmlns:ds="http://schemas.openxmlformats.org/officeDocument/2006/customXml" ds:itemID="{6201F386-F2C3-4532-A68B-9FA906DE9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a9346-f9d5-44ba-b0bd-099e10c91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2927</Characters>
  <Application>Microsoft Office Word</Application>
  <DocSecurity>0</DocSecurity>
  <Lines>55</Lines>
  <Paragraphs>23</Paragraphs>
  <ScaleCrop>false</ScaleCrop>
  <HeadingPairs>
    <vt:vector size="2" baseType="variant">
      <vt:variant>
        <vt:lpstr>Titel</vt:lpstr>
      </vt:variant>
      <vt:variant>
        <vt:i4>1</vt:i4>
      </vt:variant>
    </vt:vector>
  </HeadingPairs>
  <TitlesOfParts>
    <vt:vector size="1" baseType="lpstr">
      <vt:lpstr/>
    </vt:vector>
  </TitlesOfParts>
  <Company>FiBL</Company>
  <LinksUpToDate>false</LinksUpToDate>
  <CharactersWithSpaces>3294</CharactersWithSpaces>
  <SharedDoc>false</SharedDoc>
  <HLinks>
    <vt:vector size="30" baseType="variant">
      <vt:variant>
        <vt:i4>1245263</vt:i4>
      </vt:variant>
      <vt:variant>
        <vt:i4>12</vt:i4>
      </vt:variant>
      <vt:variant>
        <vt:i4>0</vt:i4>
      </vt:variant>
      <vt:variant>
        <vt:i4>5</vt:i4>
      </vt:variant>
      <vt:variant>
        <vt:lpwstr>http://www.fibl.org/aktuell/pm/2006/1109-biorindviehzucht.php</vt:lpwstr>
      </vt:variant>
      <vt:variant>
        <vt:lpwstr/>
      </vt:variant>
      <vt:variant>
        <vt:i4>3670070</vt:i4>
      </vt:variant>
      <vt:variant>
        <vt:i4>9</vt:i4>
      </vt:variant>
      <vt:variant>
        <vt:i4>0</vt:i4>
      </vt:variant>
      <vt:variant>
        <vt:i4>5</vt:i4>
      </vt:variant>
      <vt:variant>
        <vt:lpwstr>http://www.fibl.org/forschung/bodenwissenschaften/dok/index.php</vt:lpwstr>
      </vt:variant>
      <vt:variant>
        <vt:lpwstr/>
      </vt:variant>
      <vt:variant>
        <vt:i4>7274596</vt:i4>
      </vt:variant>
      <vt:variant>
        <vt:i4>6</vt:i4>
      </vt:variant>
      <vt:variant>
        <vt:i4>0</vt:i4>
      </vt:variant>
      <vt:variant>
        <vt:i4>5</vt:i4>
      </vt:variant>
      <vt:variant>
        <vt:lpwstr>http://orgprints.org/5514/</vt:lpwstr>
      </vt:variant>
      <vt:variant>
        <vt:lpwstr/>
      </vt:variant>
      <vt:variant>
        <vt:i4>5439541</vt:i4>
      </vt:variant>
      <vt:variant>
        <vt:i4>3</vt:i4>
      </vt:variant>
      <vt:variant>
        <vt:i4>0</vt:i4>
      </vt:variant>
      <vt:variant>
        <vt:i4>5</vt:i4>
      </vt:variant>
      <vt:variant>
        <vt:lpwstr>mailto:lukas.kilcher@fibl.org</vt:lpwstr>
      </vt:variant>
      <vt:variant>
        <vt:lpwstr/>
      </vt:variant>
      <vt:variant>
        <vt:i4>393337</vt:i4>
      </vt:variant>
      <vt:variant>
        <vt:i4>0</vt:i4>
      </vt:variant>
      <vt:variant>
        <vt:i4>0</vt:i4>
      </vt:variant>
      <vt:variant>
        <vt:i4>5</vt:i4>
      </vt:variant>
      <vt:variant>
        <vt:lpwstr>mailto:jacqueline.forster@fibl.org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Argumente für den Biolandbau - FiBL liefert Hintergründe</dc:title>
  <dc:creator>FiBL</dc:creator>
  <cp:lastModifiedBy>Jasmin Snigula</cp:lastModifiedBy>
  <cp:revision>10</cp:revision>
  <cp:lastPrinted>2015-09-11T11:42:00Z</cp:lastPrinted>
  <dcterms:created xsi:type="dcterms:W3CDTF">2015-09-11T11:44:00Z</dcterms:created>
  <dcterms:modified xsi:type="dcterms:W3CDTF">2015-09-24T10:38:00Z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0x01010021251A29E786324FBACB9B84DCA5A1D50003A03C0D267ED840936BD7D7001C738E</vt:lpwstr>
  </property>
</Properties>
</file>