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A6" w:rsidRPr="00801A17" w:rsidRDefault="006666A6" w:rsidP="00CA0E00">
      <w:pPr>
        <w:pStyle w:val="Fibl18"/>
        <w:framePr w:wrap="around" w:y="3046"/>
        <w:rPr>
          <w:sz w:val="28"/>
          <w:szCs w:val="28"/>
        </w:rPr>
      </w:pPr>
      <w:r w:rsidRPr="00801A17">
        <w:rPr>
          <w:sz w:val="28"/>
          <w:szCs w:val="28"/>
        </w:rPr>
        <w:t>Medienmitteilung</w:t>
      </w:r>
    </w:p>
    <w:p w:rsidR="006666A6" w:rsidRPr="00801A17" w:rsidRDefault="006666A6">
      <w:pPr>
        <w:rPr>
          <w:sz w:val="28"/>
          <w:szCs w:val="28"/>
        </w:rPr>
        <w:sectPr w:rsidR="006666A6" w:rsidRPr="00801A17" w:rsidSect="00342AA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:rsidR="006666A6" w:rsidRPr="00801A17" w:rsidRDefault="005F42C3" w:rsidP="007A5E72">
      <w:pPr>
        <w:pStyle w:val="Fiblueberschrift"/>
        <w:outlineLvl w:val="0"/>
        <w:rPr>
          <w:szCs w:val="28"/>
        </w:rPr>
      </w:pPr>
      <w:r>
        <w:rPr>
          <w:szCs w:val="28"/>
        </w:rPr>
        <w:lastRenderedPageBreak/>
        <w:t>Für einen besseren Umgang mit (männl</w:t>
      </w:r>
      <w:r>
        <w:rPr>
          <w:szCs w:val="28"/>
        </w:rPr>
        <w:t>i</w:t>
      </w:r>
      <w:r>
        <w:rPr>
          <w:szCs w:val="28"/>
        </w:rPr>
        <w:t>chen) Nutztieren</w:t>
      </w:r>
    </w:p>
    <w:p w:rsidR="006666A6" w:rsidRPr="00801A17" w:rsidRDefault="005F42C3">
      <w:pPr>
        <w:pStyle w:val="Fiblueberschriftunterzeile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Hahnenmast </w:t>
      </w:r>
      <w:r w:rsidR="00E83B0E">
        <w:rPr>
          <w:i/>
          <w:sz w:val="21"/>
          <w:szCs w:val="21"/>
        </w:rPr>
        <w:t xml:space="preserve">oder </w:t>
      </w:r>
      <w:r>
        <w:rPr>
          <w:i/>
          <w:sz w:val="21"/>
          <w:szCs w:val="21"/>
        </w:rPr>
        <w:t>Geschlechtsbestimmung im Ei</w:t>
      </w:r>
      <w:r w:rsidR="004A620F">
        <w:rPr>
          <w:i/>
          <w:sz w:val="21"/>
          <w:szCs w:val="21"/>
        </w:rPr>
        <w:t xml:space="preserve"> </w:t>
      </w:r>
      <w:r w:rsidR="006F386D">
        <w:rPr>
          <w:i/>
          <w:sz w:val="21"/>
          <w:szCs w:val="21"/>
        </w:rPr>
        <w:t>w</w:t>
      </w:r>
      <w:r w:rsidR="00E83B0E">
        <w:rPr>
          <w:i/>
          <w:sz w:val="21"/>
          <w:szCs w:val="21"/>
        </w:rPr>
        <w:t>u</w:t>
      </w:r>
      <w:r w:rsidR="00747502">
        <w:rPr>
          <w:i/>
          <w:sz w:val="21"/>
          <w:szCs w:val="21"/>
        </w:rPr>
        <w:t>rden</w:t>
      </w:r>
      <w:r w:rsidR="006F386D">
        <w:rPr>
          <w:i/>
          <w:sz w:val="21"/>
          <w:szCs w:val="21"/>
        </w:rPr>
        <w:t xml:space="preserve"> </w:t>
      </w:r>
      <w:r w:rsidR="00226C40">
        <w:rPr>
          <w:i/>
          <w:sz w:val="21"/>
          <w:szCs w:val="21"/>
        </w:rPr>
        <w:t xml:space="preserve">bei der </w:t>
      </w:r>
      <w:r>
        <w:rPr>
          <w:i/>
          <w:sz w:val="21"/>
          <w:szCs w:val="21"/>
        </w:rPr>
        <w:t>22</w:t>
      </w:r>
      <w:r w:rsidR="006F386D">
        <w:rPr>
          <w:i/>
          <w:sz w:val="21"/>
          <w:szCs w:val="21"/>
        </w:rPr>
        <w:t>. </w:t>
      </w:r>
      <w:r w:rsidR="00226C40">
        <w:rPr>
          <w:i/>
          <w:sz w:val="21"/>
          <w:szCs w:val="21"/>
        </w:rPr>
        <w:t>FREI</w:t>
      </w:r>
      <w:r w:rsidR="006F386D">
        <w:rPr>
          <w:i/>
          <w:sz w:val="21"/>
          <w:szCs w:val="21"/>
        </w:rPr>
        <w:t>LAND-Tagung</w:t>
      </w:r>
      <w:r>
        <w:rPr>
          <w:i/>
          <w:sz w:val="21"/>
          <w:szCs w:val="21"/>
        </w:rPr>
        <w:t xml:space="preserve">/28. IGN-Tagung </w:t>
      </w:r>
      <w:r w:rsidR="006F386D">
        <w:rPr>
          <w:i/>
          <w:sz w:val="21"/>
          <w:szCs w:val="21"/>
        </w:rPr>
        <w:t>kontrovers diskutiert</w:t>
      </w:r>
    </w:p>
    <w:p w:rsidR="005F02DA" w:rsidRDefault="006666A6" w:rsidP="005C0783">
      <w:pPr>
        <w:pStyle w:val="Fiblstandard"/>
        <w:rPr>
          <w:sz w:val="21"/>
          <w:szCs w:val="21"/>
        </w:rPr>
      </w:pPr>
      <w:r w:rsidRPr="00801A17">
        <w:rPr>
          <w:sz w:val="21"/>
          <w:szCs w:val="21"/>
        </w:rPr>
        <w:t>(</w:t>
      </w:r>
      <w:r w:rsidR="005C0783" w:rsidRPr="00801A17">
        <w:rPr>
          <w:sz w:val="21"/>
          <w:szCs w:val="21"/>
        </w:rPr>
        <w:t>Wien</w:t>
      </w:r>
      <w:r w:rsidR="00626C45" w:rsidRPr="00801A17">
        <w:rPr>
          <w:sz w:val="21"/>
          <w:szCs w:val="21"/>
        </w:rPr>
        <w:t>,</w:t>
      </w:r>
      <w:r w:rsidR="003A391B">
        <w:rPr>
          <w:sz w:val="21"/>
          <w:szCs w:val="21"/>
        </w:rPr>
        <w:t xml:space="preserve"> </w:t>
      </w:r>
      <w:r w:rsidR="005F42C3">
        <w:rPr>
          <w:sz w:val="21"/>
          <w:szCs w:val="21"/>
        </w:rPr>
        <w:t>0</w:t>
      </w:r>
      <w:r w:rsidR="00AE57D2">
        <w:rPr>
          <w:sz w:val="21"/>
          <w:szCs w:val="21"/>
        </w:rPr>
        <w:t>8</w:t>
      </w:r>
      <w:r w:rsidR="005A288A" w:rsidRPr="00801A17">
        <w:rPr>
          <w:sz w:val="21"/>
          <w:szCs w:val="21"/>
        </w:rPr>
        <w:t>.</w:t>
      </w:r>
      <w:r w:rsidR="00FD3B35">
        <w:rPr>
          <w:sz w:val="21"/>
          <w:szCs w:val="21"/>
        </w:rPr>
        <w:t>10</w:t>
      </w:r>
      <w:r w:rsidR="005A288A" w:rsidRPr="00801A17">
        <w:rPr>
          <w:sz w:val="21"/>
          <w:szCs w:val="21"/>
        </w:rPr>
        <w:t>.20</w:t>
      </w:r>
      <w:r w:rsidR="003A391B">
        <w:rPr>
          <w:sz w:val="21"/>
          <w:szCs w:val="21"/>
        </w:rPr>
        <w:t>1</w:t>
      </w:r>
      <w:r w:rsidR="005F42C3">
        <w:rPr>
          <w:sz w:val="21"/>
          <w:szCs w:val="21"/>
        </w:rPr>
        <w:t>5</w:t>
      </w:r>
      <w:r w:rsidRPr="00801A17">
        <w:rPr>
          <w:sz w:val="21"/>
          <w:szCs w:val="21"/>
        </w:rPr>
        <w:t xml:space="preserve">) </w:t>
      </w:r>
      <w:r w:rsidR="005C0783" w:rsidRPr="00801A17">
        <w:rPr>
          <w:sz w:val="21"/>
          <w:szCs w:val="21"/>
        </w:rPr>
        <w:t>„</w:t>
      </w:r>
      <w:r w:rsidR="005F42C3">
        <w:rPr>
          <w:sz w:val="21"/>
          <w:szCs w:val="21"/>
        </w:rPr>
        <w:t>Für einen besseren Umgang mit (männlichen) Nutztieren</w:t>
      </w:r>
      <w:r w:rsidR="005C0783" w:rsidRPr="00801A17">
        <w:rPr>
          <w:sz w:val="21"/>
          <w:szCs w:val="21"/>
        </w:rPr>
        <w:t xml:space="preserve">“ </w:t>
      </w:r>
      <w:r w:rsidR="00747502">
        <w:rPr>
          <w:sz w:val="21"/>
          <w:szCs w:val="21"/>
        </w:rPr>
        <w:t>lautete</w:t>
      </w:r>
      <w:r w:rsidR="005C0783" w:rsidRPr="00801A17">
        <w:rPr>
          <w:sz w:val="21"/>
          <w:szCs w:val="21"/>
        </w:rPr>
        <w:t xml:space="preserve"> das G</w:t>
      </w:r>
      <w:r w:rsidR="005C0783" w:rsidRPr="00801A17">
        <w:rPr>
          <w:sz w:val="21"/>
          <w:szCs w:val="21"/>
        </w:rPr>
        <w:t>e</w:t>
      </w:r>
      <w:r w:rsidR="005C0783" w:rsidRPr="00801A17">
        <w:rPr>
          <w:sz w:val="21"/>
          <w:szCs w:val="21"/>
        </w:rPr>
        <w:t>neralthe</w:t>
      </w:r>
      <w:r w:rsidR="004037A6">
        <w:rPr>
          <w:sz w:val="21"/>
          <w:szCs w:val="21"/>
        </w:rPr>
        <w:t xml:space="preserve">ma der </w:t>
      </w:r>
      <w:r w:rsidR="004D0B28">
        <w:rPr>
          <w:sz w:val="21"/>
          <w:szCs w:val="21"/>
        </w:rPr>
        <w:t xml:space="preserve">vom </w:t>
      </w:r>
      <w:proofErr w:type="spellStart"/>
      <w:r w:rsidR="004D0B28">
        <w:rPr>
          <w:sz w:val="21"/>
          <w:szCs w:val="21"/>
        </w:rPr>
        <w:t>FiBL</w:t>
      </w:r>
      <w:proofErr w:type="spellEnd"/>
      <w:r w:rsidR="004D0B28">
        <w:rPr>
          <w:sz w:val="21"/>
          <w:szCs w:val="21"/>
        </w:rPr>
        <w:t xml:space="preserve"> Öste</w:t>
      </w:r>
      <w:r w:rsidR="004D0B28">
        <w:rPr>
          <w:sz w:val="21"/>
          <w:szCs w:val="21"/>
        </w:rPr>
        <w:t>r</w:t>
      </w:r>
      <w:r w:rsidR="004D0B28">
        <w:rPr>
          <w:sz w:val="21"/>
          <w:szCs w:val="21"/>
        </w:rPr>
        <w:t xml:space="preserve">reich </w:t>
      </w:r>
      <w:proofErr w:type="spellStart"/>
      <w:r w:rsidR="004D0B28">
        <w:rPr>
          <w:sz w:val="21"/>
          <w:szCs w:val="21"/>
        </w:rPr>
        <w:t>mitveranstalteten</w:t>
      </w:r>
      <w:proofErr w:type="spellEnd"/>
      <w:r w:rsidR="004D0B28">
        <w:rPr>
          <w:sz w:val="21"/>
          <w:szCs w:val="21"/>
        </w:rPr>
        <w:t xml:space="preserve"> </w:t>
      </w:r>
      <w:r w:rsidR="0068778A">
        <w:rPr>
          <w:sz w:val="21"/>
          <w:szCs w:val="21"/>
        </w:rPr>
        <w:t>2</w:t>
      </w:r>
      <w:r w:rsidR="005F42C3">
        <w:rPr>
          <w:sz w:val="21"/>
          <w:szCs w:val="21"/>
        </w:rPr>
        <w:t>2</w:t>
      </w:r>
      <w:r w:rsidR="005C0783" w:rsidRPr="00801A17">
        <w:rPr>
          <w:sz w:val="21"/>
          <w:szCs w:val="21"/>
        </w:rPr>
        <w:t>. F</w:t>
      </w:r>
      <w:r w:rsidR="00DE473D" w:rsidRPr="00801A17">
        <w:rPr>
          <w:sz w:val="21"/>
          <w:szCs w:val="21"/>
        </w:rPr>
        <w:t>REILAND-Tagung</w:t>
      </w:r>
      <w:r w:rsidR="0068778A">
        <w:rPr>
          <w:sz w:val="21"/>
          <w:szCs w:val="21"/>
        </w:rPr>
        <w:t>/28. IGN-Tagung</w:t>
      </w:r>
      <w:r w:rsidR="00DE473D" w:rsidRPr="00801A17">
        <w:rPr>
          <w:sz w:val="21"/>
          <w:szCs w:val="21"/>
        </w:rPr>
        <w:t>, die Ende September</w:t>
      </w:r>
      <w:r w:rsidR="005C0783" w:rsidRPr="00801A17">
        <w:rPr>
          <w:sz w:val="21"/>
          <w:szCs w:val="21"/>
        </w:rPr>
        <w:t xml:space="preserve"> an der </w:t>
      </w:r>
      <w:r w:rsidR="0068778A">
        <w:rPr>
          <w:sz w:val="21"/>
          <w:szCs w:val="21"/>
        </w:rPr>
        <w:t xml:space="preserve">Veterinärmedizinischen </w:t>
      </w:r>
      <w:r w:rsidR="00226C40">
        <w:rPr>
          <w:sz w:val="21"/>
          <w:szCs w:val="21"/>
        </w:rPr>
        <w:t xml:space="preserve">Universität </w:t>
      </w:r>
      <w:r w:rsidR="005C0783" w:rsidRPr="00801A17">
        <w:rPr>
          <w:sz w:val="21"/>
          <w:szCs w:val="21"/>
        </w:rPr>
        <w:t>Wien statt</w:t>
      </w:r>
      <w:r w:rsidR="003A391B">
        <w:rPr>
          <w:sz w:val="21"/>
          <w:szCs w:val="21"/>
        </w:rPr>
        <w:t>gefunden hat</w:t>
      </w:r>
      <w:r w:rsidR="005C0783" w:rsidRPr="00801A17">
        <w:rPr>
          <w:sz w:val="21"/>
          <w:szCs w:val="21"/>
        </w:rPr>
        <w:t>. Mit</w:t>
      </w:r>
      <w:r w:rsidR="00B60777" w:rsidRPr="00801A17">
        <w:rPr>
          <w:sz w:val="21"/>
          <w:szCs w:val="21"/>
        </w:rPr>
        <w:t xml:space="preserve"> </w:t>
      </w:r>
      <w:r w:rsidR="00E83B0E">
        <w:rPr>
          <w:sz w:val="21"/>
          <w:szCs w:val="21"/>
        </w:rPr>
        <w:t>195</w:t>
      </w:r>
      <w:r w:rsidR="00E83B0E" w:rsidRPr="00801A17">
        <w:rPr>
          <w:sz w:val="21"/>
          <w:szCs w:val="21"/>
        </w:rPr>
        <w:t xml:space="preserve"> </w:t>
      </w:r>
      <w:r w:rsidR="000542DC" w:rsidRPr="00801A17">
        <w:rPr>
          <w:sz w:val="21"/>
          <w:szCs w:val="21"/>
        </w:rPr>
        <w:t>Teilnehmer</w:t>
      </w:r>
      <w:r w:rsidR="000542DC">
        <w:rPr>
          <w:sz w:val="21"/>
          <w:szCs w:val="21"/>
        </w:rPr>
        <w:t>innen und Teilnehmer</w:t>
      </w:r>
      <w:r w:rsidR="00E83B0E">
        <w:rPr>
          <w:sz w:val="21"/>
          <w:szCs w:val="21"/>
        </w:rPr>
        <w:t>n</w:t>
      </w:r>
      <w:r w:rsidR="000542DC" w:rsidRPr="00801A17">
        <w:rPr>
          <w:sz w:val="21"/>
          <w:szCs w:val="21"/>
        </w:rPr>
        <w:t xml:space="preserve"> </w:t>
      </w:r>
      <w:r w:rsidR="005C0783" w:rsidRPr="00801A17">
        <w:rPr>
          <w:sz w:val="21"/>
          <w:szCs w:val="21"/>
        </w:rPr>
        <w:t>bestätigte die FREILAND-Tagung ihren Rang als führende a</w:t>
      </w:r>
      <w:r w:rsidR="005C0783" w:rsidRPr="00801A17">
        <w:rPr>
          <w:sz w:val="21"/>
          <w:szCs w:val="21"/>
        </w:rPr>
        <w:t>n</w:t>
      </w:r>
      <w:r w:rsidR="005C0783" w:rsidRPr="00801A17">
        <w:rPr>
          <w:sz w:val="21"/>
          <w:szCs w:val="21"/>
        </w:rPr>
        <w:t xml:space="preserve">gewandte </w:t>
      </w:r>
      <w:r w:rsidR="00FD3B35">
        <w:rPr>
          <w:sz w:val="21"/>
          <w:szCs w:val="21"/>
        </w:rPr>
        <w:t>Tierhaltungsfach</w:t>
      </w:r>
      <w:r w:rsidR="00486A43" w:rsidRPr="00801A17">
        <w:rPr>
          <w:sz w:val="21"/>
          <w:szCs w:val="21"/>
        </w:rPr>
        <w:t>tagung</w:t>
      </w:r>
      <w:r w:rsidR="005A288A" w:rsidRPr="00801A17">
        <w:rPr>
          <w:sz w:val="21"/>
          <w:szCs w:val="21"/>
        </w:rPr>
        <w:t xml:space="preserve"> im deutschsprachigen Raum</w:t>
      </w:r>
      <w:r w:rsidR="005C0783" w:rsidRPr="00801A17">
        <w:rPr>
          <w:sz w:val="21"/>
          <w:szCs w:val="21"/>
        </w:rPr>
        <w:t>.</w:t>
      </w:r>
    </w:p>
    <w:p w:rsidR="004A6F17" w:rsidRPr="004A6F17" w:rsidRDefault="00201CDA" w:rsidP="007A5E72">
      <w:pPr>
        <w:pStyle w:val="Fiblstandard"/>
        <w:outlineLvl w:val="0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Hahnenmast oder Geschlechtsbestimmung im Ei?</w:t>
      </w:r>
    </w:p>
    <w:p w:rsidR="00000000" w:rsidRDefault="00CF70F9">
      <w:pPr>
        <w:pStyle w:val="Fiblstandard"/>
      </w:pPr>
      <w:r w:rsidRPr="00CF70F9">
        <w:t>Bislang muss, wer Legehennen hält, in Kauf nehmen, dass in der Brüterei für jedes Leg</w:t>
      </w:r>
      <w:r w:rsidRPr="00CF70F9">
        <w:t>e</w:t>
      </w:r>
      <w:r w:rsidRPr="00CF70F9">
        <w:t xml:space="preserve">küken ein männliches Küken getötet wird. </w:t>
      </w:r>
      <w:r w:rsidR="00AE57D2" w:rsidRPr="002F588A">
        <w:t>Die routinemäßige Tötung männlicher Eintag</w:t>
      </w:r>
      <w:r w:rsidR="00AE57D2" w:rsidRPr="002F588A">
        <w:t>s</w:t>
      </w:r>
      <w:r w:rsidR="00AE57D2" w:rsidRPr="002F588A">
        <w:t xml:space="preserve">küken im Rahmen der </w:t>
      </w:r>
      <w:proofErr w:type="spellStart"/>
      <w:r w:rsidR="00AE57D2" w:rsidRPr="002F588A">
        <w:t>Legehennenvermehrung</w:t>
      </w:r>
      <w:proofErr w:type="spellEnd"/>
      <w:r w:rsidR="00AE57D2" w:rsidRPr="002F588A">
        <w:t xml:space="preserve"> besitzt</w:t>
      </w:r>
      <w:r w:rsidR="00747502">
        <w:t xml:space="preserve"> eine</w:t>
      </w:r>
      <w:r w:rsidR="00AE57D2" w:rsidRPr="002F588A">
        <w:t xml:space="preserve"> hohe ethische, tierschutzrech</w:t>
      </w:r>
      <w:r w:rsidR="00AE57D2" w:rsidRPr="002F588A">
        <w:t>t</w:t>
      </w:r>
      <w:r w:rsidR="00AE57D2" w:rsidRPr="002F588A">
        <w:t>liche und gesellschaftspolitische Tragweite</w:t>
      </w:r>
      <w:r w:rsidR="00747502">
        <w:t xml:space="preserve"> und </w:t>
      </w:r>
      <w:r w:rsidRPr="00CF70F9">
        <w:t xml:space="preserve">wird von Konsumentinnen </w:t>
      </w:r>
      <w:r w:rsidR="00747502">
        <w:t>und Konsume</w:t>
      </w:r>
      <w:r w:rsidR="00747502">
        <w:t>n</w:t>
      </w:r>
      <w:r w:rsidR="00747502">
        <w:t xml:space="preserve">ten </w:t>
      </w:r>
      <w:r w:rsidRPr="00CF70F9">
        <w:t xml:space="preserve">immer öfter kritisiert. </w:t>
      </w:r>
      <w:r w:rsidR="00A33919" w:rsidRPr="002F588A">
        <w:t xml:space="preserve">Praxistaugliche Alternativen zur gängigen </w:t>
      </w:r>
      <w:r w:rsidR="00747502">
        <w:t>Vorgehensweise</w:t>
      </w:r>
      <w:r w:rsidR="00A33919" w:rsidRPr="002F588A">
        <w:t xml:space="preserve"> kö</w:t>
      </w:r>
      <w:r w:rsidR="00A33919" w:rsidRPr="002F588A">
        <w:t>n</w:t>
      </w:r>
      <w:r w:rsidR="00A33919" w:rsidRPr="002F588A">
        <w:t>nen</w:t>
      </w:r>
      <w:r w:rsidR="00747502">
        <w:t xml:space="preserve"> daher</w:t>
      </w:r>
      <w:r w:rsidR="00A33919" w:rsidRPr="002F588A">
        <w:t xml:space="preserve"> einen wichtigen Beitrag zum Tierwohl in de</w:t>
      </w:r>
      <w:r w:rsidR="00AE57D2">
        <w:t>r Legehennenvermehrung leisten.</w:t>
      </w:r>
    </w:p>
    <w:p w:rsidR="00000000" w:rsidRDefault="00AE57D2">
      <w:pPr>
        <w:pStyle w:val="Fiblstandard"/>
      </w:pPr>
      <w:r>
        <w:t>In den Vorträgen der FREILAND-/IGN-Tagung wurden drei mögliche Lösungswege vorg</w:t>
      </w:r>
      <w:r>
        <w:t>e</w:t>
      </w:r>
      <w:r>
        <w:t>stellt und diskutiert</w:t>
      </w:r>
      <w:r w:rsidR="00D5559F">
        <w:t>:</w:t>
      </w:r>
    </w:p>
    <w:p w:rsidR="009425B7" w:rsidRDefault="009425B7" w:rsidP="009425B7">
      <w:pPr>
        <w:pStyle w:val="Fiblstandard"/>
      </w:pPr>
      <w:r w:rsidRPr="00984EE1">
        <w:rPr>
          <w:b/>
        </w:rPr>
        <w:t>Manfred Söllradl</w:t>
      </w:r>
      <w:r w:rsidRPr="00984EE1">
        <w:t xml:space="preserve"> stellte den sehr konsequenten Weg der österreichischen Bio-Legehennenwirtschaft vor. So wird die Geflügel GmbH Schlierbach die Haltung ihrer Bio-Legehennen in den nächsten achtzehn Monaten grundsätzlich umstellen</w:t>
      </w:r>
      <w:r>
        <w:t xml:space="preserve"> und d</w:t>
      </w:r>
      <w:r w:rsidRPr="00984EE1">
        <w:t>ie Junghe</w:t>
      </w:r>
      <w:r w:rsidRPr="00984EE1">
        <w:t>n</w:t>
      </w:r>
      <w:r w:rsidRPr="00984EE1">
        <w:t>nen werden zur Gänze aus eigenen, österreichischen Bio-Elterntierherden kommen.</w:t>
      </w:r>
      <w:r>
        <w:t xml:space="preserve"> </w:t>
      </w:r>
      <w:r w:rsidRPr="00984EE1">
        <w:t xml:space="preserve">Dafür wird auf eine neue robuste </w:t>
      </w:r>
      <w:r>
        <w:t>Genetik</w:t>
      </w:r>
      <w:r w:rsidRPr="00984EE1">
        <w:t xml:space="preserve"> umgestellt, die </w:t>
      </w:r>
      <w:r>
        <w:t>sehr g</w:t>
      </w:r>
      <w:r w:rsidRPr="00984EE1">
        <w:t>ute Legeleistungen bringt</w:t>
      </w:r>
      <w:r>
        <w:t>. Gleic</w:t>
      </w:r>
      <w:r>
        <w:t>h</w:t>
      </w:r>
      <w:r>
        <w:t xml:space="preserve">zeitig wird garantiert, dass </w:t>
      </w:r>
      <w:r w:rsidRPr="00984EE1">
        <w:t>die mit den Legeküken geschlüpften Hahnenküken nicht mehr als Eintagsküken</w:t>
      </w:r>
      <w:r>
        <w:t xml:space="preserve"> </w:t>
      </w:r>
      <w:r w:rsidRPr="00984EE1">
        <w:t>getötet werden</w:t>
      </w:r>
      <w:r>
        <w:t>, sondern a</w:t>
      </w:r>
      <w:r w:rsidRPr="00984EE1">
        <w:t>uf Höfen mit Auslauf langsam</w:t>
      </w:r>
      <w:r>
        <w:t xml:space="preserve"> in</w:t>
      </w:r>
      <w:r w:rsidRPr="00984EE1">
        <w:t xml:space="preserve"> neun Wochen zu Jungh</w:t>
      </w:r>
      <w:r>
        <w:t>ä</w:t>
      </w:r>
      <w:r w:rsidRPr="00984EE1">
        <w:t>hnen</w:t>
      </w:r>
      <w:r>
        <w:t xml:space="preserve"> </w:t>
      </w:r>
      <w:r w:rsidRPr="00984EE1">
        <w:t>heran</w:t>
      </w:r>
      <w:r>
        <w:t>wachsen</w:t>
      </w:r>
      <w:r w:rsidRPr="00984EE1">
        <w:t xml:space="preserve">. Geschlachtet werden </w:t>
      </w:r>
      <w:r>
        <w:t>diese</w:t>
      </w:r>
      <w:r w:rsidRPr="00984EE1">
        <w:t xml:space="preserve"> im eigenen Schlachthof.</w:t>
      </w:r>
      <w:r>
        <w:t xml:space="preserve"> Zwei Herden von jeweils 3</w:t>
      </w:r>
      <w:r w:rsidRPr="00984EE1">
        <w:t>000 Elterntierküken wurden im Juni 2015 eingestellt. Eine dritte Herde im Dezember 2015.</w:t>
      </w:r>
      <w:r>
        <w:t xml:space="preserve"> </w:t>
      </w:r>
      <w:r w:rsidRPr="00984EE1">
        <w:t>Etwa sechs Monate nach der Einstellung der Elterntiere ist mit dem ersten Schlupf zu rechnen (Dezember 2015). Ab diesem Zeitpunkt können pro Woche in der eigenen Brüterei</w:t>
      </w:r>
      <w:r>
        <w:t xml:space="preserve"> rund 10</w:t>
      </w:r>
      <w:r w:rsidRPr="00984EE1">
        <w:t>000 Legehennenküken</w:t>
      </w:r>
      <w:r>
        <w:t xml:space="preserve"> </w:t>
      </w:r>
      <w:r w:rsidRPr="00984EE1">
        <w:t>und 10000 Hahnenküken erbrütet werden. Im Februar 2016 werden die ersten Junghähne geschlachtet.</w:t>
      </w:r>
      <w:r>
        <w:t xml:space="preserve"> </w:t>
      </w:r>
      <w:r w:rsidRPr="00984EE1">
        <w:t xml:space="preserve">Im April 2016 sind </w:t>
      </w:r>
      <w:r w:rsidRPr="00984EE1">
        <w:lastRenderedPageBreak/>
        <w:t>die ersten Eier vom Bio-Zweinutzungshuhn erhältlich. Bis die Umstellung auf die neue Rasse abgeschlossen ist, dauert es bis Juni 2017</w:t>
      </w:r>
      <w:r>
        <w:t>.</w:t>
      </w:r>
    </w:p>
    <w:p w:rsidR="009425B7" w:rsidRDefault="009425B7" w:rsidP="009425B7">
      <w:pPr>
        <w:pStyle w:val="Fiblstandard"/>
      </w:pPr>
      <w:r w:rsidRPr="00984EE1">
        <w:rPr>
          <w:b/>
          <w:sz w:val="21"/>
          <w:szCs w:val="21"/>
        </w:rPr>
        <w:t>Falko Kaufmann</w:t>
      </w:r>
      <w:r>
        <w:rPr>
          <w:sz w:val="21"/>
          <w:szCs w:val="21"/>
        </w:rPr>
        <w:t xml:space="preserve"> von der Hochschule Osnabrück stellte Versuchsergebnisse zur Ausmast von Dualgenetiken, die </w:t>
      </w:r>
      <w:r w:rsidRPr="00D96F45">
        <w:t>aus Anpaarungen von Mast- und Legeli</w:t>
      </w:r>
      <w:r>
        <w:t xml:space="preserve">nien entstehen, vor. </w:t>
      </w:r>
      <w:r w:rsidRPr="00D96F45">
        <w:t>Aufgrund der Vereinigung beider Produktionsformen und der negativen genetischen Korrelation zw</w:t>
      </w:r>
      <w:r w:rsidRPr="00D96F45">
        <w:t>i</w:t>
      </w:r>
      <w:r w:rsidRPr="00D96F45">
        <w:t xml:space="preserve">schen </w:t>
      </w:r>
      <w:r w:rsidR="0057441F">
        <w:t xml:space="preserve">den </w:t>
      </w:r>
      <w:r w:rsidRPr="00D96F45">
        <w:t>Parameter</w:t>
      </w:r>
      <w:r w:rsidR="0057441F">
        <w:t>n</w:t>
      </w:r>
      <w:r w:rsidRPr="00D96F45">
        <w:t xml:space="preserve"> der Legeleistung und des Fleischansatzes muss auf beiden Seiten zwangsläufig ein Kompromiss eingegangen werden. In </w:t>
      </w:r>
      <w:r>
        <w:t>s</w:t>
      </w:r>
      <w:r w:rsidRPr="00D96F45">
        <w:t xml:space="preserve">einer Untersuchung </w:t>
      </w:r>
      <w:r>
        <w:t xml:space="preserve">erreichten die </w:t>
      </w:r>
      <w:proofErr w:type="spellStart"/>
      <w:r>
        <w:t>Dualgenetiken</w:t>
      </w:r>
      <w:proofErr w:type="spellEnd"/>
      <w:r>
        <w:t xml:space="preserve"> </w:t>
      </w:r>
      <w:r w:rsidR="00D5559F">
        <w:t xml:space="preserve">– verglichen mit Hähnen der Legerichtung </w:t>
      </w:r>
      <w:r w:rsidR="00D5559F" w:rsidRPr="00D96F45">
        <w:t xml:space="preserve">im gleichen </w:t>
      </w:r>
      <w:proofErr w:type="spellStart"/>
      <w:r w:rsidR="00D5559F" w:rsidRPr="00D96F45">
        <w:t>Aufzuchtsystem</w:t>
      </w:r>
      <w:proofErr w:type="spellEnd"/>
      <w:r w:rsidR="00D5559F">
        <w:t xml:space="preserve"> - </w:t>
      </w:r>
      <w:r w:rsidRPr="00D96F45">
        <w:t>deutlich höhere Lebendgewichte.</w:t>
      </w:r>
      <w:r>
        <w:t xml:space="preserve"> </w:t>
      </w:r>
      <w:r w:rsidR="00D5559F">
        <w:t>Das Mastendgewicht der</w:t>
      </w:r>
      <w:r w:rsidRPr="00D96F45">
        <w:t xml:space="preserve"> Dual-Hähne </w:t>
      </w:r>
      <w:r w:rsidR="00D5559F">
        <w:t>(nach 85 Tagen) erreichen h</w:t>
      </w:r>
      <w:r w:rsidRPr="00D96F45">
        <w:t xml:space="preserve">erkömmliche </w:t>
      </w:r>
      <w:proofErr w:type="spellStart"/>
      <w:r w:rsidRPr="00D96F45">
        <w:t>Broilergenetiken</w:t>
      </w:r>
      <w:proofErr w:type="spellEnd"/>
      <w:r w:rsidRPr="00D96F45">
        <w:t xml:space="preserve"> (Cobb, Ross)</w:t>
      </w:r>
      <w:r w:rsidR="00D5559F">
        <w:t xml:space="preserve"> allerdings</w:t>
      </w:r>
      <w:r w:rsidRPr="00D96F45">
        <w:t xml:space="preserve"> bereits nach ca. 40-42 Tagen</w:t>
      </w:r>
      <w:r>
        <w:t>. Zudem liegen die Legeleistungen der Dual-Hennen bis zur 68. Lebenswoche bei unter 250 Eiern.</w:t>
      </w:r>
    </w:p>
    <w:p w:rsidR="00E214F0" w:rsidRDefault="00CF70F9">
      <w:pPr>
        <w:pStyle w:val="Fiblstandard"/>
      </w:pPr>
      <w:r w:rsidRPr="00CF70F9">
        <w:rPr>
          <w:b/>
        </w:rPr>
        <w:t>Maria-Elisabeth Krautwald-Junghanns</w:t>
      </w:r>
      <w:r w:rsidR="00A33919">
        <w:t xml:space="preserve"> von der Klinik für Vögel und Reptilien der Unive</w:t>
      </w:r>
      <w:r w:rsidR="00A33919">
        <w:t>r</w:t>
      </w:r>
      <w:r w:rsidR="00A33919">
        <w:t xml:space="preserve">sität Leipzig stellte ihre aktuellen Forschungsergebnisse mit </w:t>
      </w:r>
      <w:r w:rsidR="00A33919" w:rsidRPr="002F588A">
        <w:t>spektroskopische</w:t>
      </w:r>
      <w:r w:rsidR="00A33919">
        <w:t>n</w:t>
      </w:r>
      <w:r w:rsidR="00A33919" w:rsidRPr="002F588A">
        <w:t xml:space="preserve"> Verfahren zur Geschlechtsbestimmung am Hühnerei </w:t>
      </w:r>
      <w:r w:rsidR="00A33919">
        <w:t>vor</w:t>
      </w:r>
      <w:r w:rsidR="00A33919" w:rsidRPr="002F588A">
        <w:t>.</w:t>
      </w:r>
      <w:r w:rsidR="00A33919">
        <w:t xml:space="preserve"> </w:t>
      </w:r>
      <w:r w:rsidR="00AE57D2">
        <w:t xml:space="preserve">Dabei wird die Eischale mit einem Laser geöffnet und das Geschlecht des Embryos mittels Infrarot innerhalb weniger Sekunden </w:t>
      </w:r>
      <w:r w:rsidR="00D5559F">
        <w:t>bestimm</w:t>
      </w:r>
      <w:r w:rsidR="00AE57D2">
        <w:t>t. Die „weiblichen“ Eischalen werden</w:t>
      </w:r>
      <w:r w:rsidR="00D5559F">
        <w:t xml:space="preserve"> wieder</w:t>
      </w:r>
      <w:r w:rsidR="00AE57D2">
        <w:t xml:space="preserve"> sorgfältig verschlossen und die spät</w:t>
      </w:r>
      <w:r w:rsidR="00AE57D2">
        <w:t>e</w:t>
      </w:r>
      <w:r w:rsidR="00AE57D2">
        <w:t xml:space="preserve">ren Legehennen ausgebrütet. </w:t>
      </w:r>
      <w:r w:rsidR="009425B7">
        <w:t>Die unbefruchteten Eier sowie die Eier mit männlichen Em</w:t>
      </w:r>
      <w:r w:rsidR="009425B7">
        <w:t>b</w:t>
      </w:r>
      <w:r w:rsidR="009425B7">
        <w:t xml:space="preserve">ryos werden ausgeschieden. </w:t>
      </w:r>
      <w:r w:rsidR="00AE57D2">
        <w:t xml:space="preserve">Probleme bereiten derzeit noch die durch die Schalenöffnung verminderten </w:t>
      </w:r>
      <w:r w:rsidR="009425B7">
        <w:t>Schlupfraten sowie die Automatisierung des Prozesses, zumal das Lebew</w:t>
      </w:r>
      <w:r w:rsidR="009425B7">
        <w:t>e</w:t>
      </w:r>
      <w:r w:rsidR="009425B7">
        <w:t>sen „befruchtetes Hühnerei“ kein genormter Gegenstand ist, sondern eine hohe Variabilität aufweist.</w:t>
      </w:r>
    </w:p>
    <w:p w:rsidR="00AC6BC0" w:rsidRPr="00801A17" w:rsidRDefault="00AC6BC0" w:rsidP="007A5E72">
      <w:pPr>
        <w:pStyle w:val="Fiblzusatzinfo"/>
        <w:outlineLvl w:val="0"/>
        <w:rPr>
          <w:sz w:val="21"/>
          <w:szCs w:val="21"/>
        </w:rPr>
      </w:pPr>
      <w:r w:rsidRPr="00801A17">
        <w:rPr>
          <w:sz w:val="21"/>
          <w:szCs w:val="21"/>
        </w:rPr>
        <w:t xml:space="preserve">Tagungsband zur </w:t>
      </w:r>
      <w:r w:rsidR="00E83B0E">
        <w:rPr>
          <w:sz w:val="21"/>
          <w:szCs w:val="21"/>
        </w:rPr>
        <w:t>22</w:t>
      </w:r>
      <w:r w:rsidR="00034B23" w:rsidRPr="00801A17">
        <w:rPr>
          <w:sz w:val="21"/>
          <w:szCs w:val="21"/>
        </w:rPr>
        <w:t>. FREILAND-Tagung jetzt erhältlich</w:t>
      </w:r>
    </w:p>
    <w:p w:rsidR="00AC6BC0" w:rsidRPr="00801A17" w:rsidRDefault="00AC6BC0" w:rsidP="00AC6BC0">
      <w:pPr>
        <w:pStyle w:val="Fiblstandard"/>
        <w:rPr>
          <w:sz w:val="21"/>
          <w:szCs w:val="21"/>
        </w:rPr>
      </w:pPr>
      <w:r w:rsidRPr="00801A17">
        <w:rPr>
          <w:sz w:val="21"/>
          <w:szCs w:val="21"/>
        </w:rPr>
        <w:t>Bestellung des</w:t>
      </w:r>
      <w:r w:rsidR="003A391B">
        <w:rPr>
          <w:sz w:val="21"/>
          <w:szCs w:val="21"/>
        </w:rPr>
        <w:t xml:space="preserve"> </w:t>
      </w:r>
      <w:r w:rsidR="00201CDA">
        <w:rPr>
          <w:sz w:val="21"/>
          <w:szCs w:val="21"/>
        </w:rPr>
        <w:t xml:space="preserve">56seitigen </w:t>
      </w:r>
      <w:r w:rsidR="003A391B">
        <w:rPr>
          <w:sz w:val="21"/>
          <w:szCs w:val="21"/>
        </w:rPr>
        <w:t xml:space="preserve">Tagungsbandes zur </w:t>
      </w:r>
      <w:r w:rsidR="009425B7">
        <w:rPr>
          <w:sz w:val="21"/>
          <w:szCs w:val="21"/>
        </w:rPr>
        <w:t>22</w:t>
      </w:r>
      <w:r w:rsidRPr="00801A17">
        <w:rPr>
          <w:sz w:val="21"/>
          <w:szCs w:val="21"/>
        </w:rPr>
        <w:t>. FREILAND-Tagung</w:t>
      </w:r>
      <w:r w:rsidR="009425B7">
        <w:rPr>
          <w:sz w:val="21"/>
          <w:szCs w:val="21"/>
        </w:rPr>
        <w:t>/28. IGN-Tagung</w:t>
      </w:r>
      <w:r w:rsidRPr="00801A17">
        <w:rPr>
          <w:sz w:val="21"/>
          <w:szCs w:val="21"/>
        </w:rPr>
        <w:t xml:space="preserve">: </w:t>
      </w:r>
      <w:r w:rsidR="009425B7">
        <w:rPr>
          <w:sz w:val="21"/>
          <w:szCs w:val="21"/>
        </w:rPr>
        <w:t>Für einen besseren U</w:t>
      </w:r>
      <w:r w:rsidR="009425B7">
        <w:rPr>
          <w:sz w:val="21"/>
          <w:szCs w:val="21"/>
        </w:rPr>
        <w:t>m</w:t>
      </w:r>
      <w:r w:rsidR="009425B7">
        <w:rPr>
          <w:sz w:val="21"/>
          <w:szCs w:val="21"/>
        </w:rPr>
        <w:t>gang mit (männlichen) Nutztieren</w:t>
      </w:r>
      <w:r w:rsidRPr="00801A17">
        <w:rPr>
          <w:sz w:val="21"/>
          <w:szCs w:val="21"/>
        </w:rPr>
        <w:t xml:space="preserve">, EUR </w:t>
      </w:r>
      <w:r w:rsidR="009425B7" w:rsidRPr="00801A17">
        <w:rPr>
          <w:sz w:val="21"/>
          <w:szCs w:val="21"/>
        </w:rPr>
        <w:t>1</w:t>
      </w:r>
      <w:r w:rsidR="009425B7">
        <w:rPr>
          <w:sz w:val="21"/>
          <w:szCs w:val="21"/>
        </w:rPr>
        <w:t>5</w:t>
      </w:r>
      <w:r w:rsidRPr="00801A17">
        <w:rPr>
          <w:sz w:val="21"/>
          <w:szCs w:val="21"/>
        </w:rPr>
        <w:t xml:space="preserve">,- zzgl. Versandspesen unter </w:t>
      </w:r>
      <w:hyperlink r:id="rId11" w:history="1">
        <w:r w:rsidRPr="006F386D">
          <w:t>www.freiland.or.at</w:t>
        </w:r>
      </w:hyperlink>
      <w:r w:rsidRPr="00801A17">
        <w:rPr>
          <w:sz w:val="21"/>
          <w:szCs w:val="21"/>
        </w:rPr>
        <w:t xml:space="preserve"> oder </w:t>
      </w:r>
      <w:hyperlink r:id="rId12" w:history="1">
        <w:r w:rsidRPr="006F386D">
          <w:t>freilandtagung@freiland.or.at</w:t>
        </w:r>
      </w:hyperlink>
      <w:r w:rsidRPr="00801A17">
        <w:rPr>
          <w:sz w:val="21"/>
          <w:szCs w:val="21"/>
        </w:rPr>
        <w:t xml:space="preserve"> </w:t>
      </w:r>
    </w:p>
    <w:p w:rsidR="006666A6" w:rsidRPr="00801A17" w:rsidRDefault="00626C45" w:rsidP="007A5E72">
      <w:pPr>
        <w:pStyle w:val="Fiblzusatzinfo"/>
        <w:outlineLvl w:val="0"/>
        <w:rPr>
          <w:sz w:val="21"/>
          <w:szCs w:val="21"/>
        </w:rPr>
      </w:pPr>
      <w:r w:rsidRPr="00801A17">
        <w:rPr>
          <w:sz w:val="21"/>
          <w:szCs w:val="21"/>
        </w:rPr>
        <w:t>Kontakt</w:t>
      </w:r>
    </w:p>
    <w:p w:rsidR="00034B23" w:rsidRPr="00801A17" w:rsidRDefault="005C0783" w:rsidP="007A5E72">
      <w:pPr>
        <w:pStyle w:val="fiblaufzaehlungzusatz"/>
        <w:numPr>
          <w:ilvl w:val="0"/>
          <w:numId w:val="0"/>
        </w:numPr>
        <w:outlineLvl w:val="0"/>
        <w:rPr>
          <w:sz w:val="21"/>
          <w:szCs w:val="21"/>
          <w:lang w:val="de-DE"/>
        </w:rPr>
      </w:pPr>
      <w:r w:rsidRPr="00801A17">
        <w:rPr>
          <w:sz w:val="21"/>
          <w:szCs w:val="21"/>
          <w:lang w:val="de-DE"/>
        </w:rPr>
        <w:t>Reinhard Geßl</w:t>
      </w:r>
      <w:r w:rsidR="000C1924" w:rsidRPr="00801A17">
        <w:rPr>
          <w:sz w:val="21"/>
          <w:szCs w:val="21"/>
          <w:lang w:val="de-DE"/>
        </w:rPr>
        <w:t>, FiBL</w:t>
      </w:r>
      <w:r w:rsidR="005368DF" w:rsidRPr="00801A17">
        <w:rPr>
          <w:sz w:val="21"/>
          <w:szCs w:val="21"/>
          <w:lang w:val="de-DE"/>
        </w:rPr>
        <w:t xml:space="preserve"> Österreich</w:t>
      </w:r>
      <w:r w:rsidR="000C1924" w:rsidRPr="00801A17">
        <w:rPr>
          <w:sz w:val="21"/>
          <w:szCs w:val="21"/>
          <w:lang w:val="de-DE"/>
        </w:rPr>
        <w:t xml:space="preserve">, </w:t>
      </w:r>
      <w:r w:rsidRPr="00801A17">
        <w:rPr>
          <w:sz w:val="21"/>
          <w:szCs w:val="21"/>
          <w:lang w:val="de-DE"/>
        </w:rPr>
        <w:t>Tierhaltung</w:t>
      </w:r>
    </w:p>
    <w:p w:rsidR="00034B23" w:rsidRDefault="000C1924" w:rsidP="00626C45">
      <w:pPr>
        <w:pStyle w:val="fiblaufzaehlungzusatz"/>
        <w:numPr>
          <w:ilvl w:val="0"/>
          <w:numId w:val="0"/>
        </w:numPr>
        <w:rPr>
          <w:sz w:val="21"/>
          <w:szCs w:val="21"/>
          <w:lang w:val="de-DE"/>
        </w:rPr>
      </w:pPr>
      <w:r w:rsidRPr="00801A17">
        <w:rPr>
          <w:sz w:val="21"/>
          <w:szCs w:val="21"/>
          <w:lang w:val="de-DE"/>
        </w:rPr>
        <w:t>Tel. +4</w:t>
      </w:r>
      <w:r w:rsidR="005C0783" w:rsidRPr="00801A17">
        <w:rPr>
          <w:sz w:val="21"/>
          <w:szCs w:val="21"/>
          <w:lang w:val="de-DE"/>
        </w:rPr>
        <w:t>3</w:t>
      </w:r>
      <w:r w:rsidRPr="00801A17">
        <w:rPr>
          <w:sz w:val="21"/>
          <w:szCs w:val="21"/>
          <w:lang w:val="de-DE"/>
        </w:rPr>
        <w:t xml:space="preserve"> (0)</w:t>
      </w:r>
      <w:r w:rsidR="000949DC" w:rsidRPr="00801A17">
        <w:rPr>
          <w:sz w:val="21"/>
          <w:szCs w:val="21"/>
          <w:lang w:val="de-DE"/>
        </w:rPr>
        <w:t>1 907 63 13-</w:t>
      </w:r>
      <w:r w:rsidR="005C0783" w:rsidRPr="00801A17">
        <w:rPr>
          <w:sz w:val="21"/>
          <w:szCs w:val="21"/>
          <w:lang w:val="de-DE"/>
        </w:rPr>
        <w:t>35</w:t>
      </w:r>
      <w:r w:rsidRPr="00801A17">
        <w:rPr>
          <w:sz w:val="21"/>
          <w:szCs w:val="21"/>
          <w:lang w:val="de-DE"/>
        </w:rPr>
        <w:t xml:space="preserve"> </w:t>
      </w:r>
    </w:p>
    <w:p w:rsidR="00560794" w:rsidRPr="00801A17" w:rsidRDefault="00560794" w:rsidP="00626C45">
      <w:pPr>
        <w:pStyle w:val="fiblaufzaehlungzusatz"/>
        <w:numPr>
          <w:ilvl w:val="0"/>
          <w:numId w:val="0"/>
        </w:num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Mobil: +43 (0)676 4059098</w:t>
      </w:r>
    </w:p>
    <w:p w:rsidR="006666A6" w:rsidRPr="00801A17" w:rsidRDefault="000C1924" w:rsidP="007A5E72">
      <w:pPr>
        <w:pStyle w:val="fiblaufzaehlungzusatz"/>
        <w:numPr>
          <w:ilvl w:val="0"/>
          <w:numId w:val="0"/>
        </w:numPr>
        <w:outlineLvl w:val="0"/>
        <w:rPr>
          <w:sz w:val="21"/>
          <w:szCs w:val="21"/>
          <w:lang w:val="de-DE"/>
        </w:rPr>
      </w:pPr>
      <w:r w:rsidRPr="00801A17">
        <w:rPr>
          <w:sz w:val="21"/>
          <w:szCs w:val="21"/>
          <w:lang w:val="de-DE"/>
        </w:rPr>
        <w:t xml:space="preserve">E-Mail </w:t>
      </w:r>
      <w:hyperlink r:id="rId13" w:history="1">
        <w:r w:rsidR="00495C9C" w:rsidRPr="00801A17">
          <w:rPr>
            <w:rStyle w:val="Hyperlink"/>
            <w:sz w:val="21"/>
            <w:szCs w:val="21"/>
            <w:lang w:val="de-DE"/>
          </w:rPr>
          <w:t>reinhard.gessl@fibl.org</w:t>
        </w:r>
      </w:hyperlink>
    </w:p>
    <w:p w:rsidR="00323DCE" w:rsidRPr="00801A17" w:rsidRDefault="00323DCE" w:rsidP="007A5E72">
      <w:pPr>
        <w:pStyle w:val="Fiblzusatzinfo"/>
        <w:outlineLvl w:val="0"/>
        <w:rPr>
          <w:sz w:val="21"/>
          <w:szCs w:val="21"/>
        </w:rPr>
      </w:pPr>
      <w:r w:rsidRPr="00801A17">
        <w:rPr>
          <w:sz w:val="21"/>
          <w:szCs w:val="21"/>
        </w:rPr>
        <w:t xml:space="preserve">Links </w:t>
      </w:r>
    </w:p>
    <w:p w:rsidR="000154CC" w:rsidRPr="00801A17" w:rsidRDefault="00CF70F9" w:rsidP="0077182D">
      <w:pPr>
        <w:pStyle w:val="fiblaufzaehlungzusatz"/>
        <w:rPr>
          <w:sz w:val="21"/>
          <w:szCs w:val="21"/>
        </w:rPr>
      </w:pPr>
      <w:hyperlink r:id="rId14" w:history="1">
        <w:r w:rsidR="00495C9C" w:rsidRPr="00801A17">
          <w:rPr>
            <w:rStyle w:val="Hyperlink"/>
            <w:sz w:val="21"/>
            <w:szCs w:val="21"/>
          </w:rPr>
          <w:t>www.freiland.or.at</w:t>
        </w:r>
      </w:hyperlink>
      <w:r w:rsidR="00495C9C" w:rsidRPr="00801A17">
        <w:rPr>
          <w:sz w:val="21"/>
          <w:szCs w:val="21"/>
        </w:rPr>
        <w:t xml:space="preserve"> </w:t>
      </w:r>
    </w:p>
    <w:p w:rsidR="00323DCE" w:rsidRPr="00801A17" w:rsidRDefault="00BC69B1" w:rsidP="007A5E72">
      <w:pPr>
        <w:pStyle w:val="Fiblzusatzinfo"/>
        <w:outlineLvl w:val="0"/>
        <w:rPr>
          <w:sz w:val="21"/>
          <w:szCs w:val="21"/>
        </w:rPr>
      </w:pPr>
      <w:r w:rsidRPr="00801A17">
        <w:rPr>
          <w:sz w:val="21"/>
          <w:szCs w:val="21"/>
        </w:rPr>
        <w:t>Diese Medienmitteilung im Internet</w:t>
      </w:r>
      <w:r w:rsidR="008D67BF" w:rsidRPr="00801A17">
        <w:rPr>
          <w:sz w:val="21"/>
          <w:szCs w:val="21"/>
        </w:rPr>
        <w:t xml:space="preserve"> </w:t>
      </w:r>
    </w:p>
    <w:p w:rsidR="009F0658" w:rsidRPr="00801A17" w:rsidRDefault="00BC69B1" w:rsidP="004A367F">
      <w:pPr>
        <w:pStyle w:val="Fiblzusatztext"/>
        <w:rPr>
          <w:sz w:val="21"/>
          <w:szCs w:val="21"/>
        </w:rPr>
      </w:pPr>
      <w:r w:rsidRPr="00801A17">
        <w:rPr>
          <w:sz w:val="21"/>
          <w:szCs w:val="21"/>
        </w:rPr>
        <w:t xml:space="preserve">Sie finden diese Medienmitteilung im Internet unter </w:t>
      </w:r>
      <w:hyperlink r:id="rId15" w:history="1">
        <w:r w:rsidR="00495C9C" w:rsidRPr="00801A17">
          <w:rPr>
            <w:rStyle w:val="Hyperlink"/>
            <w:sz w:val="21"/>
            <w:szCs w:val="21"/>
          </w:rPr>
          <w:t>www.fibl.org/de/medien</w:t>
        </w:r>
      </w:hyperlink>
      <w:r w:rsidR="00495C9C" w:rsidRPr="00801A17">
        <w:rPr>
          <w:sz w:val="21"/>
          <w:szCs w:val="21"/>
        </w:rPr>
        <w:t xml:space="preserve"> </w:t>
      </w:r>
    </w:p>
    <w:sectPr w:rsidR="009F0658" w:rsidRPr="00801A17" w:rsidSect="00C36DF4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B7" w:rsidRDefault="009425B7" w:rsidP="006666A6">
      <w:pPr>
        <w:pStyle w:val="Fuzeile"/>
      </w:pPr>
      <w:r>
        <w:separator/>
      </w:r>
    </w:p>
  </w:endnote>
  <w:endnote w:type="continuationSeparator" w:id="0">
    <w:p w:rsidR="009425B7" w:rsidRDefault="009425B7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TRotisSans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B7" w:rsidRDefault="00CF70F9">
    <w:pPr>
      <w:jc w:val="center"/>
    </w:pPr>
    <w:r w:rsidRPr="00CF70F9">
      <w:rPr>
        <w:noProof/>
        <w:sz w:val="20"/>
        <w:lang w:val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460.05pt;margin-top:640.7pt;width:120pt;height:36pt;z-index:251654144;mso-wrap-edited:f;mso-position-horizontal-relative:page;mso-position-vertical-relative:page" wrapcoords="-148 0 -148 21457 21600 21457 21600 0 -148 0" o:allowoverlap="f" stroked="f">
          <v:textbox style="mso-next-textbox:#_x0000_s2052">
            <w:txbxContent>
              <w:p w:rsidR="009425B7" w:rsidRDefault="009425B7">
                <w:pP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</w:pPr>
                <w: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  <w:t>FiBL Frick</w:t>
                </w:r>
              </w:p>
              <w:p w:rsidR="009425B7" w:rsidRDefault="009425B7">
                <w:pP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</w:pPr>
                <w: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  <w:t>www.fibl.org</w:t>
                </w:r>
              </w:p>
            </w:txbxContent>
          </v:textbox>
          <w10:wrap anchorx="page" anchory="page"/>
        </v:shape>
      </w:pict>
    </w:r>
    <w:r w:rsidR="009425B7"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 w:rsidR="009425B7"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 w:rsidR="009425B7">
      <w:rPr>
        <w:rFonts w:ascii="FormataBQ-Cond" w:hAnsi="FormataBQ-Cond"/>
        <w:noProof/>
        <w:sz w:val="22"/>
        <w:szCs w:val="22"/>
      </w:rPr>
      <w:t>1</w:t>
    </w:r>
    <w:r>
      <w:rPr>
        <w:rFonts w:ascii="FormataBQ-Cond" w:hAnsi="FormataBQ-Cond"/>
        <w:sz w:val="22"/>
        <w:szCs w:val="22"/>
      </w:rPr>
      <w:fldChar w:fldCharType="end"/>
    </w:r>
    <w:r w:rsidR="009425B7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B7" w:rsidRPr="00626C45" w:rsidRDefault="00CF70F9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sz w:val="18"/>
        <w:szCs w:val="18"/>
      </w:rPr>
    </w:pPr>
    <w:r w:rsidRPr="00CF70F9">
      <w:rPr>
        <w:noProof/>
        <w:sz w:val="18"/>
        <w:szCs w:val="18"/>
        <w:lang w:val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34.25pt;margin-top:729.75pt;width:125.2pt;height:53.45pt;z-index:251658240;mso-position-horizontal-relative:page;mso-position-vertical-relative:page" filled="f" stroked="f">
          <v:textbox style="mso-next-textbox:#_x0000_s2059" inset="0,0,0,0">
            <w:txbxContent>
              <w:p w:rsidR="009425B7" w:rsidRPr="00CA22EE" w:rsidRDefault="009425B7" w:rsidP="00992AC2">
                <w:pPr>
                  <w:pStyle w:val="mbfusszeile"/>
                  <w:rPr>
                    <w:b/>
                  </w:rPr>
                </w:pPr>
                <w:r w:rsidRPr="00CA22EE">
                  <w:rPr>
                    <w:b/>
                  </w:rPr>
                  <w:t xml:space="preserve">FiBL </w:t>
                </w:r>
                <w:r>
                  <w:rPr>
                    <w:b/>
                  </w:rPr>
                  <w:t>Österreich / Autriche</w:t>
                </w:r>
              </w:p>
              <w:p w:rsidR="009425B7" w:rsidRPr="006641E5" w:rsidRDefault="004A38C3" w:rsidP="00992AC2">
                <w:pPr>
                  <w:pStyle w:val="mbfusszeile"/>
                </w:pPr>
                <w:proofErr w:type="spellStart"/>
                <w:r>
                  <w:t>Doblhoffgasse</w:t>
                </w:r>
                <w:proofErr w:type="spellEnd"/>
                <w:r>
                  <w:t xml:space="preserve"> 7/10</w:t>
                </w:r>
                <w:r w:rsidR="009425B7">
                  <w:t>, A-1</w:t>
                </w:r>
                <w:r w:rsidR="009425B7" w:rsidRPr="006641E5">
                  <w:t>0</w:t>
                </w:r>
                <w:r>
                  <w:t>1</w:t>
                </w:r>
                <w:r w:rsidR="009425B7" w:rsidRPr="006641E5">
                  <w:t xml:space="preserve">0 </w:t>
                </w:r>
                <w:r w:rsidR="009425B7">
                  <w:t>Wien</w:t>
                </w:r>
              </w:p>
              <w:p w:rsidR="009425B7" w:rsidRDefault="009425B7" w:rsidP="00992AC2">
                <w:pPr>
                  <w:pStyle w:val="mbfusszeile"/>
                  <w:rPr>
                    <w:rFonts w:cs="FormataBQ-Light"/>
                  </w:rPr>
                </w:pPr>
                <w:r>
                  <w:rPr>
                    <w:rFonts w:cs="FormataBQ-Light"/>
                  </w:rPr>
                  <w:t>Tel. +43 (0)1 907 63 13</w:t>
                </w:r>
              </w:p>
              <w:p w:rsidR="009425B7" w:rsidRPr="000216A7" w:rsidRDefault="009425B7" w:rsidP="00992AC2">
                <w:pPr>
                  <w:pStyle w:val="mbfusszeile"/>
                </w:pPr>
                <w:r w:rsidRPr="00357EE7">
                  <w:rPr>
                    <w:rFonts w:cs="FormataBQ-Light"/>
                  </w:rPr>
                  <w:t>info.</w:t>
                </w:r>
                <w:r>
                  <w:rPr>
                    <w:rFonts w:cs="FormataBQ-Light"/>
                  </w:rPr>
                  <w:t>oesterreich</w:t>
                </w:r>
                <w:r w:rsidRPr="00357EE7">
                  <w:rPr>
                    <w:rFonts w:cs="FormataBQ-Light"/>
                  </w:rPr>
                  <w:t>@fibl.org, www.fibl.org</w:t>
                </w:r>
              </w:p>
            </w:txbxContent>
          </v:textbox>
          <w10:wrap anchorx="page" anchory="page"/>
        </v:shape>
      </w:pict>
    </w:r>
    <w:r w:rsidR="009425B7">
      <w:rPr>
        <w:noProof/>
        <w:sz w:val="18"/>
        <w:szCs w:val="18"/>
        <w:lang w:val="de-AT" w:eastAsia="de-AT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19050" t="0" r="9525" b="0"/>
          <wp:wrapTight wrapText="bothSides">
            <wp:wrapPolygon edited="0">
              <wp:start x="-109" y="0"/>
              <wp:lineTo x="-109" y="19800"/>
              <wp:lineTo x="21655" y="19800"/>
              <wp:lineTo x="21655" y="0"/>
              <wp:lineTo x="-109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F70F9">
      <w:rPr>
        <w:noProof/>
        <w:sz w:val="18"/>
        <w:szCs w:val="18"/>
        <w:lang w:val="de-DE"/>
      </w:rPr>
      <w:pict>
        <v:shape id="_x0000_s2058" type="#_x0000_t202" style="position:absolute;margin-left:107.75pt;margin-top:749.85pt;width:256.3pt;height:34.85pt;z-index:251657216;mso-position-horizontal-relative:page;mso-position-vertical-relative:page" filled="f" stroked="f">
          <v:textbox style="mso-next-textbox:#_x0000_s2058" inset="0,0,0,0">
            <w:txbxContent>
              <w:p w:rsidR="009425B7" w:rsidRDefault="009425B7" w:rsidP="00992AC2">
                <w:pPr>
                  <w:pStyle w:val="mbfusszeile"/>
                  <w:rPr>
                    <w:lang w:bidi="de-DE"/>
                  </w:rPr>
                </w:pPr>
                <w:r>
                  <w:rPr>
                    <w:lang w:bidi="de-DE"/>
                  </w:rPr>
                  <w:t>D</w:t>
                </w:r>
                <w:r w:rsidRPr="0054025A">
                  <w:rPr>
                    <w:lang w:bidi="de-DE"/>
                  </w:rPr>
                  <w:t>as FiBL hat Standorte in der Schw</w:t>
                </w:r>
                <w:r>
                  <w:rPr>
                    <w:lang w:bidi="de-DE"/>
                  </w:rPr>
                  <w:t>eiz, Deutschland und Österreich</w:t>
                </w:r>
              </w:p>
              <w:p w:rsidR="009425B7" w:rsidRDefault="009425B7" w:rsidP="00992AC2">
                <w:pPr>
                  <w:pStyle w:val="mbfusszeile"/>
                  <w:rPr>
                    <w:lang w:val="en-GB" w:bidi="de-DE"/>
                  </w:rPr>
                </w:pPr>
                <w:r w:rsidRPr="00173341">
                  <w:rPr>
                    <w:lang w:val="en-GB" w:bidi="de-DE"/>
                  </w:rPr>
                  <w:t xml:space="preserve">FiBL offices located in </w:t>
                </w:r>
                <w:smartTag w:uri="urn:schemas-microsoft-com:office:smarttags" w:element="country-region">
                  <w:r w:rsidRPr="00173341">
                    <w:rPr>
                      <w:lang w:val="en-GB" w:bidi="de-DE"/>
                    </w:rPr>
                    <w:t>Switzerland</w:t>
                  </w:r>
                </w:smartTag>
                <w:r w:rsidRPr="00173341">
                  <w:rPr>
                    <w:lang w:val="en-GB" w:bidi="de-DE"/>
                  </w:rPr>
                  <w:t xml:space="preserve">, </w:t>
                </w:r>
                <w:smartTag w:uri="urn:schemas-microsoft-com:office:smarttags" w:element="country-region">
                  <w:r w:rsidRPr="00173341">
                    <w:rPr>
                      <w:lang w:val="en-GB" w:bidi="de-DE"/>
                    </w:rPr>
                    <w:t>Germany</w:t>
                  </w:r>
                </w:smartTag>
                <w:r w:rsidRPr="00173341">
                  <w:rPr>
                    <w:lang w:val="en-GB" w:bidi="de-DE"/>
                  </w:rPr>
                  <w:t xml:space="preserve"> and </w:t>
                </w:r>
                <w:smartTag w:uri="urn:schemas-microsoft-com:office:smarttags" w:element="place">
                  <w:smartTag w:uri="urn:schemas-microsoft-com:office:smarttags" w:element="country-region">
                    <w:r w:rsidRPr="00173341">
                      <w:rPr>
                        <w:lang w:val="en-GB" w:bidi="de-DE"/>
                      </w:rPr>
                      <w:t>Austria</w:t>
                    </w:r>
                  </w:smartTag>
                </w:smartTag>
              </w:p>
              <w:p w:rsidR="009425B7" w:rsidRPr="00F92C7A" w:rsidRDefault="00CF70F9" w:rsidP="00992AC2">
                <w:pPr>
                  <w:pStyle w:val="mbfusszeile"/>
                  <w:rPr>
                    <w:lang w:val="de-AT"/>
                  </w:rPr>
                </w:pPr>
                <w:r w:rsidRPr="00CF70F9">
                  <w:rPr>
                    <w:lang w:val="de-AT" w:bidi="de-DE"/>
                  </w:rPr>
                  <w:t>FiBL est basé en Suisse, Allemagne et Autriche</w:t>
                </w:r>
              </w:p>
            </w:txbxContent>
          </v:textbox>
          <w10:wrap anchorx="page" anchory="page"/>
        </v:shape>
      </w:pict>
    </w:r>
    <w:r w:rsidR="009425B7" w:rsidRPr="00626C45">
      <w:rPr>
        <w:sz w:val="18"/>
        <w:szCs w:val="18"/>
      </w:rPr>
      <w:t xml:space="preserve">Medienmitteilung vom </w:t>
    </w:r>
    <w:r w:rsidR="009425B7">
      <w:rPr>
        <w:sz w:val="18"/>
        <w:szCs w:val="18"/>
      </w:rPr>
      <w:t>08.10.2015</w:t>
    </w:r>
    <w:r w:rsidR="009425B7" w:rsidRPr="00626C45">
      <w:rPr>
        <w:sz w:val="18"/>
        <w:szCs w:val="18"/>
      </w:rPr>
      <w:tab/>
    </w:r>
    <w:r w:rsidR="009425B7" w:rsidRPr="00626C45">
      <w:rPr>
        <w:sz w:val="18"/>
        <w:szCs w:val="18"/>
      </w:rPr>
      <w:tab/>
      <w:t xml:space="preserve">Seite </w:t>
    </w:r>
    <w:r w:rsidRPr="00626C45">
      <w:rPr>
        <w:sz w:val="18"/>
        <w:szCs w:val="18"/>
      </w:rPr>
      <w:fldChar w:fldCharType="begin"/>
    </w:r>
    <w:r w:rsidR="009425B7" w:rsidRPr="00626C45">
      <w:rPr>
        <w:sz w:val="18"/>
        <w:szCs w:val="18"/>
      </w:rPr>
      <w:instrText xml:space="preserve"> PAGE </w:instrText>
    </w:r>
    <w:r w:rsidRPr="00626C45">
      <w:rPr>
        <w:sz w:val="18"/>
        <w:szCs w:val="18"/>
      </w:rPr>
      <w:fldChar w:fldCharType="separate"/>
    </w:r>
    <w:r w:rsidR="00580D30">
      <w:rPr>
        <w:noProof/>
        <w:sz w:val="18"/>
        <w:szCs w:val="18"/>
      </w:rPr>
      <w:t>1</w:t>
    </w:r>
    <w:r w:rsidRPr="00626C45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B7" w:rsidRPr="00626C45" w:rsidRDefault="009425B7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sz w:val="18"/>
        <w:szCs w:val="18"/>
      </w:rPr>
    </w:pPr>
    <w:r w:rsidRPr="00626C45">
      <w:rPr>
        <w:sz w:val="18"/>
        <w:szCs w:val="18"/>
      </w:rPr>
      <w:t xml:space="preserve">Medienmitteilung vom </w:t>
    </w:r>
    <w:r>
      <w:rPr>
        <w:sz w:val="18"/>
        <w:szCs w:val="18"/>
      </w:rPr>
      <w:t>08.10.2015</w:t>
    </w:r>
    <w:r w:rsidRPr="00626C45">
      <w:rPr>
        <w:sz w:val="18"/>
        <w:szCs w:val="18"/>
      </w:rPr>
      <w:tab/>
    </w:r>
    <w:r w:rsidRPr="00626C45">
      <w:rPr>
        <w:sz w:val="18"/>
        <w:szCs w:val="18"/>
      </w:rPr>
      <w:tab/>
      <w:t xml:space="preserve">Seite </w:t>
    </w:r>
    <w:r w:rsidR="00CF70F9" w:rsidRPr="00626C45">
      <w:rPr>
        <w:sz w:val="18"/>
        <w:szCs w:val="18"/>
      </w:rPr>
      <w:fldChar w:fldCharType="begin"/>
    </w:r>
    <w:r w:rsidRPr="00626C45">
      <w:rPr>
        <w:sz w:val="18"/>
        <w:szCs w:val="18"/>
      </w:rPr>
      <w:instrText xml:space="preserve"> PAGE </w:instrText>
    </w:r>
    <w:r w:rsidR="00CF70F9" w:rsidRPr="00626C45">
      <w:rPr>
        <w:sz w:val="18"/>
        <w:szCs w:val="18"/>
      </w:rPr>
      <w:fldChar w:fldCharType="separate"/>
    </w:r>
    <w:r w:rsidR="00580D30">
      <w:rPr>
        <w:noProof/>
        <w:sz w:val="18"/>
        <w:szCs w:val="18"/>
      </w:rPr>
      <w:t>2</w:t>
    </w:r>
    <w:r w:rsidR="00CF70F9" w:rsidRPr="00626C45">
      <w:rPr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B7" w:rsidRDefault="009425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B7" w:rsidRDefault="009425B7" w:rsidP="006666A6">
      <w:pPr>
        <w:pStyle w:val="Fuzeile"/>
      </w:pPr>
      <w:r>
        <w:separator/>
      </w:r>
    </w:p>
  </w:footnote>
  <w:footnote w:type="continuationSeparator" w:id="0">
    <w:p w:rsidR="009425B7" w:rsidRDefault="009425B7" w:rsidP="006666A6">
      <w:pPr>
        <w:pStyle w:val="Fuzei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B7" w:rsidRDefault="009425B7">
    <w:r>
      <w:rPr>
        <w:noProof/>
        <w:sz w:val="20"/>
        <w:lang w:val="de-AT" w:eastAsia="de-AT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19050" t="0" r="0" b="0"/>
          <wp:wrapNone/>
          <wp:docPr id="3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B7" w:rsidRDefault="00CF70F9">
    <w:r w:rsidRPr="00CF70F9">
      <w:rPr>
        <w:noProof/>
        <w:lang w:val="de-DE"/>
      </w:rPr>
      <w:pict>
        <v:rect id="_x0000_s2065" style="position:absolute;margin-left:34pt;margin-top:11.9pt;width:48.2pt;height:765.05pt;z-index:251661312;mso-position-horizontal-relative:page;mso-position-vertical-relative:page" fillcolor="#00b091" stroked="f">
          <w10:wrap type="square" anchorx="page" anchory="page"/>
        </v:rect>
      </w:pict>
    </w:r>
    <w:r w:rsidRPr="00CF70F9">
      <w:rPr>
        <w:noProof/>
        <w:lang w:val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9.05pt;margin-top:21.55pt;width:59.25pt;height:437.65pt;z-index:251662336;mso-position-horizontal-relative:page;mso-position-vertical-relative:page" filled="f" stroked="f">
          <v:textbox style="layout-flow:vertical;mso-layout-flow-alt:bottom-to-top;mso-next-textbox:#_x0000_s2066" inset="0,0,0,0">
            <w:txbxContent>
              <w:p w:rsidR="009425B7" w:rsidRPr="0069333D" w:rsidRDefault="009425B7" w:rsidP="0037248D">
                <w:pPr>
                  <w:ind w:left="709" w:hanging="709"/>
                  <w:jc w:val="right"/>
                  <w:rPr>
                    <w:rFonts w:ascii="Arial" w:hAnsi="Arial" w:cs="Arial"/>
                    <w:caps/>
                    <w:color w:val="FFFFFF"/>
                    <w:spacing w:val="76"/>
                    <w:sz w:val="72"/>
                    <w:szCs w:val="72"/>
                  </w:rPr>
                </w:pPr>
                <w:r>
                  <w:rPr>
                    <w:rFonts w:ascii="Arial" w:hAnsi="Arial" w:cs="Arial"/>
                    <w:caps/>
                    <w:color w:val="FFFFFF"/>
                    <w:spacing w:val="76"/>
                    <w:sz w:val="72"/>
                    <w:szCs w:val="72"/>
                  </w:rPr>
                  <w:t>Medienmitteilung</w:t>
                </w:r>
              </w:p>
            </w:txbxContent>
          </v:textbox>
          <w10:wrap anchorx="page" anchory="page"/>
          <w10:anchorlock/>
        </v:shape>
      </w:pict>
    </w:r>
    <w:r w:rsidR="009425B7">
      <w:rPr>
        <w:noProof/>
        <w:lang w:val="de-AT" w:eastAsia="de-AT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19050" t="0" r="0" b="0"/>
          <wp:wrapTight wrapText="bothSides">
            <wp:wrapPolygon edited="0">
              <wp:start x="-109" y="0"/>
              <wp:lineTo x="-109" y="21357"/>
              <wp:lineTo x="21600" y="21357"/>
              <wp:lineTo x="21600" y="0"/>
              <wp:lineTo x="-109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B7" w:rsidRDefault="009425B7"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19050" t="0" r="0" b="0"/>
          <wp:wrapTight wrapText="bothSides">
            <wp:wrapPolygon edited="0">
              <wp:start x="-109" y="0"/>
              <wp:lineTo x="-109" y="21357"/>
              <wp:lineTo x="21600" y="21357"/>
              <wp:lineTo x="21600" y="0"/>
              <wp:lineTo x="-109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B7" w:rsidRDefault="009425B7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AT" w:eastAsia="de-A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1905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FormataBQ-Cond" w:hAnsi="FormataBQ-Cond"/>
        <w:sz w:val="22"/>
        <w:szCs w:val="22"/>
      </w:rPr>
      <w:t xml:space="preserve">Seite - </w:t>
    </w:r>
    <w:r w:rsidR="00CF70F9"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 w:rsidR="00CF70F9">
      <w:rPr>
        <w:rFonts w:ascii="FormataBQ-Cond" w:hAnsi="FormataBQ-Cond"/>
        <w:sz w:val="22"/>
        <w:szCs w:val="22"/>
      </w:rPr>
      <w:fldChar w:fldCharType="separate"/>
    </w:r>
    <w:r>
      <w:rPr>
        <w:rFonts w:ascii="FormataBQ-Cond" w:hAnsi="FormataBQ-Cond"/>
        <w:noProof/>
        <w:sz w:val="22"/>
        <w:szCs w:val="22"/>
      </w:rPr>
      <w:t>2</w:t>
    </w:r>
    <w:r w:rsidR="00CF70F9"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trackRevision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0609"/>
    <w:rsid w:val="000154CC"/>
    <w:rsid w:val="00020DF4"/>
    <w:rsid w:val="00021A4C"/>
    <w:rsid w:val="00032C57"/>
    <w:rsid w:val="00034B23"/>
    <w:rsid w:val="00050609"/>
    <w:rsid w:val="000542DC"/>
    <w:rsid w:val="00075329"/>
    <w:rsid w:val="00081A95"/>
    <w:rsid w:val="00091986"/>
    <w:rsid w:val="000949DC"/>
    <w:rsid w:val="000C0213"/>
    <w:rsid w:val="000C1924"/>
    <w:rsid w:val="000E4190"/>
    <w:rsid w:val="000E7076"/>
    <w:rsid w:val="0012464E"/>
    <w:rsid w:val="001336F8"/>
    <w:rsid w:val="00175A96"/>
    <w:rsid w:val="00180485"/>
    <w:rsid w:val="001907BC"/>
    <w:rsid w:val="001F3BF4"/>
    <w:rsid w:val="00201CDA"/>
    <w:rsid w:val="00202A8E"/>
    <w:rsid w:val="00215744"/>
    <w:rsid w:val="00220686"/>
    <w:rsid w:val="00226C40"/>
    <w:rsid w:val="00290898"/>
    <w:rsid w:val="002930FB"/>
    <w:rsid w:val="002C2FA9"/>
    <w:rsid w:val="002C5FBE"/>
    <w:rsid w:val="002F4CB9"/>
    <w:rsid w:val="003052EE"/>
    <w:rsid w:val="003054C9"/>
    <w:rsid w:val="00323DCE"/>
    <w:rsid w:val="0032608B"/>
    <w:rsid w:val="003262F6"/>
    <w:rsid w:val="00330C07"/>
    <w:rsid w:val="00340F6D"/>
    <w:rsid w:val="00342AAA"/>
    <w:rsid w:val="0037248D"/>
    <w:rsid w:val="003767E4"/>
    <w:rsid w:val="003A391B"/>
    <w:rsid w:val="003D1605"/>
    <w:rsid w:val="004037A6"/>
    <w:rsid w:val="00441114"/>
    <w:rsid w:val="00465681"/>
    <w:rsid w:val="0048302E"/>
    <w:rsid w:val="00486A43"/>
    <w:rsid w:val="00495C9C"/>
    <w:rsid w:val="0049604A"/>
    <w:rsid w:val="004A367F"/>
    <w:rsid w:val="004A38C3"/>
    <w:rsid w:val="004A620F"/>
    <w:rsid w:val="004A6F17"/>
    <w:rsid w:val="004C57B0"/>
    <w:rsid w:val="004D0B28"/>
    <w:rsid w:val="004D6F33"/>
    <w:rsid w:val="004E2D87"/>
    <w:rsid w:val="004E4FF9"/>
    <w:rsid w:val="005152A5"/>
    <w:rsid w:val="005368DF"/>
    <w:rsid w:val="00560794"/>
    <w:rsid w:val="0057441F"/>
    <w:rsid w:val="00580D30"/>
    <w:rsid w:val="005A288A"/>
    <w:rsid w:val="005C0783"/>
    <w:rsid w:val="005D7086"/>
    <w:rsid w:val="005F02DA"/>
    <w:rsid w:val="005F42C3"/>
    <w:rsid w:val="00626C45"/>
    <w:rsid w:val="00646F22"/>
    <w:rsid w:val="006666A6"/>
    <w:rsid w:val="00667896"/>
    <w:rsid w:val="006720F9"/>
    <w:rsid w:val="006731F2"/>
    <w:rsid w:val="0068778A"/>
    <w:rsid w:val="0069333D"/>
    <w:rsid w:val="006A7B1D"/>
    <w:rsid w:val="006E4E97"/>
    <w:rsid w:val="006E7493"/>
    <w:rsid w:val="006F386D"/>
    <w:rsid w:val="00747502"/>
    <w:rsid w:val="00753005"/>
    <w:rsid w:val="007546C6"/>
    <w:rsid w:val="0077182D"/>
    <w:rsid w:val="00785E8C"/>
    <w:rsid w:val="00797742"/>
    <w:rsid w:val="007A5E72"/>
    <w:rsid w:val="00801A17"/>
    <w:rsid w:val="00801A46"/>
    <w:rsid w:val="00816BB5"/>
    <w:rsid w:val="00824B22"/>
    <w:rsid w:val="00881732"/>
    <w:rsid w:val="008866F5"/>
    <w:rsid w:val="008945F8"/>
    <w:rsid w:val="00895E47"/>
    <w:rsid w:val="008B4918"/>
    <w:rsid w:val="008B7F7B"/>
    <w:rsid w:val="008D2192"/>
    <w:rsid w:val="008D67BF"/>
    <w:rsid w:val="008E59EA"/>
    <w:rsid w:val="009076DE"/>
    <w:rsid w:val="0091719D"/>
    <w:rsid w:val="009425B7"/>
    <w:rsid w:val="0095095A"/>
    <w:rsid w:val="00980B29"/>
    <w:rsid w:val="00984EE1"/>
    <w:rsid w:val="00992AC2"/>
    <w:rsid w:val="009A1E0B"/>
    <w:rsid w:val="009D605D"/>
    <w:rsid w:val="009D7251"/>
    <w:rsid w:val="009E3249"/>
    <w:rsid w:val="009F0658"/>
    <w:rsid w:val="00A11268"/>
    <w:rsid w:val="00A263F5"/>
    <w:rsid w:val="00A27C54"/>
    <w:rsid w:val="00A33919"/>
    <w:rsid w:val="00A50A7D"/>
    <w:rsid w:val="00A532F9"/>
    <w:rsid w:val="00A63508"/>
    <w:rsid w:val="00A86860"/>
    <w:rsid w:val="00A86E46"/>
    <w:rsid w:val="00AB3D09"/>
    <w:rsid w:val="00AC6BC0"/>
    <w:rsid w:val="00AD13C8"/>
    <w:rsid w:val="00AE57D2"/>
    <w:rsid w:val="00B25052"/>
    <w:rsid w:val="00B27B6B"/>
    <w:rsid w:val="00B60777"/>
    <w:rsid w:val="00B61A2A"/>
    <w:rsid w:val="00B75160"/>
    <w:rsid w:val="00BA12B0"/>
    <w:rsid w:val="00BC69B1"/>
    <w:rsid w:val="00BD0696"/>
    <w:rsid w:val="00BF14D9"/>
    <w:rsid w:val="00C2518A"/>
    <w:rsid w:val="00C31FA2"/>
    <w:rsid w:val="00C36DF4"/>
    <w:rsid w:val="00C42E6A"/>
    <w:rsid w:val="00C4329B"/>
    <w:rsid w:val="00C64F07"/>
    <w:rsid w:val="00CA0E00"/>
    <w:rsid w:val="00CB322F"/>
    <w:rsid w:val="00CD6840"/>
    <w:rsid w:val="00CF70F9"/>
    <w:rsid w:val="00D024CA"/>
    <w:rsid w:val="00D23DB9"/>
    <w:rsid w:val="00D37224"/>
    <w:rsid w:val="00D44B22"/>
    <w:rsid w:val="00D5559F"/>
    <w:rsid w:val="00D6050A"/>
    <w:rsid w:val="00D751F4"/>
    <w:rsid w:val="00D75E5B"/>
    <w:rsid w:val="00D930F7"/>
    <w:rsid w:val="00D96012"/>
    <w:rsid w:val="00DA2136"/>
    <w:rsid w:val="00DA51E5"/>
    <w:rsid w:val="00DB12B2"/>
    <w:rsid w:val="00DC2495"/>
    <w:rsid w:val="00DE08B8"/>
    <w:rsid w:val="00DE0954"/>
    <w:rsid w:val="00DE473D"/>
    <w:rsid w:val="00DF3238"/>
    <w:rsid w:val="00E214F0"/>
    <w:rsid w:val="00E83B0E"/>
    <w:rsid w:val="00E956FA"/>
    <w:rsid w:val="00EB2E7A"/>
    <w:rsid w:val="00EB5766"/>
    <w:rsid w:val="00F30926"/>
    <w:rsid w:val="00F403D6"/>
    <w:rsid w:val="00F603AD"/>
    <w:rsid w:val="00F823FC"/>
    <w:rsid w:val="00F869E4"/>
    <w:rsid w:val="00F92C7A"/>
    <w:rsid w:val="00FA5770"/>
    <w:rsid w:val="00FA6FA5"/>
    <w:rsid w:val="00FD3B35"/>
    <w:rsid w:val="00FD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95E47"/>
    <w:pPr>
      <w:spacing w:line="288" w:lineRule="auto"/>
    </w:pPr>
    <w:rPr>
      <w:rFonts w:ascii="Formata Regular" w:hAnsi="Formata Regular"/>
      <w:color w:val="000000"/>
      <w:sz w:val="24"/>
      <w:lang w:val="de-CH" w:eastAsia="de-DE"/>
    </w:rPr>
  </w:style>
  <w:style w:type="paragraph" w:styleId="berschrift1">
    <w:name w:val="heading 1"/>
    <w:basedOn w:val="Standard"/>
    <w:next w:val="Standard"/>
    <w:qFormat/>
    <w:rsid w:val="00895E47"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rsid w:val="00895E47"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95E47"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rsid w:val="00895E47"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rsid w:val="00895E4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895E4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rsid w:val="00895E4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895E4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895E4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895E47"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rsid w:val="00895E47"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 w:eastAsia="de-DE"/>
    </w:rPr>
  </w:style>
  <w:style w:type="paragraph" w:styleId="Verzeichnis3">
    <w:name w:val="toc 3"/>
    <w:basedOn w:val="Standard"/>
    <w:next w:val="Standard"/>
    <w:semiHidden/>
    <w:rsid w:val="00895E47"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rsid w:val="00895E47"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rsid w:val="00895E47"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rsid w:val="00895E47"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rsid w:val="00895E47"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rsid w:val="00895E47"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rsid w:val="00895E47"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895E47"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rsid w:val="00895E47"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sid w:val="00895E47"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5368D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styleId="berarbeitung">
    <w:name w:val="Revision"/>
    <w:hidden/>
    <w:uiPriority w:val="99"/>
    <w:semiHidden/>
    <w:rsid w:val="000542DC"/>
    <w:rPr>
      <w:rFonts w:ascii="Formata Regular" w:hAnsi="Formata Regular"/>
      <w:color w:val="000000"/>
      <w:sz w:val="24"/>
      <w:lang w:val="de-CH" w:eastAsia="de-DE"/>
    </w:rPr>
  </w:style>
  <w:style w:type="paragraph" w:styleId="Dokumentstruktur">
    <w:name w:val="Document Map"/>
    <w:basedOn w:val="Standard"/>
    <w:semiHidden/>
    <w:rsid w:val="007A5E72"/>
    <w:pPr>
      <w:shd w:val="clear" w:color="auto" w:fill="000080"/>
    </w:pPr>
    <w:rPr>
      <w:rFonts w:ascii="Tahoma" w:hAnsi="Tahoma" w:cs="Tahoma"/>
      <w:sz w:val="20"/>
    </w:rPr>
  </w:style>
  <w:style w:type="paragraph" w:customStyle="1" w:styleId="Autor">
    <w:name w:val="Autor"/>
    <w:basedOn w:val="Standard"/>
    <w:next w:val="Standard"/>
    <w:rsid w:val="00A33919"/>
    <w:pPr>
      <w:spacing w:before="60" w:after="120" w:line="240" w:lineRule="auto"/>
      <w:jc w:val="center"/>
    </w:pPr>
    <w:rPr>
      <w:rFonts w:ascii="ATRotisSansSerif" w:hAnsi="ATRotisSansSerif"/>
      <w:color w:val="auto"/>
      <w:sz w:val="22"/>
      <w:lang w:val="de-DE"/>
    </w:rPr>
  </w:style>
  <w:style w:type="paragraph" w:customStyle="1" w:styleId="Default">
    <w:name w:val="Default"/>
    <w:rsid w:val="002930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einhard.gessl@fibl.org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freilandtagung@freiland.or.at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eiland.or.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bl.org/de/medien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freiland.or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17. FREILAND-Tagung</vt:lpstr>
    </vt:vector>
  </TitlesOfParts>
  <Company>FiBL</Company>
  <LinksUpToDate>false</LinksUpToDate>
  <CharactersWithSpaces>4832</CharactersWithSpaces>
  <SharedDoc>false</SharedDoc>
  <HLinks>
    <vt:vector size="30" baseType="variant">
      <vt:variant>
        <vt:i4>5570586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http://www.fibl.org/de/medien</vt:lpwstr>
      </vt:variant>
      <vt:variant>
        <vt:lpwstr/>
      </vt:variant>
      <vt:variant>
        <vt:i4>3670139</vt:i4>
      </vt:variant>
      <vt:variant>
        <vt:i4>9</vt:i4>
      </vt:variant>
      <vt:variant>
        <vt:i4>0</vt:i4>
      </vt:variant>
      <vt:variant>
        <vt:i4>5</vt:i4>
      </vt:variant>
      <vt:variant>
        <vt:lpwstr>http://www.freiland.or.at/</vt:lpwstr>
      </vt:variant>
      <vt:variant>
        <vt:lpwstr/>
      </vt:variant>
      <vt:variant>
        <vt:i4>1441892</vt:i4>
      </vt:variant>
      <vt:variant>
        <vt:i4>6</vt:i4>
      </vt:variant>
      <vt:variant>
        <vt:i4>0</vt:i4>
      </vt:variant>
      <vt:variant>
        <vt:i4>5</vt:i4>
      </vt:variant>
      <vt:variant>
        <vt:lpwstr>mailto:reinhard.gessl@fibl.org</vt:lpwstr>
      </vt:variant>
      <vt:variant>
        <vt:lpwstr/>
      </vt:variant>
      <vt:variant>
        <vt:i4>7667739</vt:i4>
      </vt:variant>
      <vt:variant>
        <vt:i4>3</vt:i4>
      </vt:variant>
      <vt:variant>
        <vt:i4>0</vt:i4>
      </vt:variant>
      <vt:variant>
        <vt:i4>5</vt:i4>
      </vt:variant>
      <vt:variant>
        <vt:lpwstr>mailto:freilandtagung@freiland.or.at</vt:lpwstr>
      </vt:variant>
      <vt:variant>
        <vt:lpwstr/>
      </vt:variant>
      <vt:variant>
        <vt:i4>3670139</vt:i4>
      </vt:variant>
      <vt:variant>
        <vt:i4>0</vt:i4>
      </vt:variant>
      <vt:variant>
        <vt:i4>0</vt:i4>
      </vt:variant>
      <vt:variant>
        <vt:i4>5</vt:i4>
      </vt:variant>
      <vt:variant>
        <vt:lpwstr>http://www.freiland.or.at/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 FREILAND-Tagung</dc:title>
  <dc:creator>Reinhard Geßl</dc:creator>
  <cp:lastModifiedBy>elisabeth.klingbache</cp:lastModifiedBy>
  <cp:revision>3</cp:revision>
  <cp:lastPrinted>2011-10-12T07:22:00Z</cp:lastPrinted>
  <dcterms:created xsi:type="dcterms:W3CDTF">2015-10-08T09:53:00Z</dcterms:created>
  <dcterms:modified xsi:type="dcterms:W3CDTF">2015-10-08T09:56:00Z</dcterms:modified>
</cp:coreProperties>
</file>