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CDCDB" w14:textId="5ECEF519" w:rsidR="004762FE" w:rsidRPr="00C10442" w:rsidRDefault="00C10442" w:rsidP="00BC0201">
      <w:pPr>
        <w:pStyle w:val="FiBLmmzwischentitel"/>
        <w:spacing w:after="0"/>
        <w:rPr>
          <w:lang w:val="fr-FR"/>
        </w:rPr>
        <w:sectPr w:rsidR="004762FE" w:rsidRPr="00C10442"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C10442">
        <w:rPr>
          <w:lang w:val="fr-FR"/>
        </w:rPr>
        <w:t>Communiqu</w:t>
      </w:r>
      <w:r>
        <w:rPr>
          <w:lang w:val="fr-FR"/>
        </w:rPr>
        <w:t>é aux médias</w:t>
      </w:r>
      <w:r w:rsidR="004762FE" w:rsidRPr="00C10442">
        <w:rPr>
          <w:lang w:val="fr-FR"/>
        </w:rPr>
        <w:t xml:space="preserve"> </w:t>
      </w:r>
      <w:r w:rsidR="003E5C36" w:rsidRPr="00C10442">
        <w:rPr>
          <w:lang w:val="fr-FR"/>
        </w:rPr>
        <w:t xml:space="preserve"> </w:t>
      </w:r>
    </w:p>
    <w:p w14:paraId="5D6E6B97" w14:textId="77777777" w:rsidR="00F04675" w:rsidRDefault="00635537" w:rsidP="0070205A">
      <w:pPr>
        <w:pStyle w:val="FiBLmmtitel"/>
        <w:rPr>
          <w:lang w:val="fr-FR"/>
        </w:rPr>
      </w:pPr>
      <w:r>
        <w:rPr>
          <w:lang w:val="fr-FR"/>
        </w:rPr>
        <w:t xml:space="preserve">Jardiner bio devient un jeu </w:t>
      </w:r>
      <w:proofErr w:type="gramStart"/>
      <w:r>
        <w:rPr>
          <w:lang w:val="fr-FR"/>
        </w:rPr>
        <w:t>d’enfant</w:t>
      </w:r>
      <w:r w:rsidR="001B6DAE" w:rsidRPr="00E24B10">
        <w:rPr>
          <w:lang w:val="fr-FR"/>
        </w:rPr>
        <w:t>:</w:t>
      </w:r>
      <w:proofErr w:type="gramEnd"/>
      <w:r w:rsidR="00E24B10">
        <w:rPr>
          <w:lang w:val="fr-FR"/>
        </w:rPr>
        <w:t xml:space="preserve"> </w:t>
      </w:r>
      <w:r w:rsidR="001D672E" w:rsidRPr="0046643A">
        <w:rPr>
          <w:lang w:val="fr-FR"/>
        </w:rPr>
        <w:t xml:space="preserve">le </w:t>
      </w:r>
      <w:r w:rsidR="004B2EA4" w:rsidRPr="0046643A">
        <w:rPr>
          <w:lang w:val="fr-FR"/>
        </w:rPr>
        <w:t>FiBL pr</w:t>
      </w:r>
      <w:r w:rsidR="001D672E" w:rsidRPr="0046643A">
        <w:rPr>
          <w:lang w:val="fr-FR"/>
        </w:rPr>
        <w:t>és</w:t>
      </w:r>
      <w:r w:rsidR="004B2EA4" w:rsidRPr="0046643A">
        <w:rPr>
          <w:lang w:val="fr-FR"/>
        </w:rPr>
        <w:t>ent</w:t>
      </w:r>
      <w:r w:rsidR="001D672E" w:rsidRPr="0046643A">
        <w:rPr>
          <w:lang w:val="fr-FR"/>
        </w:rPr>
        <w:t>e la Liste positive pour le jardinage bio</w:t>
      </w:r>
      <w:r w:rsidR="00851A33">
        <w:rPr>
          <w:lang w:val="fr-FR"/>
        </w:rPr>
        <w:t>logique</w:t>
      </w:r>
    </w:p>
    <w:p w14:paraId="26A227BF" w14:textId="418D1BC0" w:rsidR="005A5118" w:rsidRPr="0046643A" w:rsidRDefault="00F04675" w:rsidP="00F04675">
      <w:pPr>
        <w:pStyle w:val="FiBLmmstandard"/>
        <w:rPr>
          <w:lang w:val="fr-FR"/>
        </w:rPr>
      </w:pPr>
      <w:r w:rsidRPr="00E24B10">
        <w:rPr>
          <w:noProof/>
          <w:lang w:eastAsia="de-CH"/>
        </w:rPr>
        <w:drawing>
          <wp:inline distT="0" distB="0" distL="0" distR="0" wp14:anchorId="2CB98EA8" wp14:editId="7481899D">
            <wp:extent cx="5400040" cy="303720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037205"/>
                    </a:xfrm>
                    <a:prstGeom prst="rect">
                      <a:avLst/>
                    </a:prstGeom>
                    <a:noFill/>
                    <a:ln>
                      <a:noFill/>
                    </a:ln>
                  </pic:spPr>
                </pic:pic>
              </a:graphicData>
            </a:graphic>
          </wp:inline>
        </w:drawing>
      </w:r>
    </w:p>
    <w:p w14:paraId="7067F5AE" w14:textId="3CDBA660" w:rsidR="00861B91" w:rsidRPr="00F16502" w:rsidRDefault="001D672E" w:rsidP="0070205A">
      <w:pPr>
        <w:pStyle w:val="FiBLmmlead"/>
        <w:rPr>
          <w:lang w:val="fr-FR"/>
        </w:rPr>
      </w:pPr>
      <w:r w:rsidRPr="00CB4C77">
        <w:rPr>
          <w:lang w:val="fr-FR"/>
        </w:rPr>
        <w:t xml:space="preserve">La </w:t>
      </w:r>
      <w:r w:rsidR="00F16502" w:rsidRPr="00F16502">
        <w:rPr>
          <w:lang w:val="fr-FR"/>
        </w:rPr>
        <w:t>L</w:t>
      </w:r>
      <w:r w:rsidRPr="00F16502">
        <w:rPr>
          <w:lang w:val="fr-FR"/>
        </w:rPr>
        <w:t>iste positive</w:t>
      </w:r>
      <w:r w:rsidRPr="00CB4C77">
        <w:rPr>
          <w:lang w:val="fr-FR"/>
        </w:rPr>
        <w:t xml:space="preserve"> publiée par l’Institut de recherche de l’agriculture biologique </w:t>
      </w:r>
      <w:r w:rsidR="0057464D" w:rsidRPr="00CB4C77">
        <w:rPr>
          <w:lang w:val="fr-FR"/>
        </w:rPr>
        <w:t xml:space="preserve">FiBL </w:t>
      </w:r>
      <w:r w:rsidR="00E24B10">
        <w:rPr>
          <w:lang w:val="fr-FR"/>
        </w:rPr>
        <w:t xml:space="preserve">est </w:t>
      </w:r>
      <w:r w:rsidR="007E04CA">
        <w:rPr>
          <w:lang w:val="fr-FR"/>
        </w:rPr>
        <w:t>l’</w:t>
      </w:r>
      <w:r w:rsidR="00A24030">
        <w:rPr>
          <w:lang w:val="fr-FR"/>
        </w:rPr>
        <w:t>instrument</w:t>
      </w:r>
      <w:r w:rsidR="007E04CA">
        <w:rPr>
          <w:lang w:val="fr-FR"/>
        </w:rPr>
        <w:t xml:space="preserve"> indispensable</w:t>
      </w:r>
      <w:r w:rsidR="00861B91" w:rsidRPr="003C43EF">
        <w:rPr>
          <w:lang w:val="fr-FR"/>
        </w:rPr>
        <w:t xml:space="preserve"> </w:t>
      </w:r>
      <w:r w:rsidR="007E04CA">
        <w:rPr>
          <w:lang w:val="fr-FR"/>
        </w:rPr>
        <w:t>des</w:t>
      </w:r>
      <w:r w:rsidRPr="003C43EF">
        <w:rPr>
          <w:lang w:val="fr-FR"/>
        </w:rPr>
        <w:t xml:space="preserve"> jardinières et jardiniers amateurs souhaitant </w:t>
      </w:r>
      <w:r w:rsidR="002153C2" w:rsidRPr="003C43EF">
        <w:rPr>
          <w:lang w:val="fr-FR"/>
        </w:rPr>
        <w:t>exploiter</w:t>
      </w:r>
      <w:r w:rsidRPr="003C43EF">
        <w:rPr>
          <w:lang w:val="fr-FR"/>
        </w:rPr>
        <w:t xml:space="preserve"> leur jardin </w:t>
      </w:r>
      <w:r w:rsidR="002153C2" w:rsidRPr="003C43EF">
        <w:rPr>
          <w:lang w:val="fr-FR"/>
        </w:rPr>
        <w:t>de manière biologique</w:t>
      </w:r>
      <w:r w:rsidR="007E04CA">
        <w:rPr>
          <w:lang w:val="fr-FR"/>
        </w:rPr>
        <w:t>, en accord</w:t>
      </w:r>
      <w:r w:rsidR="00CB4C77" w:rsidRPr="003C43EF">
        <w:rPr>
          <w:lang w:val="fr-FR"/>
        </w:rPr>
        <w:t xml:space="preserve"> avec la nature</w:t>
      </w:r>
      <w:r w:rsidR="00861B91" w:rsidRPr="003C43EF">
        <w:rPr>
          <w:lang w:val="fr-FR"/>
        </w:rPr>
        <w:t xml:space="preserve">. </w:t>
      </w:r>
      <w:r w:rsidR="00CB4C77" w:rsidRPr="003C43EF">
        <w:rPr>
          <w:lang w:val="fr-FR"/>
        </w:rPr>
        <w:t xml:space="preserve">À l’occasion de ces cinq ans </w:t>
      </w:r>
      <w:r w:rsidR="007E04CA">
        <w:rPr>
          <w:lang w:val="fr-FR"/>
        </w:rPr>
        <w:t>de paru</w:t>
      </w:r>
      <w:r w:rsidR="007E04CA" w:rsidRPr="00F16502">
        <w:rPr>
          <w:lang w:val="fr-FR"/>
        </w:rPr>
        <w:t>tion</w:t>
      </w:r>
      <w:r w:rsidR="00CB4C77" w:rsidRPr="00F16502">
        <w:rPr>
          <w:lang w:val="fr-FR"/>
        </w:rPr>
        <w:t xml:space="preserve">, la </w:t>
      </w:r>
      <w:r w:rsidR="00F16502" w:rsidRPr="00F16502">
        <w:rPr>
          <w:lang w:val="fr-FR"/>
        </w:rPr>
        <w:t>l</w:t>
      </w:r>
      <w:r w:rsidR="00CB4C77" w:rsidRPr="00F16502">
        <w:rPr>
          <w:lang w:val="fr-FR"/>
        </w:rPr>
        <w:t xml:space="preserve">iste a </w:t>
      </w:r>
      <w:r w:rsidR="00B04090" w:rsidRPr="00F16502">
        <w:rPr>
          <w:lang w:val="fr-FR"/>
        </w:rPr>
        <w:t>fait peau</w:t>
      </w:r>
      <w:r w:rsidR="00B04090" w:rsidRPr="003C43EF">
        <w:rPr>
          <w:lang w:val="fr-FR"/>
        </w:rPr>
        <w:t xml:space="preserve"> neuve </w:t>
      </w:r>
      <w:r w:rsidR="00CB4C77" w:rsidRPr="003C43EF">
        <w:rPr>
          <w:lang w:val="fr-FR"/>
        </w:rPr>
        <w:t xml:space="preserve">et </w:t>
      </w:r>
      <w:r w:rsidR="007E04CA">
        <w:rPr>
          <w:lang w:val="fr-FR"/>
        </w:rPr>
        <w:t xml:space="preserve">ce n’est pas </w:t>
      </w:r>
      <w:proofErr w:type="gramStart"/>
      <w:r w:rsidR="007E04CA">
        <w:rPr>
          <w:lang w:val="fr-FR"/>
        </w:rPr>
        <w:t>tout!</w:t>
      </w:r>
      <w:proofErr w:type="gramEnd"/>
      <w:r w:rsidR="007E04CA">
        <w:rPr>
          <w:lang w:val="fr-FR"/>
        </w:rPr>
        <w:t xml:space="preserve"> Elle </w:t>
      </w:r>
      <w:r w:rsidR="00CB4C77" w:rsidRPr="003C43EF">
        <w:rPr>
          <w:lang w:val="fr-FR"/>
        </w:rPr>
        <w:t xml:space="preserve">est </w:t>
      </w:r>
      <w:r w:rsidR="00CB4C77" w:rsidRPr="00F16502">
        <w:rPr>
          <w:lang w:val="fr-FR"/>
        </w:rPr>
        <w:t xml:space="preserve">désormais accompagnée d’un </w:t>
      </w:r>
      <w:r w:rsidR="00E9096F" w:rsidRPr="00F16502">
        <w:rPr>
          <w:lang w:val="fr-FR"/>
        </w:rPr>
        <w:t>site w</w:t>
      </w:r>
      <w:r w:rsidR="00861B91" w:rsidRPr="00F16502">
        <w:rPr>
          <w:lang w:val="fr-FR"/>
        </w:rPr>
        <w:t>eb</w:t>
      </w:r>
      <w:r w:rsidR="00E9096F" w:rsidRPr="00F16502">
        <w:rPr>
          <w:lang w:val="fr-FR"/>
        </w:rPr>
        <w:t xml:space="preserve"> qui</w:t>
      </w:r>
      <w:r w:rsidR="00F7754C" w:rsidRPr="00F16502">
        <w:rPr>
          <w:lang w:val="fr-FR"/>
        </w:rPr>
        <w:t xml:space="preserve"> explique les principes du jardinage biologique</w:t>
      </w:r>
      <w:r w:rsidR="00861B91" w:rsidRPr="00F16502">
        <w:rPr>
          <w:lang w:val="fr-FR"/>
        </w:rPr>
        <w:t>.</w:t>
      </w:r>
    </w:p>
    <w:p w14:paraId="07448B44" w14:textId="59179F9E" w:rsidR="001B6DAE" w:rsidRPr="00E16061" w:rsidRDefault="00F7754C" w:rsidP="0070205A">
      <w:pPr>
        <w:pStyle w:val="FiBLmmstandard"/>
        <w:rPr>
          <w:b/>
          <w:lang w:val="fr-FR"/>
        </w:rPr>
      </w:pPr>
      <w:r w:rsidRPr="00F16502">
        <w:rPr>
          <w:lang w:val="fr-FR"/>
        </w:rPr>
        <w:t xml:space="preserve">La </w:t>
      </w:r>
      <w:r w:rsidR="00F16502" w:rsidRPr="00F16502">
        <w:rPr>
          <w:lang w:val="fr-FR"/>
        </w:rPr>
        <w:t>L</w:t>
      </w:r>
      <w:r w:rsidRPr="00F16502">
        <w:rPr>
          <w:lang w:val="fr-FR"/>
        </w:rPr>
        <w:t>iste positive comprend une sélection d’engrais, de terreaux</w:t>
      </w:r>
      <w:r w:rsidR="001B6DAE" w:rsidRPr="00F16502">
        <w:rPr>
          <w:lang w:val="fr-FR"/>
        </w:rPr>
        <w:t xml:space="preserve">, </w:t>
      </w:r>
      <w:r w:rsidRPr="00F16502">
        <w:rPr>
          <w:lang w:val="fr-FR"/>
        </w:rPr>
        <w:t xml:space="preserve">de produits phytosanitaires et d’auxiliaires </w:t>
      </w:r>
      <w:r w:rsidR="00B47EAA" w:rsidRPr="00F16502">
        <w:rPr>
          <w:lang w:val="fr-FR"/>
        </w:rPr>
        <w:t>facilement disponibles dans le secteur amateur et vendus en quantités appropriées</w:t>
      </w:r>
      <w:r w:rsidR="001B6DAE" w:rsidRPr="00F16502">
        <w:rPr>
          <w:lang w:val="fr-FR"/>
        </w:rPr>
        <w:t xml:space="preserve">. </w:t>
      </w:r>
      <w:r w:rsidR="007E04CA" w:rsidRPr="00F16502">
        <w:rPr>
          <w:lang w:val="fr-FR"/>
        </w:rPr>
        <w:t>Cette liste n’inclut que</w:t>
      </w:r>
      <w:r w:rsidR="00B47EAA" w:rsidRPr="00F16502">
        <w:rPr>
          <w:lang w:val="fr-FR"/>
        </w:rPr>
        <w:t xml:space="preserve"> des produits autorisés en agriculture biologique</w:t>
      </w:r>
      <w:r w:rsidR="00E16061" w:rsidRPr="00F16502">
        <w:rPr>
          <w:lang w:val="fr-FR"/>
        </w:rPr>
        <w:t>. Afin de</w:t>
      </w:r>
      <w:r w:rsidR="00DB0886" w:rsidRPr="00F16502">
        <w:rPr>
          <w:lang w:val="fr-FR"/>
        </w:rPr>
        <w:t xml:space="preserve"> </w:t>
      </w:r>
      <w:r w:rsidR="00E16061" w:rsidRPr="00F16502">
        <w:rPr>
          <w:lang w:val="fr-FR"/>
        </w:rPr>
        <w:t>répondre</w:t>
      </w:r>
      <w:r w:rsidR="00B324B8" w:rsidRPr="00F16502">
        <w:rPr>
          <w:lang w:val="fr-FR"/>
        </w:rPr>
        <w:t xml:space="preserve"> à l’évolution rapide de l’assortiment</w:t>
      </w:r>
      <w:r w:rsidR="00E16061" w:rsidRPr="00F16502">
        <w:rPr>
          <w:lang w:val="fr-FR"/>
        </w:rPr>
        <w:t xml:space="preserve">, la </w:t>
      </w:r>
      <w:r w:rsidR="00F16502" w:rsidRPr="00F16502">
        <w:rPr>
          <w:lang w:val="fr-FR"/>
        </w:rPr>
        <w:t>L</w:t>
      </w:r>
      <w:r w:rsidR="00E16061" w:rsidRPr="00F16502">
        <w:rPr>
          <w:lang w:val="fr-FR"/>
        </w:rPr>
        <w:t>iste positive</w:t>
      </w:r>
      <w:r w:rsidR="00E16061" w:rsidRPr="00E16061">
        <w:rPr>
          <w:lang w:val="fr-FR"/>
        </w:rPr>
        <w:t xml:space="preserve"> est mise à jour ch</w:t>
      </w:r>
      <w:r w:rsidR="00E16061">
        <w:rPr>
          <w:lang w:val="fr-FR"/>
        </w:rPr>
        <w:t>aque année</w:t>
      </w:r>
      <w:r w:rsidR="00DB0886" w:rsidRPr="00E16061">
        <w:rPr>
          <w:lang w:val="fr-FR"/>
        </w:rPr>
        <w:t>.</w:t>
      </w:r>
    </w:p>
    <w:p w14:paraId="409F5811" w14:textId="4A2340FC" w:rsidR="006D3F55" w:rsidRPr="00FA2FB5" w:rsidRDefault="00E16061" w:rsidP="0070205A">
      <w:pPr>
        <w:pStyle w:val="FiBLmmstandard"/>
        <w:rPr>
          <w:lang w:val="fr-FR"/>
        </w:rPr>
      </w:pPr>
      <w:r w:rsidRPr="00E16061">
        <w:rPr>
          <w:lang w:val="fr-FR"/>
        </w:rPr>
        <w:t>C’est en 2017 que l’Institut de recherche de l’</w:t>
      </w:r>
      <w:r w:rsidR="00502C06" w:rsidRPr="00E16061">
        <w:rPr>
          <w:lang w:val="fr-FR"/>
        </w:rPr>
        <w:t>agriculture</w:t>
      </w:r>
      <w:r w:rsidRPr="00E16061">
        <w:rPr>
          <w:lang w:val="fr-FR"/>
        </w:rPr>
        <w:t xml:space="preserve"> biologique </w:t>
      </w:r>
      <w:r w:rsidR="00502C06">
        <w:rPr>
          <w:lang w:val="fr-FR"/>
        </w:rPr>
        <w:t xml:space="preserve">FiBL </w:t>
      </w:r>
      <w:r w:rsidRPr="00E16061">
        <w:rPr>
          <w:lang w:val="fr-FR"/>
        </w:rPr>
        <w:t>a pour</w:t>
      </w:r>
      <w:r>
        <w:rPr>
          <w:lang w:val="fr-FR"/>
        </w:rPr>
        <w:t xml:space="preserve"> la première fois publié l</w:t>
      </w:r>
      <w:r w:rsidRPr="00E16061">
        <w:rPr>
          <w:lang w:val="fr-FR"/>
        </w:rPr>
        <w:t>a Liste positive pour le jardinage bio</w:t>
      </w:r>
      <w:r w:rsidR="006C1F19" w:rsidRPr="006C1F19">
        <w:rPr>
          <w:lang w:val="fr-CH"/>
        </w:rPr>
        <w:t xml:space="preserve"> </w:t>
      </w:r>
      <w:r w:rsidR="006C1F19" w:rsidRPr="006C1F19">
        <w:rPr>
          <w:lang w:val="fr-FR"/>
        </w:rPr>
        <w:t>dans le cadre de la brochure "</w:t>
      </w:r>
      <w:proofErr w:type="spellStart"/>
      <w:r w:rsidR="006C1F19" w:rsidRPr="006C1F19">
        <w:rPr>
          <w:lang w:val="fr-FR"/>
        </w:rPr>
        <w:t>Biologisch</w:t>
      </w:r>
      <w:proofErr w:type="spellEnd"/>
      <w:r w:rsidR="006C1F19" w:rsidRPr="006C1F19">
        <w:rPr>
          <w:lang w:val="fr-FR"/>
        </w:rPr>
        <w:t xml:space="preserve"> </w:t>
      </w:r>
      <w:proofErr w:type="spellStart"/>
      <w:r w:rsidR="006C1F19" w:rsidRPr="006C1F19">
        <w:rPr>
          <w:lang w:val="fr-FR"/>
        </w:rPr>
        <w:t>Gärtnern</w:t>
      </w:r>
      <w:proofErr w:type="spellEnd"/>
      <w:r w:rsidR="006C1F19">
        <w:rPr>
          <w:lang w:val="fr-FR"/>
        </w:rPr>
        <w:t xml:space="preserve"> </w:t>
      </w:r>
      <w:r w:rsidR="006C1F19" w:rsidRPr="006C1F19">
        <w:rPr>
          <w:lang w:val="fr-FR"/>
        </w:rPr>
        <w:t xml:space="preserve">pour le compte de Grün </w:t>
      </w:r>
      <w:proofErr w:type="spellStart"/>
      <w:r w:rsidR="006C1F19" w:rsidRPr="006C1F19">
        <w:rPr>
          <w:lang w:val="fr-FR"/>
        </w:rPr>
        <w:t>Stadt</w:t>
      </w:r>
      <w:proofErr w:type="spellEnd"/>
      <w:r w:rsidR="006C1F19" w:rsidRPr="006C1F19">
        <w:rPr>
          <w:lang w:val="fr-FR"/>
        </w:rPr>
        <w:t xml:space="preserve"> Zürich (GSZ)</w:t>
      </w:r>
      <w:r>
        <w:rPr>
          <w:lang w:val="fr-FR"/>
        </w:rPr>
        <w:t xml:space="preserve">. </w:t>
      </w:r>
      <w:r w:rsidR="00502C06" w:rsidRPr="00502C06">
        <w:rPr>
          <w:lang w:val="fr-FR"/>
        </w:rPr>
        <w:t xml:space="preserve">À l’époque, </w:t>
      </w:r>
      <w:r w:rsidR="00502C06" w:rsidRPr="00317C4D">
        <w:rPr>
          <w:lang w:val="fr-FR"/>
        </w:rPr>
        <w:t>l’i</w:t>
      </w:r>
      <w:r w:rsidR="00DB0886" w:rsidRPr="00317C4D">
        <w:rPr>
          <w:lang w:val="fr-FR"/>
        </w:rPr>
        <w:t xml:space="preserve">nitiative </w:t>
      </w:r>
      <w:r w:rsidR="00502C06" w:rsidRPr="00502C06">
        <w:rPr>
          <w:lang w:val="fr-FR"/>
        </w:rPr>
        <w:t xml:space="preserve">venait de </w:t>
      </w:r>
      <w:r w:rsidR="00DB0886" w:rsidRPr="00502C06">
        <w:rPr>
          <w:i/>
          <w:iCs/>
          <w:lang w:val="fr-FR"/>
        </w:rPr>
        <w:t xml:space="preserve">Grün </w:t>
      </w:r>
      <w:proofErr w:type="spellStart"/>
      <w:r w:rsidR="00DB0886" w:rsidRPr="00502C06">
        <w:rPr>
          <w:i/>
          <w:iCs/>
          <w:lang w:val="fr-FR"/>
        </w:rPr>
        <w:t>Stadt</w:t>
      </w:r>
      <w:proofErr w:type="spellEnd"/>
      <w:r w:rsidR="00DB0886" w:rsidRPr="00502C06">
        <w:rPr>
          <w:i/>
          <w:iCs/>
          <w:lang w:val="fr-FR"/>
        </w:rPr>
        <w:t xml:space="preserve"> Zürich</w:t>
      </w:r>
      <w:r w:rsidR="00195EAA" w:rsidRPr="00502C06">
        <w:rPr>
          <w:lang w:val="fr-FR"/>
        </w:rPr>
        <w:t xml:space="preserve"> </w:t>
      </w:r>
      <w:r w:rsidR="00502C06">
        <w:rPr>
          <w:lang w:val="fr-FR"/>
        </w:rPr>
        <w:t>(</w:t>
      </w:r>
      <w:r w:rsidR="00195EAA" w:rsidRPr="00502C06">
        <w:rPr>
          <w:lang w:val="fr-FR"/>
        </w:rPr>
        <w:t>GSZ</w:t>
      </w:r>
      <w:r w:rsidR="00C67017">
        <w:rPr>
          <w:lang w:val="fr-FR"/>
        </w:rPr>
        <w:t>)</w:t>
      </w:r>
      <w:r w:rsidR="00DB0886" w:rsidRPr="00502C06">
        <w:rPr>
          <w:lang w:val="fr-FR"/>
        </w:rPr>
        <w:t xml:space="preserve">. </w:t>
      </w:r>
      <w:r w:rsidR="00977271">
        <w:rPr>
          <w:lang w:val="fr-FR"/>
        </w:rPr>
        <w:t>Comme les</w:t>
      </w:r>
      <w:r w:rsidR="00C67017" w:rsidRPr="00FA2FB5">
        <w:rPr>
          <w:lang w:val="fr-FR"/>
        </w:rPr>
        <w:t xml:space="preserve"> petits jardins donnés à bail par </w:t>
      </w:r>
      <w:r w:rsidR="00195EAA" w:rsidRPr="00FA2FB5">
        <w:rPr>
          <w:lang w:val="fr-FR"/>
        </w:rPr>
        <w:t>GSZ</w:t>
      </w:r>
      <w:r w:rsidR="00DB0886" w:rsidRPr="00FA2FB5">
        <w:rPr>
          <w:lang w:val="fr-FR"/>
        </w:rPr>
        <w:t xml:space="preserve"> </w:t>
      </w:r>
      <w:r w:rsidR="00C67017" w:rsidRPr="00FA2FB5">
        <w:rPr>
          <w:lang w:val="fr-FR"/>
        </w:rPr>
        <w:t>d</w:t>
      </w:r>
      <w:r w:rsidR="00B862E7">
        <w:rPr>
          <w:lang w:val="fr-FR"/>
        </w:rPr>
        <w:t>oivent</w:t>
      </w:r>
      <w:r w:rsidR="00C67017" w:rsidRPr="00FA2FB5">
        <w:rPr>
          <w:lang w:val="fr-FR"/>
        </w:rPr>
        <w:t xml:space="preserve"> </w:t>
      </w:r>
      <w:r w:rsidR="00992EC9" w:rsidRPr="00FA2FB5">
        <w:rPr>
          <w:lang w:val="fr-FR"/>
        </w:rPr>
        <w:t>être</w:t>
      </w:r>
      <w:r w:rsidR="00DB0886" w:rsidRPr="00FA2FB5">
        <w:rPr>
          <w:lang w:val="fr-FR"/>
        </w:rPr>
        <w:t xml:space="preserve"> </w:t>
      </w:r>
      <w:r w:rsidR="00317C4D">
        <w:rPr>
          <w:lang w:val="fr-FR"/>
        </w:rPr>
        <w:t>exploités de manière biologique</w:t>
      </w:r>
      <w:r w:rsidR="00E53526" w:rsidRPr="00977271">
        <w:rPr>
          <w:lang w:val="fr-FR"/>
        </w:rPr>
        <w:t xml:space="preserve">, </w:t>
      </w:r>
      <w:r w:rsidR="00FA2FB5" w:rsidRPr="00977271">
        <w:rPr>
          <w:lang w:val="fr-FR"/>
        </w:rPr>
        <w:t>l</w:t>
      </w:r>
      <w:r w:rsidR="0027522A" w:rsidRPr="00977271">
        <w:rPr>
          <w:lang w:val="fr-FR"/>
        </w:rPr>
        <w:t>’idée</w:t>
      </w:r>
      <w:r w:rsidR="00FA2FB5" w:rsidRPr="00977271">
        <w:rPr>
          <w:lang w:val="fr-FR"/>
        </w:rPr>
        <w:t xml:space="preserve"> </w:t>
      </w:r>
      <w:r w:rsidR="0027522A" w:rsidRPr="00977271">
        <w:rPr>
          <w:lang w:val="fr-FR"/>
        </w:rPr>
        <w:t>de développer u</w:t>
      </w:r>
      <w:r w:rsidR="00FA2FB5" w:rsidRPr="00977271">
        <w:rPr>
          <w:lang w:val="fr-FR"/>
        </w:rPr>
        <w:t xml:space="preserve">n instrument </w:t>
      </w:r>
      <w:r w:rsidR="00E53526" w:rsidRPr="00977271">
        <w:rPr>
          <w:lang w:val="fr-FR"/>
        </w:rPr>
        <w:t>pra</w:t>
      </w:r>
      <w:r w:rsidR="00317C4D" w:rsidRPr="00977271">
        <w:rPr>
          <w:lang w:val="fr-FR"/>
        </w:rPr>
        <w:t>tique</w:t>
      </w:r>
      <w:r w:rsidR="00E53526" w:rsidRPr="00977271">
        <w:rPr>
          <w:lang w:val="fr-FR"/>
        </w:rPr>
        <w:t xml:space="preserve"> </w:t>
      </w:r>
      <w:r w:rsidR="00FA2FB5" w:rsidRPr="00977271">
        <w:rPr>
          <w:lang w:val="fr-FR"/>
        </w:rPr>
        <w:t>en collaboration avec le</w:t>
      </w:r>
      <w:r w:rsidR="00E53526" w:rsidRPr="00977271">
        <w:rPr>
          <w:lang w:val="fr-FR"/>
        </w:rPr>
        <w:t xml:space="preserve"> FiBL </w:t>
      </w:r>
      <w:r w:rsidR="003536E5" w:rsidRPr="00977271">
        <w:rPr>
          <w:lang w:val="fr-FR"/>
        </w:rPr>
        <w:t>s’est imposé</w:t>
      </w:r>
      <w:r w:rsidR="0027522A" w:rsidRPr="00977271">
        <w:rPr>
          <w:lang w:val="fr-FR"/>
        </w:rPr>
        <w:t>e</w:t>
      </w:r>
      <w:r w:rsidR="003536E5" w:rsidRPr="00977271">
        <w:rPr>
          <w:lang w:val="fr-FR"/>
        </w:rPr>
        <w:t xml:space="preserve"> </w:t>
      </w:r>
      <w:r w:rsidR="00330BCB" w:rsidRPr="00977271">
        <w:rPr>
          <w:lang w:val="fr-FR"/>
        </w:rPr>
        <w:t xml:space="preserve">tout </w:t>
      </w:r>
      <w:r w:rsidR="003536E5" w:rsidRPr="00977271">
        <w:rPr>
          <w:lang w:val="fr-FR"/>
        </w:rPr>
        <w:t>naturellement</w:t>
      </w:r>
      <w:r w:rsidR="00977271" w:rsidRPr="00977271">
        <w:rPr>
          <w:lang w:val="fr-FR"/>
        </w:rPr>
        <w:t xml:space="preserve"> </w:t>
      </w:r>
      <w:r w:rsidR="00BC0201" w:rsidRPr="00BC0201">
        <w:rPr>
          <w:lang w:val="fr-FR"/>
        </w:rPr>
        <w:t xml:space="preserve">et a été financé par GSZ et la Fondation pour la conservation des sols de Zurich. La </w:t>
      </w:r>
      <w:r w:rsidR="00BC0201" w:rsidRPr="00BC0201">
        <w:rPr>
          <w:lang w:val="fr-FR"/>
        </w:rPr>
        <w:lastRenderedPageBreak/>
        <w:t xml:space="preserve">traduction française a été rendue possible par </w:t>
      </w:r>
      <w:r w:rsidR="00BC0201">
        <w:rPr>
          <w:lang w:val="fr-FR"/>
        </w:rPr>
        <w:t>la Fédération</w:t>
      </w:r>
      <w:r w:rsidR="00BC0201" w:rsidRPr="00BC0201">
        <w:rPr>
          <w:lang w:val="fr-FR"/>
        </w:rPr>
        <w:t xml:space="preserve"> suisse des jardiniers familiaux.</w:t>
      </w:r>
    </w:p>
    <w:p w14:paraId="51DF0FDC" w14:textId="500A76D6" w:rsidR="006479E5" w:rsidRPr="0070205A" w:rsidRDefault="00992EC9" w:rsidP="0070205A">
      <w:pPr>
        <w:pStyle w:val="FiBLmmstandard"/>
      </w:pPr>
      <w:r w:rsidRPr="00992EC9">
        <w:rPr>
          <w:lang w:val="fr-FR"/>
        </w:rPr>
        <w:t xml:space="preserve">Les jardinières et jardiniers bio renoncent complètement à </w:t>
      </w:r>
      <w:r>
        <w:rPr>
          <w:lang w:val="fr-FR"/>
        </w:rPr>
        <w:t>l’utilisation d’</w:t>
      </w:r>
      <w:r w:rsidRPr="00992EC9">
        <w:rPr>
          <w:lang w:val="fr-FR"/>
        </w:rPr>
        <w:t>h</w:t>
      </w:r>
      <w:r w:rsidR="00DB0886" w:rsidRPr="00992EC9">
        <w:rPr>
          <w:lang w:val="fr-FR"/>
        </w:rPr>
        <w:t>erbi</w:t>
      </w:r>
      <w:r w:rsidRPr="00992EC9">
        <w:rPr>
          <w:lang w:val="fr-FR"/>
        </w:rPr>
        <w:t>c</w:t>
      </w:r>
      <w:r w:rsidR="00DB0886" w:rsidRPr="00992EC9">
        <w:rPr>
          <w:lang w:val="fr-FR"/>
        </w:rPr>
        <w:t>ide</w:t>
      </w:r>
      <w:r w:rsidRPr="00992EC9">
        <w:rPr>
          <w:lang w:val="fr-FR"/>
        </w:rPr>
        <w:t>s ainsi qu</w:t>
      </w:r>
      <w:r>
        <w:rPr>
          <w:lang w:val="fr-FR"/>
        </w:rPr>
        <w:t>e d</w:t>
      </w:r>
      <w:r w:rsidRPr="00992EC9">
        <w:rPr>
          <w:lang w:val="fr-FR"/>
        </w:rPr>
        <w:t>’</w:t>
      </w:r>
      <w:r>
        <w:rPr>
          <w:lang w:val="fr-FR"/>
        </w:rPr>
        <w:t xml:space="preserve">engrais et de produits phytosanitaires chimiques de </w:t>
      </w:r>
      <w:r w:rsidRPr="00C6174D">
        <w:rPr>
          <w:lang w:val="fr-FR"/>
        </w:rPr>
        <w:t>synthèse</w:t>
      </w:r>
      <w:r w:rsidR="001B6DAE" w:rsidRPr="00C6174D">
        <w:rPr>
          <w:lang w:val="fr-FR"/>
        </w:rPr>
        <w:t xml:space="preserve">. </w:t>
      </w:r>
      <w:r w:rsidRPr="00C6174D">
        <w:rPr>
          <w:lang w:val="fr-FR"/>
        </w:rPr>
        <w:t xml:space="preserve">À l’instar de l’agriculture </w:t>
      </w:r>
      <w:r w:rsidRPr="00DA30F7">
        <w:rPr>
          <w:lang w:val="fr-FR"/>
        </w:rPr>
        <w:t xml:space="preserve">biologique, </w:t>
      </w:r>
      <w:r w:rsidR="00903508" w:rsidRPr="00DA30F7">
        <w:rPr>
          <w:lang w:val="fr-FR"/>
        </w:rPr>
        <w:t xml:space="preserve">les mesures préventives et </w:t>
      </w:r>
      <w:r w:rsidR="00903508" w:rsidRPr="00C6174D">
        <w:rPr>
          <w:lang w:val="fr-FR"/>
        </w:rPr>
        <w:t xml:space="preserve">les </w:t>
      </w:r>
      <w:r w:rsidR="00DA30F7" w:rsidRPr="00C6174D">
        <w:rPr>
          <w:lang w:val="fr-FR"/>
        </w:rPr>
        <w:t>stratégies de défense mécanique jouent</w:t>
      </w:r>
      <w:r w:rsidR="00DA30F7">
        <w:rPr>
          <w:lang w:val="fr-FR"/>
        </w:rPr>
        <w:t xml:space="preserve"> un rôle </w:t>
      </w:r>
      <w:r w:rsidR="00DA30F7" w:rsidRPr="006713E1">
        <w:rPr>
          <w:lang w:val="fr-FR"/>
        </w:rPr>
        <w:t>central dans la lutte contre les maladies et les ravageurs</w:t>
      </w:r>
      <w:r w:rsidR="001B6DAE" w:rsidRPr="006713E1">
        <w:rPr>
          <w:lang w:val="fr-FR"/>
        </w:rPr>
        <w:t xml:space="preserve">. </w:t>
      </w:r>
      <w:r w:rsidR="002C4415" w:rsidRPr="006713E1">
        <w:rPr>
          <w:lang w:val="fr-FR"/>
        </w:rPr>
        <w:t xml:space="preserve">Ce n’est que lorsque ces mesures ne </w:t>
      </w:r>
      <w:r w:rsidR="002C4415">
        <w:rPr>
          <w:lang w:val="fr-FR"/>
        </w:rPr>
        <w:t>suffisent pas</w:t>
      </w:r>
      <w:r w:rsidR="001B6DAE" w:rsidRPr="002C4415">
        <w:rPr>
          <w:lang w:val="fr-FR"/>
        </w:rPr>
        <w:t xml:space="preserve"> </w:t>
      </w:r>
      <w:r w:rsidR="004917C1">
        <w:rPr>
          <w:lang w:val="fr-FR"/>
        </w:rPr>
        <w:t xml:space="preserve">que l’on </w:t>
      </w:r>
      <w:proofErr w:type="gramStart"/>
      <w:r w:rsidR="004917C1">
        <w:rPr>
          <w:lang w:val="fr-FR"/>
        </w:rPr>
        <w:t>a</w:t>
      </w:r>
      <w:proofErr w:type="gramEnd"/>
      <w:r w:rsidR="004917C1">
        <w:rPr>
          <w:lang w:val="fr-FR"/>
        </w:rPr>
        <w:t xml:space="preserve"> recours </w:t>
      </w:r>
      <w:r w:rsidR="004917C1" w:rsidRPr="00624009">
        <w:rPr>
          <w:lang w:val="fr-FR"/>
        </w:rPr>
        <w:t>à des produits</w:t>
      </w:r>
      <w:r w:rsidR="006D3F55" w:rsidRPr="00624009">
        <w:rPr>
          <w:lang w:val="fr-FR"/>
        </w:rPr>
        <w:t xml:space="preserve"> </w:t>
      </w:r>
      <w:r w:rsidR="004917C1" w:rsidRPr="00624009">
        <w:rPr>
          <w:lang w:val="fr-FR"/>
        </w:rPr>
        <w:t>biocompatibles</w:t>
      </w:r>
      <w:r w:rsidR="006D3F55" w:rsidRPr="00624009">
        <w:rPr>
          <w:lang w:val="fr-FR"/>
        </w:rPr>
        <w:t xml:space="preserve">. </w:t>
      </w:r>
      <w:r w:rsidR="004917C1" w:rsidRPr="00624009">
        <w:rPr>
          <w:lang w:val="fr-FR"/>
        </w:rPr>
        <w:t>Or, comment les petits jardiniers et jardinières savent-ils quels produits</w:t>
      </w:r>
      <w:r w:rsidR="001B6DAE" w:rsidRPr="00624009">
        <w:rPr>
          <w:lang w:val="fr-FR"/>
        </w:rPr>
        <w:t xml:space="preserve"> </w:t>
      </w:r>
      <w:r w:rsidR="00C6174D" w:rsidRPr="00624009">
        <w:rPr>
          <w:lang w:val="fr-FR"/>
        </w:rPr>
        <w:t xml:space="preserve">rentrent </w:t>
      </w:r>
      <w:r w:rsidR="00C6174D">
        <w:rPr>
          <w:lang w:val="fr-FR"/>
        </w:rPr>
        <w:t xml:space="preserve">dans cette </w:t>
      </w:r>
      <w:proofErr w:type="gramStart"/>
      <w:r w:rsidR="00C6174D">
        <w:rPr>
          <w:lang w:val="fr-FR"/>
        </w:rPr>
        <w:t>catégorie</w:t>
      </w:r>
      <w:r w:rsidR="001B6DAE" w:rsidRPr="004917C1">
        <w:rPr>
          <w:lang w:val="fr-FR"/>
        </w:rPr>
        <w:t>?</w:t>
      </w:r>
      <w:proofErr w:type="gramEnd"/>
      <w:r w:rsidR="001B6DAE" w:rsidRPr="004917C1">
        <w:rPr>
          <w:lang w:val="fr-FR"/>
        </w:rPr>
        <w:t xml:space="preserve"> </w:t>
      </w:r>
      <w:proofErr w:type="gramStart"/>
      <w:r w:rsidR="001B6DAE" w:rsidRPr="00F958CE">
        <w:rPr>
          <w:lang w:val="fr-FR"/>
        </w:rPr>
        <w:t>«</w:t>
      </w:r>
      <w:r w:rsidR="00F958CE" w:rsidRPr="00F958CE">
        <w:rPr>
          <w:lang w:val="fr-FR"/>
        </w:rPr>
        <w:t>La</w:t>
      </w:r>
      <w:proofErr w:type="gramEnd"/>
      <w:r w:rsidR="00F958CE" w:rsidRPr="00F958CE">
        <w:rPr>
          <w:lang w:val="fr-FR"/>
        </w:rPr>
        <w:t xml:space="preserve"> Liste positive pour le jardinage </w:t>
      </w:r>
      <w:r w:rsidR="00F958CE" w:rsidRPr="00624009">
        <w:rPr>
          <w:lang w:val="fr-FR"/>
        </w:rPr>
        <w:t xml:space="preserve">bio aide à </w:t>
      </w:r>
      <w:r w:rsidR="00624009" w:rsidRPr="00624009">
        <w:rPr>
          <w:lang w:val="fr-FR"/>
        </w:rPr>
        <w:t>sélectionner de tels</w:t>
      </w:r>
      <w:r w:rsidR="00F958CE" w:rsidRPr="00624009">
        <w:rPr>
          <w:lang w:val="fr-FR"/>
        </w:rPr>
        <w:t xml:space="preserve"> produits</w:t>
      </w:r>
      <w:r w:rsidR="0015336F" w:rsidRPr="00F958CE">
        <w:rPr>
          <w:lang w:val="fr-FR"/>
        </w:rPr>
        <w:t xml:space="preserve">. </w:t>
      </w:r>
      <w:r w:rsidR="00F958CE" w:rsidRPr="00F958CE">
        <w:rPr>
          <w:lang w:val="fr-FR"/>
        </w:rPr>
        <w:t xml:space="preserve">Comme elle se base sur la </w:t>
      </w:r>
      <w:r w:rsidR="005C0825">
        <w:rPr>
          <w:lang w:val="fr-FR"/>
        </w:rPr>
        <w:t>L</w:t>
      </w:r>
      <w:r w:rsidR="00F958CE" w:rsidRPr="00F958CE">
        <w:rPr>
          <w:lang w:val="fr-FR"/>
        </w:rPr>
        <w:t xml:space="preserve">iste des </w:t>
      </w:r>
      <w:r w:rsidR="00F958CE" w:rsidRPr="00624009">
        <w:rPr>
          <w:lang w:val="fr-FR"/>
        </w:rPr>
        <w:t xml:space="preserve">intrants </w:t>
      </w:r>
      <w:r w:rsidR="006713E1" w:rsidRPr="00624009">
        <w:rPr>
          <w:lang w:val="fr-FR"/>
        </w:rPr>
        <w:t xml:space="preserve">contraignante </w:t>
      </w:r>
      <w:r w:rsidR="00F958CE" w:rsidRPr="00624009">
        <w:rPr>
          <w:lang w:val="fr-FR"/>
        </w:rPr>
        <w:t xml:space="preserve">pour les producteurs </w:t>
      </w:r>
      <w:r w:rsidR="00DF1361">
        <w:rPr>
          <w:lang w:val="fr-FR"/>
        </w:rPr>
        <w:t>Bourgeon</w:t>
      </w:r>
      <w:r w:rsidR="0015336F" w:rsidRPr="00624009">
        <w:rPr>
          <w:lang w:val="fr-FR"/>
        </w:rPr>
        <w:t xml:space="preserve"> </w:t>
      </w:r>
      <w:r w:rsidR="00F958CE" w:rsidRPr="00624009">
        <w:rPr>
          <w:lang w:val="fr-FR"/>
        </w:rPr>
        <w:t xml:space="preserve">et </w:t>
      </w:r>
      <w:r w:rsidR="0015336F" w:rsidRPr="00624009">
        <w:rPr>
          <w:lang w:val="fr-FR"/>
        </w:rPr>
        <w:t>Demeter</w:t>
      </w:r>
      <w:r w:rsidR="0015336F" w:rsidRPr="00F958CE">
        <w:rPr>
          <w:lang w:val="fr-FR"/>
        </w:rPr>
        <w:t xml:space="preserve">, </w:t>
      </w:r>
      <w:r w:rsidR="00F958CE" w:rsidRPr="00F958CE">
        <w:rPr>
          <w:lang w:val="fr-FR"/>
        </w:rPr>
        <w:t xml:space="preserve">nous disposons d’une </w:t>
      </w:r>
      <w:r w:rsidR="00F958CE" w:rsidRPr="00624009">
        <w:rPr>
          <w:lang w:val="fr-FR"/>
        </w:rPr>
        <w:t xml:space="preserve">solution </w:t>
      </w:r>
      <w:r w:rsidR="00977271">
        <w:rPr>
          <w:lang w:val="fr-FR"/>
        </w:rPr>
        <w:t xml:space="preserve">sûre </w:t>
      </w:r>
      <w:r w:rsidR="00F958CE" w:rsidRPr="00624009">
        <w:rPr>
          <w:lang w:val="fr-FR"/>
        </w:rPr>
        <w:t>à long terme</w:t>
      </w:r>
      <w:r w:rsidR="00624009">
        <w:rPr>
          <w:lang w:val="fr-FR"/>
        </w:rPr>
        <w:t>,</w:t>
      </w:r>
      <w:r w:rsidR="00F958CE" w:rsidRPr="00624009">
        <w:rPr>
          <w:lang w:val="fr-FR"/>
        </w:rPr>
        <w:t xml:space="preserve"> </w:t>
      </w:r>
      <w:r w:rsidR="00BF50CF">
        <w:rPr>
          <w:lang w:val="fr-FR"/>
        </w:rPr>
        <w:t>reposant sur</w:t>
      </w:r>
      <w:r w:rsidR="0015336F" w:rsidRPr="00F958CE">
        <w:rPr>
          <w:lang w:val="fr-FR"/>
        </w:rPr>
        <w:t xml:space="preserve"> </w:t>
      </w:r>
      <w:r w:rsidR="00813C05">
        <w:rPr>
          <w:lang w:val="fr-FR"/>
        </w:rPr>
        <w:t xml:space="preserve">des </w:t>
      </w:r>
      <w:r w:rsidR="00813C05" w:rsidRPr="00624009">
        <w:rPr>
          <w:lang w:val="fr-FR"/>
        </w:rPr>
        <w:t>produits testés</w:t>
      </w:r>
      <w:r w:rsidR="00624009">
        <w:rPr>
          <w:lang w:val="fr-FR"/>
        </w:rPr>
        <w:t>,</w:t>
      </w:r>
      <w:r w:rsidR="005C579B" w:rsidRPr="00624009">
        <w:rPr>
          <w:lang w:val="fr-FR"/>
        </w:rPr>
        <w:t xml:space="preserve"> même pour le secteur </w:t>
      </w:r>
      <w:proofErr w:type="gramStart"/>
      <w:r w:rsidR="005C579B" w:rsidRPr="00F16502">
        <w:rPr>
          <w:lang w:val="fr-FR"/>
        </w:rPr>
        <w:t>amateur</w:t>
      </w:r>
      <w:r w:rsidR="001B6DAE" w:rsidRPr="00F16502">
        <w:rPr>
          <w:lang w:val="fr-FR"/>
        </w:rPr>
        <w:t>»</w:t>
      </w:r>
      <w:proofErr w:type="gramEnd"/>
      <w:r w:rsidR="001B6DAE" w:rsidRPr="00F16502">
        <w:rPr>
          <w:lang w:val="fr-FR"/>
        </w:rPr>
        <w:t xml:space="preserve">, </w:t>
      </w:r>
      <w:r w:rsidR="00F162A1" w:rsidRPr="00F16502">
        <w:rPr>
          <w:lang w:val="fr-FR"/>
        </w:rPr>
        <w:t>affirme</w:t>
      </w:r>
      <w:r w:rsidR="001B6DAE" w:rsidRPr="00F16502">
        <w:rPr>
          <w:lang w:val="fr-FR"/>
        </w:rPr>
        <w:t xml:space="preserve"> Dr</w:t>
      </w:r>
      <w:r w:rsidR="00F162A1" w:rsidRPr="00F16502">
        <w:rPr>
          <w:lang w:val="fr-FR"/>
        </w:rPr>
        <w:t> </w:t>
      </w:r>
      <w:r w:rsidR="001B6DAE" w:rsidRPr="00F16502">
        <w:rPr>
          <w:lang w:val="fr-FR"/>
        </w:rPr>
        <w:t>Bernhard</w:t>
      </w:r>
      <w:r w:rsidR="00F162A1" w:rsidRPr="00F16502">
        <w:rPr>
          <w:lang w:val="fr-FR"/>
        </w:rPr>
        <w:t xml:space="preserve"> </w:t>
      </w:r>
      <w:r w:rsidR="001B6DAE" w:rsidRPr="0070205A">
        <w:t xml:space="preserve">Speiser, </w:t>
      </w:r>
      <w:r w:rsidR="00F162A1" w:rsidRPr="0070205A">
        <w:t xml:space="preserve">expert en </w:t>
      </w:r>
      <w:proofErr w:type="spellStart"/>
      <w:r w:rsidR="00F162A1" w:rsidRPr="0070205A">
        <w:t>intrants</w:t>
      </w:r>
      <w:proofErr w:type="spellEnd"/>
      <w:r w:rsidR="00F162A1" w:rsidRPr="0070205A">
        <w:t xml:space="preserve"> au</w:t>
      </w:r>
      <w:r w:rsidR="001B6DAE" w:rsidRPr="0070205A">
        <w:t xml:space="preserve"> FiBL. </w:t>
      </w:r>
    </w:p>
    <w:p w14:paraId="11A423CC" w14:textId="2C8933C8" w:rsidR="0070205A" w:rsidRPr="0070205A" w:rsidRDefault="00F162A1" w:rsidP="0070205A">
      <w:pPr>
        <w:pStyle w:val="FiBLmmstandard"/>
        <w:rPr>
          <w:rStyle w:val="Hyperlink"/>
          <w:color w:val="auto"/>
          <w:u w:val="none"/>
          <w:lang w:val="fr-CH"/>
        </w:rPr>
      </w:pPr>
      <w:r w:rsidRPr="0070205A">
        <w:rPr>
          <w:lang w:val="fr-CH"/>
        </w:rPr>
        <w:t xml:space="preserve">La </w:t>
      </w:r>
      <w:r w:rsidR="00F16502" w:rsidRPr="0070205A">
        <w:rPr>
          <w:lang w:val="fr-CH"/>
        </w:rPr>
        <w:t>L</w:t>
      </w:r>
      <w:r w:rsidRPr="0070205A">
        <w:rPr>
          <w:lang w:val="fr-CH"/>
        </w:rPr>
        <w:t xml:space="preserve">iste positive est disponible </w:t>
      </w:r>
      <w:r w:rsidR="00977271" w:rsidRPr="0070205A">
        <w:rPr>
          <w:lang w:val="fr-CH"/>
        </w:rPr>
        <w:t xml:space="preserve">gratuitement </w:t>
      </w:r>
      <w:r w:rsidRPr="0070205A">
        <w:rPr>
          <w:lang w:val="fr-CH"/>
        </w:rPr>
        <w:t>en téléchargement</w:t>
      </w:r>
      <w:r w:rsidR="00977271" w:rsidRPr="0070205A">
        <w:rPr>
          <w:lang w:val="fr-CH"/>
        </w:rPr>
        <w:t xml:space="preserve">, </w:t>
      </w:r>
      <w:r w:rsidRPr="0070205A">
        <w:rPr>
          <w:lang w:val="fr-CH"/>
        </w:rPr>
        <w:t xml:space="preserve">à l’adresse </w:t>
      </w:r>
      <w:proofErr w:type="gramStart"/>
      <w:r w:rsidRPr="0070205A">
        <w:rPr>
          <w:lang w:val="fr-CH"/>
        </w:rPr>
        <w:t>suivante</w:t>
      </w:r>
      <w:r w:rsidR="00AE2840" w:rsidRPr="0070205A">
        <w:rPr>
          <w:lang w:val="fr-CH"/>
        </w:rPr>
        <w:t>:</w:t>
      </w:r>
      <w:proofErr w:type="gramEnd"/>
      <w:r w:rsidR="00AE2840" w:rsidRPr="0070205A">
        <w:rPr>
          <w:lang w:val="fr-CH"/>
        </w:rPr>
        <w:t xml:space="preserve"> </w:t>
      </w:r>
      <w:hyperlink r:id="rId14" w:history="1">
        <w:r w:rsidR="0070205A" w:rsidRPr="00F41BCE">
          <w:rPr>
            <w:rStyle w:val="Hyperlink"/>
            <w:lang w:val="fr-CH"/>
          </w:rPr>
          <w:t>www.fibl.org/fr/boutique/1087-liste-positive-jardinage-bio.html</w:t>
        </w:r>
      </w:hyperlink>
    </w:p>
    <w:p w14:paraId="4D4A9746" w14:textId="7F6F0E9A" w:rsidR="00AE2840" w:rsidRPr="0046643A" w:rsidRDefault="003966DB" w:rsidP="0070205A">
      <w:pPr>
        <w:pStyle w:val="FiBLmmzwischentitel"/>
        <w:rPr>
          <w:lang w:val="fr-FR"/>
        </w:rPr>
      </w:pPr>
      <w:r w:rsidRPr="0046643A">
        <w:rPr>
          <w:lang w:val="fr-FR"/>
        </w:rPr>
        <w:t>Jardinage biologique</w:t>
      </w:r>
    </w:p>
    <w:p w14:paraId="190446FA" w14:textId="56CD5B2E" w:rsidR="001723E4" w:rsidRPr="0070205A" w:rsidRDefault="003966DB" w:rsidP="0070205A">
      <w:pPr>
        <w:pStyle w:val="FiBLmmstandard"/>
      </w:pPr>
      <w:r w:rsidRPr="003966DB">
        <w:rPr>
          <w:lang w:val="fr-FR"/>
        </w:rPr>
        <w:t xml:space="preserve">Le jardinage biologique se fait en </w:t>
      </w:r>
      <w:r w:rsidR="00977271">
        <w:rPr>
          <w:lang w:val="fr-FR"/>
        </w:rPr>
        <w:t>accord</w:t>
      </w:r>
      <w:r w:rsidRPr="003966DB">
        <w:rPr>
          <w:lang w:val="fr-FR"/>
        </w:rPr>
        <w:t xml:space="preserve"> avec la nature</w:t>
      </w:r>
      <w:r w:rsidR="001B6DAE" w:rsidRPr="003966DB">
        <w:rPr>
          <w:lang w:val="fr-FR"/>
        </w:rPr>
        <w:t xml:space="preserve">. </w:t>
      </w:r>
      <w:r w:rsidR="0046643A">
        <w:rPr>
          <w:lang w:val="fr-FR"/>
        </w:rPr>
        <w:t>L</w:t>
      </w:r>
      <w:r w:rsidRPr="003966DB">
        <w:rPr>
          <w:lang w:val="fr-FR"/>
        </w:rPr>
        <w:t xml:space="preserve">a conservation d’un sol vivant </w:t>
      </w:r>
      <w:r w:rsidR="001B6DAE" w:rsidRPr="003966DB">
        <w:rPr>
          <w:lang w:val="fr-FR"/>
        </w:rPr>
        <w:t xml:space="preserve">– </w:t>
      </w:r>
      <w:r>
        <w:rPr>
          <w:lang w:val="fr-FR"/>
        </w:rPr>
        <w:t xml:space="preserve">entre autres par un </w:t>
      </w:r>
      <w:r w:rsidRPr="00451DD2">
        <w:rPr>
          <w:lang w:val="fr-FR"/>
        </w:rPr>
        <w:t>compostage approprié</w:t>
      </w:r>
      <w:r w:rsidR="001B6DAE" w:rsidRPr="00451DD2">
        <w:rPr>
          <w:lang w:val="fr-FR"/>
        </w:rPr>
        <w:t xml:space="preserve"> – </w:t>
      </w:r>
      <w:r w:rsidR="0046643A" w:rsidRPr="004E4E7F">
        <w:rPr>
          <w:lang w:val="fr-FR"/>
        </w:rPr>
        <w:t xml:space="preserve">ainsi qu’une sélection rigoureuse et l’entretien de plantes robustes </w:t>
      </w:r>
      <w:r w:rsidR="00977271">
        <w:rPr>
          <w:lang w:val="fr-FR"/>
        </w:rPr>
        <w:t>sont des bases solides</w:t>
      </w:r>
      <w:r w:rsidR="0046643A" w:rsidRPr="004E4E7F">
        <w:rPr>
          <w:lang w:val="fr-FR"/>
        </w:rPr>
        <w:t xml:space="preserve"> pour le développement de plantes saines et robustes</w:t>
      </w:r>
      <w:r w:rsidR="001B6DAE" w:rsidRPr="004E4E7F">
        <w:rPr>
          <w:lang w:val="fr-FR"/>
        </w:rPr>
        <w:t xml:space="preserve">. </w:t>
      </w:r>
      <w:r w:rsidR="00C204B3" w:rsidRPr="004E4E7F">
        <w:rPr>
          <w:lang w:val="fr-FR"/>
        </w:rPr>
        <w:t>Un bon jardin biologique est précieux sur le plan écologique</w:t>
      </w:r>
      <w:r w:rsidR="00CD63CA" w:rsidRPr="004E4E7F">
        <w:rPr>
          <w:lang w:val="fr-FR"/>
        </w:rPr>
        <w:t>.</w:t>
      </w:r>
      <w:r w:rsidR="001B6DAE" w:rsidRPr="004E4E7F">
        <w:rPr>
          <w:lang w:val="fr-FR"/>
        </w:rPr>
        <w:t xml:space="preserve"> </w:t>
      </w:r>
      <w:bookmarkStart w:id="0" w:name="_Hlk64973119"/>
      <w:r w:rsidR="00C204B3" w:rsidRPr="004E4E7F">
        <w:rPr>
          <w:lang w:val="fr-FR"/>
        </w:rPr>
        <w:t>Une grande diversité d’habitats ainsi que la promotion d’</w:t>
      </w:r>
      <w:r w:rsidR="00D347E4" w:rsidRPr="004E4E7F">
        <w:rPr>
          <w:lang w:val="fr-FR"/>
        </w:rPr>
        <w:t>espèces indigènes sont cruciales</w:t>
      </w:r>
      <w:r w:rsidR="001B6DAE" w:rsidRPr="004E4E7F">
        <w:rPr>
          <w:lang w:val="fr-FR"/>
        </w:rPr>
        <w:t xml:space="preserve"> </w:t>
      </w:r>
      <w:r w:rsidR="00D347E4" w:rsidRPr="004E4E7F">
        <w:rPr>
          <w:lang w:val="fr-FR"/>
        </w:rPr>
        <w:t>pour l’</w:t>
      </w:r>
      <w:r w:rsidR="006E76C5" w:rsidRPr="004E4E7F">
        <w:rPr>
          <w:lang w:val="fr-FR"/>
        </w:rPr>
        <w:t>installation</w:t>
      </w:r>
      <w:r w:rsidR="00D347E4" w:rsidRPr="004E4E7F">
        <w:rPr>
          <w:lang w:val="fr-FR"/>
        </w:rPr>
        <w:t xml:space="preserve"> </w:t>
      </w:r>
      <w:bookmarkEnd w:id="0"/>
      <w:r w:rsidR="006E76C5" w:rsidRPr="004E4E7F">
        <w:rPr>
          <w:lang w:val="fr-FR"/>
        </w:rPr>
        <w:t>d’organismes auxiliaires</w:t>
      </w:r>
      <w:r w:rsidR="001B6DAE" w:rsidRPr="004E4E7F">
        <w:rPr>
          <w:lang w:val="fr-FR"/>
        </w:rPr>
        <w:t xml:space="preserve">. </w:t>
      </w:r>
      <w:r w:rsidR="006E76C5" w:rsidRPr="004E4E7F">
        <w:rPr>
          <w:lang w:val="fr-FR"/>
        </w:rPr>
        <w:t xml:space="preserve">C’est ainsi que les jardinières et </w:t>
      </w:r>
      <w:proofErr w:type="spellStart"/>
      <w:r w:rsidR="006E76C5" w:rsidRPr="0070205A">
        <w:t>jardiniers</w:t>
      </w:r>
      <w:proofErr w:type="spellEnd"/>
      <w:r w:rsidR="006E76C5" w:rsidRPr="004E4E7F">
        <w:rPr>
          <w:lang w:val="fr-FR"/>
        </w:rPr>
        <w:t xml:space="preserve"> bio créent un équilibre</w:t>
      </w:r>
      <w:r w:rsidR="006E76C5">
        <w:rPr>
          <w:lang w:val="fr-FR"/>
        </w:rPr>
        <w:t xml:space="preserve"> </w:t>
      </w:r>
      <w:r w:rsidR="006E76C5" w:rsidRPr="00451DD2">
        <w:rPr>
          <w:lang w:val="fr-FR"/>
        </w:rPr>
        <w:t>sain dans leur jardin</w:t>
      </w:r>
      <w:r w:rsidR="00C35E85" w:rsidRPr="006E76C5">
        <w:rPr>
          <w:lang w:val="fr-FR"/>
        </w:rPr>
        <w:t xml:space="preserve">. </w:t>
      </w:r>
      <w:r w:rsidR="006E76C5" w:rsidRPr="006E76C5">
        <w:rPr>
          <w:lang w:val="fr-FR"/>
        </w:rPr>
        <w:t>Les plantes se développent mieux grâce à une fertilisation équilibrée et</w:t>
      </w:r>
      <w:r w:rsidR="006E76C5">
        <w:rPr>
          <w:lang w:val="fr-FR"/>
        </w:rPr>
        <w:t xml:space="preserve"> un arrosage judicieux</w:t>
      </w:r>
      <w:r w:rsidR="00C35E85" w:rsidRPr="006E76C5">
        <w:rPr>
          <w:lang w:val="fr-FR"/>
        </w:rPr>
        <w:t>.</w:t>
      </w:r>
      <w:r w:rsidR="001B6DAE" w:rsidRPr="006E76C5">
        <w:rPr>
          <w:lang w:val="fr-FR"/>
        </w:rPr>
        <w:t xml:space="preserve"> </w:t>
      </w:r>
      <w:proofErr w:type="gramStart"/>
      <w:r w:rsidR="005A5118" w:rsidRPr="003B6FD6">
        <w:rPr>
          <w:lang w:val="fr-FR"/>
        </w:rPr>
        <w:t>«</w:t>
      </w:r>
      <w:r w:rsidR="00BE00CA">
        <w:rPr>
          <w:lang w:val="fr-FR"/>
        </w:rPr>
        <w:t>Le</w:t>
      </w:r>
      <w:proofErr w:type="gramEnd"/>
      <w:r w:rsidR="003B6FD6" w:rsidRPr="003B6FD6">
        <w:rPr>
          <w:lang w:val="fr-FR"/>
        </w:rPr>
        <w:t xml:space="preserve"> jardinage biolo</w:t>
      </w:r>
      <w:r w:rsidR="006F7535">
        <w:rPr>
          <w:lang w:val="fr-FR"/>
        </w:rPr>
        <w:t>g</w:t>
      </w:r>
      <w:r w:rsidR="003B6FD6" w:rsidRPr="003B6FD6">
        <w:rPr>
          <w:lang w:val="fr-FR"/>
        </w:rPr>
        <w:t>ique</w:t>
      </w:r>
      <w:r w:rsidR="00BE00CA">
        <w:rPr>
          <w:lang w:val="fr-FR"/>
        </w:rPr>
        <w:t xml:space="preserve"> ne consiste pas à </w:t>
      </w:r>
      <w:r w:rsidR="006F7535">
        <w:rPr>
          <w:lang w:val="fr-FR"/>
        </w:rPr>
        <w:t>avoir recours à</w:t>
      </w:r>
      <w:r w:rsidR="003B6FD6" w:rsidRPr="003B6FD6">
        <w:rPr>
          <w:lang w:val="fr-FR"/>
        </w:rPr>
        <w:t xml:space="preserve"> autant de produits biocompatibles que possible</w:t>
      </w:r>
      <w:r w:rsidR="003B6FD6">
        <w:rPr>
          <w:lang w:val="fr-FR"/>
        </w:rPr>
        <w:t xml:space="preserve"> </w:t>
      </w:r>
      <w:r w:rsidR="001723E4" w:rsidRPr="00F16502">
        <w:rPr>
          <w:bCs/>
          <w:lang w:val="fr-FR"/>
        </w:rPr>
        <w:t>–</w:t>
      </w:r>
      <w:r w:rsidR="001723E4" w:rsidRPr="003B6FD6">
        <w:rPr>
          <w:b/>
          <w:lang w:val="fr-FR"/>
        </w:rPr>
        <w:t xml:space="preserve"> </w:t>
      </w:r>
      <w:r w:rsidR="006F7535">
        <w:rPr>
          <w:lang w:val="fr-FR"/>
        </w:rPr>
        <w:t>au contraire</w:t>
      </w:r>
      <w:r w:rsidR="005A5118" w:rsidRPr="003B6FD6">
        <w:rPr>
          <w:lang w:val="fr-FR"/>
        </w:rPr>
        <w:t>»</w:t>
      </w:r>
      <w:r w:rsidR="00A95961" w:rsidRPr="003B6FD6">
        <w:rPr>
          <w:lang w:val="fr-FR"/>
        </w:rPr>
        <w:t xml:space="preserve">, </w:t>
      </w:r>
      <w:r w:rsidR="006F7535">
        <w:rPr>
          <w:lang w:val="fr-FR"/>
        </w:rPr>
        <w:t>souligne</w:t>
      </w:r>
      <w:r w:rsidR="00A95961" w:rsidRPr="003B6FD6">
        <w:rPr>
          <w:lang w:val="fr-FR"/>
        </w:rPr>
        <w:t xml:space="preserve"> Kathrin</w:t>
      </w:r>
      <w:r w:rsidR="006F7535">
        <w:rPr>
          <w:lang w:val="fr-FR"/>
        </w:rPr>
        <w:t> </w:t>
      </w:r>
      <w:r w:rsidR="00A95961" w:rsidRPr="003B6FD6">
        <w:rPr>
          <w:lang w:val="fr-FR"/>
        </w:rPr>
        <w:t xml:space="preserve">Huber, </w:t>
      </w:r>
      <w:r w:rsidR="006F7535">
        <w:rPr>
          <w:lang w:val="fr-FR"/>
        </w:rPr>
        <w:t xml:space="preserve">coordinatrice des formations au </w:t>
      </w:r>
      <w:r w:rsidR="00A95961" w:rsidRPr="003B6FD6">
        <w:rPr>
          <w:lang w:val="fr-FR"/>
        </w:rPr>
        <w:t>FiBL</w:t>
      </w:r>
      <w:r w:rsidR="001723E4" w:rsidRPr="003B6FD6">
        <w:rPr>
          <w:lang w:val="fr-FR"/>
        </w:rPr>
        <w:t>.</w:t>
      </w:r>
      <w:r w:rsidR="00C35E85" w:rsidRPr="003B6FD6">
        <w:rPr>
          <w:lang w:val="fr-FR"/>
        </w:rPr>
        <w:t xml:space="preserve"> </w:t>
      </w:r>
      <w:r w:rsidR="006F7535">
        <w:rPr>
          <w:lang w:val="fr-FR"/>
        </w:rPr>
        <w:t xml:space="preserve">Et </w:t>
      </w:r>
      <w:proofErr w:type="gramStart"/>
      <w:r w:rsidR="006F7535">
        <w:rPr>
          <w:lang w:val="fr-FR"/>
        </w:rPr>
        <w:t>d’ajouter:</w:t>
      </w:r>
      <w:proofErr w:type="gramEnd"/>
      <w:r w:rsidR="006F7535">
        <w:rPr>
          <w:lang w:val="fr-FR"/>
        </w:rPr>
        <w:t xml:space="preserve"> </w:t>
      </w:r>
      <w:r w:rsidR="00A95961" w:rsidRPr="006F7535">
        <w:rPr>
          <w:lang w:val="fr-FR"/>
        </w:rPr>
        <w:t>«</w:t>
      </w:r>
      <w:r w:rsidR="006F7535" w:rsidRPr="006F7535">
        <w:rPr>
          <w:lang w:val="fr-FR"/>
        </w:rPr>
        <w:t xml:space="preserve">Il faut réduire au minimum l’utilisation de tout type </w:t>
      </w:r>
      <w:r w:rsidR="008235F8" w:rsidRPr="006F7535">
        <w:rPr>
          <w:lang w:val="fr-FR"/>
        </w:rPr>
        <w:t xml:space="preserve">de </w:t>
      </w:r>
      <w:r w:rsidR="00624009">
        <w:rPr>
          <w:lang w:val="fr-FR"/>
        </w:rPr>
        <w:t>produits</w:t>
      </w:r>
      <w:r w:rsidR="008235F8" w:rsidRPr="006F7535">
        <w:rPr>
          <w:lang w:val="fr-FR"/>
        </w:rPr>
        <w:t xml:space="preserve"> </w:t>
      </w:r>
      <w:r w:rsidR="006F7535">
        <w:rPr>
          <w:lang w:val="fr-FR"/>
        </w:rPr>
        <w:t xml:space="preserve">dans les </w:t>
      </w:r>
      <w:proofErr w:type="spellStart"/>
      <w:r w:rsidR="006F7535" w:rsidRPr="0070205A">
        <w:t>jardins</w:t>
      </w:r>
      <w:proofErr w:type="spellEnd"/>
      <w:r w:rsidR="006F7535" w:rsidRPr="0070205A">
        <w:t xml:space="preserve"> </w:t>
      </w:r>
      <w:proofErr w:type="spellStart"/>
      <w:r w:rsidR="006F7535" w:rsidRPr="0070205A">
        <w:t>biologiques</w:t>
      </w:r>
      <w:proofErr w:type="spellEnd"/>
      <w:r w:rsidR="006F7535" w:rsidRPr="0070205A">
        <w:t>.</w:t>
      </w:r>
      <w:r w:rsidR="00A95961" w:rsidRPr="0070205A">
        <w:t>»</w:t>
      </w:r>
      <w:r w:rsidR="00C35E85" w:rsidRPr="0070205A">
        <w:t xml:space="preserve"> </w:t>
      </w:r>
    </w:p>
    <w:p w14:paraId="058F9AA4" w14:textId="41BEB371" w:rsidR="00C35E85" w:rsidRPr="0070205A" w:rsidRDefault="008813DF" w:rsidP="0070205A">
      <w:pPr>
        <w:pStyle w:val="FiBLmmstandard"/>
        <w:rPr>
          <w:lang w:val="fr-CH"/>
        </w:rPr>
      </w:pPr>
      <w:r w:rsidRPr="0070205A">
        <w:rPr>
          <w:lang w:val="fr-CH"/>
        </w:rPr>
        <w:t>Pour plus d’informations sur le jardinage biologique, rendez-vous sur le site web</w:t>
      </w:r>
      <w:r w:rsidR="00ED3348" w:rsidRPr="0070205A">
        <w:rPr>
          <w:lang w:val="fr-CH"/>
        </w:rPr>
        <w:t xml:space="preserve"> nouvellement </w:t>
      </w:r>
      <w:proofErr w:type="gramStart"/>
      <w:r w:rsidR="00ED3348" w:rsidRPr="0070205A">
        <w:rPr>
          <w:lang w:val="fr-CH"/>
        </w:rPr>
        <w:t>créé</w:t>
      </w:r>
      <w:r w:rsidR="001B6DAE" w:rsidRPr="0070205A">
        <w:rPr>
          <w:lang w:val="fr-CH"/>
        </w:rPr>
        <w:t>:</w:t>
      </w:r>
      <w:proofErr w:type="gramEnd"/>
      <w:r w:rsidR="001B6DAE" w:rsidRPr="0070205A">
        <w:rPr>
          <w:lang w:val="fr-CH"/>
        </w:rPr>
        <w:t xml:space="preserve"> </w:t>
      </w:r>
      <w:r w:rsidR="0070205A">
        <w:fldChar w:fldCharType="begin"/>
      </w:r>
      <w:r w:rsidR="0070205A" w:rsidRPr="0070205A">
        <w:rPr>
          <w:lang w:val="fr-CH"/>
        </w:rPr>
        <w:instrText xml:space="preserve"> HYPERLINK "http://www.jardinage-biologique.ch" </w:instrText>
      </w:r>
      <w:r w:rsidR="0070205A">
        <w:fldChar w:fldCharType="separate"/>
      </w:r>
      <w:r w:rsidR="0070205A" w:rsidRPr="0070205A">
        <w:rPr>
          <w:rStyle w:val="Hyperlink"/>
          <w:lang w:val="fr-CH"/>
        </w:rPr>
        <w:t>www.jardinage-biologique.ch</w:t>
      </w:r>
      <w:r w:rsidR="0070205A">
        <w:fldChar w:fldCharType="end"/>
      </w:r>
    </w:p>
    <w:p w14:paraId="51AB4727" w14:textId="571E643D" w:rsidR="00CD4B01" w:rsidRPr="0070205A" w:rsidRDefault="00E11557" w:rsidP="0070205A">
      <w:pPr>
        <w:pStyle w:val="FiBLmmzusatzinfo"/>
      </w:pPr>
      <w:proofErr w:type="spellStart"/>
      <w:r>
        <w:t>Contacts</w:t>
      </w:r>
      <w:proofErr w:type="spellEnd"/>
    </w:p>
    <w:p w14:paraId="32D58780" w14:textId="3E6E7030" w:rsidR="003C6406" w:rsidRPr="0070205A" w:rsidRDefault="00AE2840" w:rsidP="0070205A">
      <w:pPr>
        <w:pStyle w:val="FiBLmmaufzhlungszeichen"/>
        <w:rPr>
          <w:lang w:val="it-CH"/>
        </w:rPr>
      </w:pPr>
      <w:proofErr w:type="spellStart"/>
      <w:r w:rsidRPr="0070205A">
        <w:t>Dr</w:t>
      </w:r>
      <w:proofErr w:type="spellEnd"/>
      <w:r w:rsidRPr="0070205A">
        <w:t xml:space="preserve"> Bernhard Speiser, </w:t>
      </w:r>
      <w:r w:rsidR="00E11557" w:rsidRPr="0070205A">
        <w:t xml:space="preserve">expert en </w:t>
      </w:r>
      <w:proofErr w:type="spellStart"/>
      <w:r w:rsidR="00E11557" w:rsidRPr="0070205A">
        <w:t>intrants</w:t>
      </w:r>
      <w:proofErr w:type="spellEnd"/>
      <w:r w:rsidRPr="0070205A">
        <w:t xml:space="preserve">, FiBL </w:t>
      </w:r>
      <w:r w:rsidR="00BB2380" w:rsidRPr="0070205A">
        <w:t xml:space="preserve"> </w:t>
      </w:r>
      <w:r w:rsidR="003C4537" w:rsidRPr="0070205A">
        <w:br/>
      </w:r>
      <w:proofErr w:type="spellStart"/>
      <w:r w:rsidR="0001151E" w:rsidRPr="0070205A">
        <w:t>T</w:t>
      </w:r>
      <w:r w:rsidR="00E11557" w:rsidRPr="0070205A">
        <w:t>é</w:t>
      </w:r>
      <w:r w:rsidR="0001151E" w:rsidRPr="0070205A">
        <w:t>l</w:t>
      </w:r>
      <w:proofErr w:type="spellEnd"/>
      <w:r w:rsidR="00E11557" w:rsidRPr="0070205A">
        <w:t>.</w:t>
      </w:r>
      <w:r w:rsidR="00866E96" w:rsidRPr="0070205A">
        <w:t xml:space="preserve"> </w:t>
      </w:r>
      <w:r w:rsidR="00866E96" w:rsidRPr="0070205A">
        <w:rPr>
          <w:lang w:val="it-CH"/>
        </w:rPr>
        <w:t>+41 62 </w:t>
      </w:r>
      <w:r w:rsidRPr="0070205A">
        <w:rPr>
          <w:lang w:val="it-CH"/>
        </w:rPr>
        <w:t>865 72 43</w:t>
      </w:r>
      <w:r w:rsidR="00BB2380" w:rsidRPr="0070205A">
        <w:rPr>
          <w:lang w:val="it-CH"/>
        </w:rPr>
        <w:t xml:space="preserve"> |</w:t>
      </w:r>
      <w:r w:rsidR="00866E96" w:rsidRPr="0070205A">
        <w:rPr>
          <w:lang w:val="it-CH"/>
        </w:rPr>
        <w:t xml:space="preserve"> </w:t>
      </w:r>
      <w:r w:rsidR="00E11557" w:rsidRPr="0070205A">
        <w:rPr>
          <w:lang w:val="it-CH"/>
        </w:rPr>
        <w:t>e-m</w:t>
      </w:r>
      <w:r w:rsidR="00866E96" w:rsidRPr="0070205A">
        <w:rPr>
          <w:lang w:val="it-CH"/>
        </w:rPr>
        <w:t>ail</w:t>
      </w:r>
      <w:r w:rsidR="00E11557" w:rsidRPr="0070205A">
        <w:rPr>
          <w:lang w:val="it-CH"/>
        </w:rPr>
        <w:t>:</w:t>
      </w:r>
      <w:r w:rsidR="00866E96" w:rsidRPr="0070205A">
        <w:rPr>
          <w:lang w:val="it-CH"/>
        </w:rPr>
        <w:t xml:space="preserve"> </w:t>
      </w:r>
      <w:r w:rsidR="0070205A">
        <w:fldChar w:fldCharType="begin"/>
      </w:r>
      <w:r w:rsidR="0070205A" w:rsidRPr="0070205A">
        <w:rPr>
          <w:lang w:val="it-CH"/>
        </w:rPr>
        <w:instrText xml:space="preserve"> HYPERLINK "mailto:bernhard.speiser@fibl.org" </w:instrText>
      </w:r>
      <w:r w:rsidR="0070205A">
        <w:fldChar w:fldCharType="separate"/>
      </w:r>
      <w:r w:rsidR="0070205A" w:rsidRPr="0070205A">
        <w:rPr>
          <w:rStyle w:val="Hyperlink"/>
          <w:lang w:val="it-CH"/>
        </w:rPr>
        <w:t>bernhard.speiser@fibl.org</w:t>
      </w:r>
      <w:r w:rsidR="0070205A">
        <w:fldChar w:fldCharType="end"/>
      </w:r>
    </w:p>
    <w:p w14:paraId="5813D857" w14:textId="546FC7E6" w:rsidR="00F60B15" w:rsidRPr="0070205A" w:rsidRDefault="00AE2840" w:rsidP="0070205A">
      <w:pPr>
        <w:pStyle w:val="FiBLmmaufzhlungszeichen"/>
        <w:rPr>
          <w:lang w:val="it-CH"/>
        </w:rPr>
      </w:pPr>
      <w:r w:rsidRPr="0070205A">
        <w:rPr>
          <w:lang w:val="fr-CH"/>
        </w:rPr>
        <w:t xml:space="preserve">Kathrin Huber, </w:t>
      </w:r>
      <w:r w:rsidR="00B648E2" w:rsidRPr="0070205A">
        <w:rPr>
          <w:lang w:val="fr-CH"/>
        </w:rPr>
        <w:t>coordinatrice des formations</w:t>
      </w:r>
      <w:r w:rsidRPr="0070205A">
        <w:rPr>
          <w:lang w:val="fr-CH"/>
        </w:rPr>
        <w:t>, FiBL</w:t>
      </w:r>
      <w:r w:rsidR="00F60B15" w:rsidRPr="0070205A">
        <w:rPr>
          <w:lang w:val="fr-CH"/>
        </w:rPr>
        <w:br/>
        <w:t>T</w:t>
      </w:r>
      <w:r w:rsidR="00E11557" w:rsidRPr="0070205A">
        <w:rPr>
          <w:lang w:val="fr-CH"/>
        </w:rPr>
        <w:t>é</w:t>
      </w:r>
      <w:r w:rsidR="00F60B15" w:rsidRPr="0070205A">
        <w:rPr>
          <w:lang w:val="fr-CH"/>
        </w:rPr>
        <w:t>l</w:t>
      </w:r>
      <w:r w:rsidR="00E11557" w:rsidRPr="0070205A">
        <w:rPr>
          <w:lang w:val="fr-CH"/>
        </w:rPr>
        <w:t>.</w:t>
      </w:r>
      <w:r w:rsidR="00F60B15" w:rsidRPr="0070205A">
        <w:rPr>
          <w:lang w:val="fr-CH"/>
        </w:rPr>
        <w:t xml:space="preserve"> </w:t>
      </w:r>
      <w:r w:rsidR="00F60B15" w:rsidRPr="0070205A">
        <w:rPr>
          <w:lang w:val="it-CH"/>
        </w:rPr>
        <w:t>+</w:t>
      </w:r>
      <w:r w:rsidRPr="0070205A">
        <w:rPr>
          <w:lang w:val="it-CH"/>
        </w:rPr>
        <w:t>41 62 865 04 78</w:t>
      </w:r>
      <w:r w:rsidR="00F60B15" w:rsidRPr="0070205A">
        <w:rPr>
          <w:lang w:val="it-CH"/>
        </w:rPr>
        <w:t xml:space="preserve"> | </w:t>
      </w:r>
      <w:proofErr w:type="gramStart"/>
      <w:r w:rsidR="00B648E2" w:rsidRPr="0070205A">
        <w:rPr>
          <w:lang w:val="it-CH"/>
        </w:rPr>
        <w:t>e-m</w:t>
      </w:r>
      <w:r w:rsidR="00F60B15" w:rsidRPr="0070205A">
        <w:rPr>
          <w:lang w:val="it-CH"/>
        </w:rPr>
        <w:t>ail:</w:t>
      </w:r>
      <w:proofErr w:type="gramEnd"/>
      <w:r w:rsidR="00F60B15" w:rsidRPr="0070205A">
        <w:rPr>
          <w:lang w:val="it-CH"/>
        </w:rPr>
        <w:t xml:space="preserve"> </w:t>
      </w:r>
      <w:r w:rsidR="0070205A">
        <w:fldChar w:fldCharType="begin"/>
      </w:r>
      <w:r w:rsidR="0070205A" w:rsidRPr="0070205A">
        <w:rPr>
          <w:lang w:val="it-CH"/>
        </w:rPr>
        <w:instrText xml:space="preserve"> HYPERLINK "mailto:kathrin.huber@fibl.org" </w:instrText>
      </w:r>
      <w:r w:rsidR="0070205A">
        <w:fldChar w:fldCharType="separate"/>
      </w:r>
      <w:r w:rsidR="0070205A" w:rsidRPr="0070205A">
        <w:rPr>
          <w:rStyle w:val="Hyperlink"/>
          <w:lang w:val="it-CH"/>
        </w:rPr>
        <w:t>kathrin.huber@fibl.org</w:t>
      </w:r>
      <w:r w:rsidR="0070205A">
        <w:fldChar w:fldCharType="end"/>
      </w:r>
    </w:p>
    <w:p w14:paraId="6B67D0F4" w14:textId="6D6C9D12" w:rsidR="0070205A" w:rsidRPr="00DD1B93" w:rsidRDefault="00BB2380" w:rsidP="0070205A">
      <w:pPr>
        <w:pStyle w:val="FiBLmmaufzhlungszeichen"/>
      </w:pPr>
      <w:r w:rsidRPr="0070205A">
        <w:t xml:space="preserve">Seraina Kalchofner, </w:t>
      </w:r>
      <w:proofErr w:type="spellStart"/>
      <w:r w:rsidR="00B648E2" w:rsidRPr="0070205A">
        <w:t>porte</w:t>
      </w:r>
      <w:proofErr w:type="spellEnd"/>
      <w:r w:rsidR="00B648E2" w:rsidRPr="0070205A">
        <w:t xml:space="preserve">-parole, </w:t>
      </w:r>
      <w:r w:rsidRPr="0070205A">
        <w:t xml:space="preserve">FiBL </w:t>
      </w:r>
      <w:r w:rsidRPr="0070205A">
        <w:br/>
      </w:r>
      <w:proofErr w:type="spellStart"/>
      <w:r w:rsidRPr="0070205A">
        <w:t>T</w:t>
      </w:r>
      <w:r w:rsidR="00E11557" w:rsidRPr="0070205A">
        <w:t>é</w:t>
      </w:r>
      <w:r w:rsidRPr="0070205A">
        <w:t>l</w:t>
      </w:r>
      <w:proofErr w:type="spellEnd"/>
      <w:r w:rsidR="00E11557" w:rsidRPr="0070205A">
        <w:t>.</w:t>
      </w:r>
      <w:r w:rsidRPr="0070205A">
        <w:t xml:space="preserve"> +41 62 865 63 90 | </w:t>
      </w:r>
      <w:proofErr w:type="spellStart"/>
      <w:r w:rsidR="00B648E2" w:rsidRPr="0070205A">
        <w:t>e-m</w:t>
      </w:r>
      <w:r w:rsidR="00F60B15" w:rsidRPr="0070205A">
        <w:t>ail</w:t>
      </w:r>
      <w:proofErr w:type="spellEnd"/>
      <w:r w:rsidRPr="0070205A">
        <w:t xml:space="preserve">: </w:t>
      </w:r>
      <w:hyperlink r:id="rId15" w:history="1">
        <w:r w:rsidR="0070205A" w:rsidRPr="00F41BCE">
          <w:rPr>
            <w:rStyle w:val="Hyperlink"/>
          </w:rPr>
          <w:t>seraina.kalchofner@fibl.org</w:t>
        </w:r>
      </w:hyperlink>
      <w:bookmarkStart w:id="1" w:name="_GoBack"/>
      <w:bookmarkEnd w:id="1"/>
    </w:p>
    <w:p w14:paraId="7EEF6235" w14:textId="705AEDF5" w:rsidR="00F60B15" w:rsidRPr="0070205A" w:rsidRDefault="00F60B15" w:rsidP="0070205A">
      <w:pPr>
        <w:pStyle w:val="FiBLmmzusatzinfo"/>
      </w:pPr>
      <w:r w:rsidRPr="00DB7736">
        <w:rPr>
          <w:lang w:val="en-US"/>
        </w:rPr>
        <w:lastRenderedPageBreak/>
        <w:t>Li</w:t>
      </w:r>
      <w:r w:rsidR="00BE00CA">
        <w:rPr>
          <w:lang w:val="en-US"/>
        </w:rPr>
        <w:t>ens</w:t>
      </w:r>
      <w:r w:rsidRPr="00DB7736">
        <w:rPr>
          <w:lang w:val="en-US"/>
        </w:rPr>
        <w:t xml:space="preserve"> </w:t>
      </w:r>
    </w:p>
    <w:p w14:paraId="70059D33" w14:textId="1BD1E0AB" w:rsidR="00AE2840" w:rsidRDefault="00BE00CA" w:rsidP="0070205A">
      <w:pPr>
        <w:pStyle w:val="FiBLmmaufzhlungszeichen"/>
        <w:rPr>
          <w:rStyle w:val="Hyperlink"/>
          <w:color w:val="auto"/>
          <w:u w:val="none"/>
          <w:lang w:val="fr-CH"/>
        </w:rPr>
      </w:pPr>
      <w:r w:rsidRPr="0070205A">
        <w:rPr>
          <w:lang w:val="fr-CH"/>
        </w:rPr>
        <w:t xml:space="preserve">Téléchargement de la </w:t>
      </w:r>
      <w:r w:rsidR="00F16502" w:rsidRPr="0070205A">
        <w:rPr>
          <w:lang w:val="fr-CH"/>
        </w:rPr>
        <w:t>L</w:t>
      </w:r>
      <w:r w:rsidRPr="0070205A">
        <w:rPr>
          <w:lang w:val="fr-CH"/>
        </w:rPr>
        <w:t xml:space="preserve">iste </w:t>
      </w:r>
      <w:proofErr w:type="gramStart"/>
      <w:r w:rsidRPr="0070205A">
        <w:rPr>
          <w:lang w:val="fr-CH"/>
        </w:rPr>
        <w:t>positive</w:t>
      </w:r>
      <w:r w:rsidR="00AE2840" w:rsidRPr="0070205A">
        <w:rPr>
          <w:lang w:val="fr-CH"/>
        </w:rPr>
        <w:t>:</w:t>
      </w:r>
      <w:proofErr w:type="gramEnd"/>
      <w:r w:rsidR="00AE2840" w:rsidRPr="0070205A">
        <w:rPr>
          <w:lang w:val="fr-CH"/>
        </w:rPr>
        <w:t xml:space="preserve"> </w:t>
      </w:r>
      <w:hyperlink r:id="rId16" w:history="1">
        <w:r w:rsidR="0070205A" w:rsidRPr="00F41BCE">
          <w:rPr>
            <w:rStyle w:val="Hyperlink"/>
            <w:lang w:val="fr-CH"/>
          </w:rPr>
          <w:t>www.fibl.org/fr/boutique/1087-liste-positive-jardinage-bio.html</w:t>
        </w:r>
      </w:hyperlink>
    </w:p>
    <w:p w14:paraId="73175334" w14:textId="65C14EA0" w:rsidR="00AE2840" w:rsidRDefault="00BE00CA" w:rsidP="0070205A">
      <w:pPr>
        <w:pStyle w:val="FiBLmmaufzhlungszeichen"/>
        <w:rPr>
          <w:lang w:val="fr-CH"/>
        </w:rPr>
      </w:pPr>
      <w:r w:rsidRPr="0070205A">
        <w:rPr>
          <w:lang w:val="fr-CH"/>
        </w:rPr>
        <w:t xml:space="preserve">Site web sur le jardinage </w:t>
      </w:r>
      <w:proofErr w:type="gramStart"/>
      <w:r w:rsidRPr="0070205A">
        <w:rPr>
          <w:lang w:val="fr-CH"/>
        </w:rPr>
        <w:t>biologique</w:t>
      </w:r>
      <w:r w:rsidR="00AE2840" w:rsidRPr="0070205A">
        <w:rPr>
          <w:lang w:val="fr-CH"/>
        </w:rPr>
        <w:t>:</w:t>
      </w:r>
      <w:proofErr w:type="gramEnd"/>
      <w:r w:rsidR="00AE2840" w:rsidRPr="0070205A">
        <w:rPr>
          <w:lang w:val="fr-CH"/>
        </w:rPr>
        <w:t xml:space="preserve"> </w:t>
      </w:r>
      <w:hyperlink r:id="rId17" w:history="1">
        <w:r w:rsidR="0070205A" w:rsidRPr="00F41BCE">
          <w:rPr>
            <w:rStyle w:val="Hyperlink"/>
            <w:lang w:val="fr-CH"/>
          </w:rPr>
          <w:t>www.jardinage-biologique.ch</w:t>
        </w:r>
      </w:hyperlink>
    </w:p>
    <w:p w14:paraId="5629BCDC" w14:textId="56EBE73C" w:rsidR="00AE2840" w:rsidRDefault="00BE00CA" w:rsidP="0070205A">
      <w:pPr>
        <w:pStyle w:val="FiBLmmaufzhlungszeichen"/>
        <w:rPr>
          <w:lang w:val="fr-CH"/>
        </w:rPr>
      </w:pPr>
      <w:r w:rsidRPr="0070205A">
        <w:rPr>
          <w:lang w:val="fr-CH"/>
        </w:rPr>
        <w:t xml:space="preserve">Site web de la </w:t>
      </w:r>
      <w:r w:rsidR="0015194A" w:rsidRPr="0070205A">
        <w:rPr>
          <w:lang w:val="fr-CH"/>
        </w:rPr>
        <w:t>L</w:t>
      </w:r>
      <w:r w:rsidRPr="0070205A">
        <w:rPr>
          <w:lang w:val="fr-CH"/>
        </w:rPr>
        <w:t xml:space="preserve">iste des </w:t>
      </w:r>
      <w:proofErr w:type="gramStart"/>
      <w:r w:rsidRPr="0070205A">
        <w:rPr>
          <w:lang w:val="fr-CH"/>
        </w:rPr>
        <w:t>intrants</w:t>
      </w:r>
      <w:r w:rsidR="00AE2840" w:rsidRPr="0070205A">
        <w:rPr>
          <w:lang w:val="fr-CH"/>
        </w:rPr>
        <w:t>:</w:t>
      </w:r>
      <w:proofErr w:type="gramEnd"/>
      <w:r w:rsidR="00AE2840" w:rsidRPr="0070205A">
        <w:rPr>
          <w:lang w:val="fr-CH"/>
        </w:rPr>
        <w:t xml:space="preserve"> </w:t>
      </w:r>
      <w:hyperlink r:id="rId18" w:history="1">
        <w:r w:rsidR="0070205A" w:rsidRPr="00F41BCE">
          <w:rPr>
            <w:rStyle w:val="Hyperlink"/>
            <w:lang w:val="fr-CH"/>
          </w:rPr>
          <w:t>www.betriebsmittelliste.ch/fr/index.html</w:t>
        </w:r>
      </w:hyperlink>
    </w:p>
    <w:p w14:paraId="2A401EDF" w14:textId="5CC23078" w:rsidR="001723E4" w:rsidRPr="0070205A" w:rsidRDefault="00BE00CA" w:rsidP="0070205A">
      <w:pPr>
        <w:pStyle w:val="FiBLmmzusatzinfo"/>
      </w:pPr>
      <w:r w:rsidRPr="00635537">
        <w:rPr>
          <w:lang w:val="fr-FR"/>
        </w:rPr>
        <w:t xml:space="preserve">Soutien </w:t>
      </w:r>
      <w:r w:rsidRPr="00F16502">
        <w:rPr>
          <w:lang w:val="fr-FR"/>
        </w:rPr>
        <w:t xml:space="preserve">à la </w:t>
      </w:r>
      <w:r w:rsidR="00F16502" w:rsidRPr="00F16502">
        <w:rPr>
          <w:lang w:val="fr-FR"/>
        </w:rPr>
        <w:t>L</w:t>
      </w:r>
      <w:r w:rsidRPr="00F16502">
        <w:rPr>
          <w:lang w:val="fr-FR"/>
        </w:rPr>
        <w:t>iste positive</w:t>
      </w:r>
    </w:p>
    <w:p w14:paraId="469F5D8C" w14:textId="0DB1D044" w:rsidR="00CD4B01" w:rsidRPr="0070205A" w:rsidRDefault="00BE00CA" w:rsidP="0070205A">
      <w:pPr>
        <w:pStyle w:val="FiBLmmstandard"/>
        <w:rPr>
          <w:rStyle w:val="Hyperlink"/>
          <w:color w:val="auto"/>
          <w:u w:val="none"/>
          <w:lang w:val="fr-CH"/>
        </w:rPr>
      </w:pPr>
      <w:r w:rsidRPr="0070205A">
        <w:t xml:space="preserve">La </w:t>
      </w:r>
      <w:r w:rsidR="00F16502" w:rsidRPr="0070205A">
        <w:t>L</w:t>
      </w:r>
      <w:r w:rsidRPr="0070205A">
        <w:t xml:space="preserve">iste positive </w:t>
      </w:r>
      <w:proofErr w:type="spellStart"/>
      <w:r w:rsidR="008235F8" w:rsidRPr="0070205A">
        <w:t>bénéficie</w:t>
      </w:r>
      <w:proofErr w:type="spellEnd"/>
      <w:r w:rsidR="008235F8" w:rsidRPr="0070205A">
        <w:t xml:space="preserve"> du </w:t>
      </w:r>
      <w:proofErr w:type="spellStart"/>
      <w:r w:rsidR="008235F8" w:rsidRPr="0070205A">
        <w:t>soutien</w:t>
      </w:r>
      <w:proofErr w:type="spellEnd"/>
      <w:r w:rsidR="008235F8" w:rsidRPr="0070205A">
        <w:t xml:space="preserve"> de </w:t>
      </w:r>
      <w:proofErr w:type="spellStart"/>
      <w:r w:rsidR="008235F8" w:rsidRPr="0070205A">
        <w:t>plusieurs</w:t>
      </w:r>
      <w:proofErr w:type="spellEnd"/>
      <w:r w:rsidR="008235F8" w:rsidRPr="0070205A">
        <w:t xml:space="preserve"> </w:t>
      </w:r>
      <w:proofErr w:type="spellStart"/>
      <w:r w:rsidR="008235F8" w:rsidRPr="0070205A">
        <w:t>villes</w:t>
      </w:r>
      <w:proofErr w:type="spellEnd"/>
      <w:r w:rsidR="008235F8" w:rsidRPr="0070205A">
        <w:t xml:space="preserve">, </w:t>
      </w:r>
      <w:proofErr w:type="spellStart"/>
      <w:r w:rsidR="008235F8" w:rsidRPr="0070205A">
        <w:t>associations</w:t>
      </w:r>
      <w:proofErr w:type="spellEnd"/>
      <w:r w:rsidR="008235F8" w:rsidRPr="0070205A">
        <w:t xml:space="preserve"> et </w:t>
      </w:r>
      <w:proofErr w:type="spellStart"/>
      <w:r w:rsidR="008235F8" w:rsidRPr="0070205A">
        <w:t>fondations</w:t>
      </w:r>
      <w:proofErr w:type="spellEnd"/>
      <w:r w:rsidR="001723E4" w:rsidRPr="0070205A">
        <w:t>.</w:t>
      </w:r>
      <w:r w:rsidR="008235F8" w:rsidRPr="0070205A">
        <w:t xml:space="preserve"> </w:t>
      </w:r>
      <w:r w:rsidR="008235F8" w:rsidRPr="0070205A">
        <w:rPr>
          <w:lang w:val="fr-CH"/>
        </w:rPr>
        <w:t xml:space="preserve">Pour en savoir plus, rendez-vous sur le </w:t>
      </w:r>
      <w:r w:rsidR="001723E4" w:rsidRPr="0070205A">
        <w:rPr>
          <w:lang w:val="fr-CH"/>
        </w:rPr>
        <w:t xml:space="preserve">site </w:t>
      </w:r>
      <w:proofErr w:type="gramStart"/>
      <w:r w:rsidR="008235F8" w:rsidRPr="0070205A">
        <w:rPr>
          <w:lang w:val="fr-CH"/>
        </w:rPr>
        <w:t>web</w:t>
      </w:r>
      <w:r w:rsidR="001723E4" w:rsidRPr="0070205A">
        <w:rPr>
          <w:lang w:val="fr-CH"/>
        </w:rPr>
        <w:t>:</w:t>
      </w:r>
      <w:proofErr w:type="gramEnd"/>
      <w:r w:rsidR="001723E4" w:rsidRPr="0070205A">
        <w:rPr>
          <w:lang w:val="fr-CH"/>
        </w:rPr>
        <w:t xml:space="preserve"> </w:t>
      </w:r>
      <w:hyperlink r:id="rId19" w:history="1">
        <w:r w:rsidR="0070205A" w:rsidRPr="0070205A">
          <w:rPr>
            <w:rStyle w:val="Hyperlink"/>
            <w:lang w:val="fr-CH"/>
          </w:rPr>
          <w:t>www.jardinage-biologique.ch/soutiens.html</w:t>
        </w:r>
      </w:hyperlink>
    </w:p>
    <w:p w14:paraId="35220F9D" w14:textId="14BDB726" w:rsidR="001723E4" w:rsidRPr="0070205A" w:rsidRDefault="00525C94" w:rsidP="0070205A">
      <w:pPr>
        <w:pStyle w:val="FiBLmmzusatzinfo"/>
      </w:pPr>
      <w:r w:rsidRPr="00525C94">
        <w:rPr>
          <w:lang w:val="fr-FR"/>
        </w:rPr>
        <w:t>Pour consulter ce communiqué aux médias sur</w:t>
      </w:r>
      <w:r w:rsidR="001723E4" w:rsidRPr="00525C94">
        <w:rPr>
          <w:lang w:val="fr-FR"/>
        </w:rPr>
        <w:t xml:space="preserve"> Internet</w:t>
      </w:r>
    </w:p>
    <w:p w14:paraId="76BDCDCD" w14:textId="1FD603C2" w:rsidR="001723E4" w:rsidRPr="0070205A" w:rsidRDefault="00525C94" w:rsidP="0070205A">
      <w:pPr>
        <w:pStyle w:val="FiBLmmstandard"/>
        <w:rPr>
          <w:lang w:val="fr-CH"/>
        </w:rPr>
      </w:pPr>
      <w:r w:rsidRPr="0070205A">
        <w:rPr>
          <w:lang w:val="fr-CH"/>
        </w:rPr>
        <w:t xml:space="preserve">Le présent communiqué aux médias est également disponible en </w:t>
      </w:r>
      <w:proofErr w:type="gramStart"/>
      <w:r w:rsidRPr="0070205A">
        <w:rPr>
          <w:lang w:val="fr-CH"/>
        </w:rPr>
        <w:t>ligne</w:t>
      </w:r>
      <w:r w:rsidR="001723E4" w:rsidRPr="0070205A">
        <w:rPr>
          <w:lang w:val="fr-CH"/>
        </w:rPr>
        <w:t>:</w:t>
      </w:r>
      <w:proofErr w:type="gramEnd"/>
      <w:r w:rsidR="001723E4" w:rsidRPr="0070205A">
        <w:rPr>
          <w:lang w:val="fr-CH"/>
        </w:rPr>
        <w:t xml:space="preserve"> </w:t>
      </w:r>
      <w:hyperlink r:id="rId20" w:history="1">
        <w:r w:rsidR="0070205A" w:rsidRPr="0070205A">
          <w:rPr>
            <w:rStyle w:val="Hyperlink"/>
            <w:lang w:val="fr-CH"/>
          </w:rPr>
          <w:t>www.fibl.org/fr/infotheque/medias.html</w:t>
        </w:r>
      </w:hyperlink>
    </w:p>
    <w:p w14:paraId="510C035A" w14:textId="291A9564" w:rsidR="002C0814" w:rsidRPr="00390EBE" w:rsidRDefault="00525C94" w:rsidP="00A17E51">
      <w:pPr>
        <w:pStyle w:val="FiBLmmerluterungtitel"/>
        <w:rPr>
          <w:lang w:val="fr-FR"/>
        </w:rPr>
      </w:pPr>
      <w:r w:rsidRPr="00390EBE">
        <w:rPr>
          <w:lang w:val="fr-FR"/>
        </w:rPr>
        <w:t xml:space="preserve">À propos du </w:t>
      </w:r>
      <w:r w:rsidR="002C0814" w:rsidRPr="00390EBE">
        <w:rPr>
          <w:lang w:val="fr-FR"/>
        </w:rPr>
        <w:t>FiBL</w:t>
      </w:r>
    </w:p>
    <w:p w14:paraId="0DB89C4F" w14:textId="6170727A" w:rsidR="004730C6" w:rsidRPr="007F7906" w:rsidRDefault="00390EBE" w:rsidP="00F60B15">
      <w:pPr>
        <w:pStyle w:val="FiBLmmerluterung"/>
        <w:spacing w:after="60"/>
        <w:rPr>
          <w:lang w:val="fr-FR"/>
        </w:rPr>
      </w:pPr>
      <w:r w:rsidRPr="00DF3889">
        <w:rPr>
          <w:lang w:val="fr-CH"/>
        </w:rPr>
        <w:t xml:space="preserve">L’Institut de recherche de l’agriculture biologique FiBL est l’un des principaux instituts </w:t>
      </w:r>
      <w:r w:rsidRPr="00F008CB">
        <w:rPr>
          <w:lang w:val="fr-CH"/>
        </w:rPr>
        <w:t>mondiaux de</w:t>
      </w:r>
      <w:r w:rsidRPr="00DF3889">
        <w:rPr>
          <w:lang w:val="fr-CH"/>
        </w:rPr>
        <w:t xml:space="preserve"> recherche en agriculture biologique. Les points forts du FiBL sont la recherche interdisciplinaire, l’innovation en collaboration avec les agricultrices et les agriculteurs et le secteur alimentaire ainsi que la rapidité du transfert de connaissances.</w:t>
      </w:r>
      <w:r w:rsidR="009B52A0" w:rsidRPr="00390EBE">
        <w:rPr>
          <w:lang w:val="fr-FR"/>
        </w:rPr>
        <w:t xml:space="preserve"> </w:t>
      </w:r>
      <w:r w:rsidR="007F7906" w:rsidRPr="007F7906">
        <w:rPr>
          <w:lang w:val="fr-FR"/>
        </w:rPr>
        <w:t>Le groupe</w:t>
      </w:r>
      <w:r w:rsidR="00BB2380" w:rsidRPr="007F7906">
        <w:rPr>
          <w:lang w:val="fr-FR"/>
        </w:rPr>
        <w:t xml:space="preserve"> FiBL </w:t>
      </w:r>
      <w:r w:rsidR="007F7906" w:rsidRPr="00E54CF2">
        <w:rPr>
          <w:lang w:val="fr-FR"/>
        </w:rPr>
        <w:t xml:space="preserve">se compose </w:t>
      </w:r>
      <w:r w:rsidR="007F7906" w:rsidRPr="00A03BF9">
        <w:rPr>
          <w:lang w:val="fr-FR"/>
        </w:rPr>
        <w:t xml:space="preserve">actuellement du </w:t>
      </w:r>
      <w:r w:rsidR="00BB2380" w:rsidRPr="00906C76">
        <w:rPr>
          <w:lang w:val="fr-FR"/>
        </w:rPr>
        <w:t>FIBL</w:t>
      </w:r>
      <w:r w:rsidR="007F7906" w:rsidRPr="00906C76">
        <w:rPr>
          <w:lang w:val="fr-FR"/>
        </w:rPr>
        <w:t> </w:t>
      </w:r>
      <w:r w:rsidR="00BB2380" w:rsidRPr="00906C76">
        <w:rPr>
          <w:lang w:val="fr-FR"/>
        </w:rPr>
        <w:t>S</w:t>
      </w:r>
      <w:r w:rsidR="007F7906" w:rsidRPr="00906C76">
        <w:rPr>
          <w:lang w:val="fr-FR"/>
        </w:rPr>
        <w:t>uisse</w:t>
      </w:r>
      <w:r w:rsidR="00BB2380" w:rsidRPr="00906C76">
        <w:rPr>
          <w:lang w:val="fr-FR"/>
        </w:rPr>
        <w:t xml:space="preserve"> (</w:t>
      </w:r>
      <w:r w:rsidR="007F7906" w:rsidRPr="00906C76">
        <w:rPr>
          <w:lang w:val="fr-FR"/>
        </w:rPr>
        <w:t>fondé en</w:t>
      </w:r>
      <w:r w:rsidR="00BB2380" w:rsidRPr="00906C76">
        <w:rPr>
          <w:lang w:val="fr-FR"/>
        </w:rPr>
        <w:t xml:space="preserve"> 1973), </w:t>
      </w:r>
      <w:r w:rsidR="007F7906" w:rsidRPr="00906C76">
        <w:rPr>
          <w:lang w:val="fr-FR"/>
        </w:rPr>
        <w:t xml:space="preserve">du </w:t>
      </w:r>
      <w:r w:rsidR="00BB2380" w:rsidRPr="00906C76">
        <w:rPr>
          <w:lang w:val="fr-FR"/>
        </w:rPr>
        <w:t>FiBL</w:t>
      </w:r>
      <w:r w:rsidR="007F7906" w:rsidRPr="00906C76">
        <w:rPr>
          <w:lang w:val="fr-FR"/>
        </w:rPr>
        <w:t> Allemagne</w:t>
      </w:r>
      <w:r w:rsidR="00BB2380" w:rsidRPr="00906C76">
        <w:rPr>
          <w:lang w:val="fr-FR"/>
        </w:rPr>
        <w:t xml:space="preserve"> (2001), </w:t>
      </w:r>
      <w:r w:rsidR="007F7906" w:rsidRPr="00906C76">
        <w:rPr>
          <w:lang w:val="fr-FR"/>
        </w:rPr>
        <w:t xml:space="preserve">du </w:t>
      </w:r>
      <w:r w:rsidR="00BB2380" w:rsidRPr="00906C76">
        <w:rPr>
          <w:lang w:val="fr-FR"/>
        </w:rPr>
        <w:t>FiBL</w:t>
      </w:r>
      <w:r w:rsidR="007F7906" w:rsidRPr="00906C76">
        <w:rPr>
          <w:lang w:val="fr-FR"/>
        </w:rPr>
        <w:t> Autriche</w:t>
      </w:r>
      <w:r w:rsidR="00BB2380" w:rsidRPr="00906C76">
        <w:rPr>
          <w:lang w:val="fr-FR"/>
        </w:rPr>
        <w:t xml:space="preserve"> (2004), </w:t>
      </w:r>
      <w:r w:rsidR="007F7906" w:rsidRPr="00906C76">
        <w:rPr>
          <w:lang w:val="fr-FR"/>
        </w:rPr>
        <w:t>de l’</w:t>
      </w:r>
      <w:proofErr w:type="spellStart"/>
      <w:r w:rsidR="00E54CF2" w:rsidRPr="00906C76">
        <w:rPr>
          <w:lang w:val="fr-FR"/>
        </w:rPr>
        <w:t>Ö</w:t>
      </w:r>
      <w:r w:rsidR="00BB2380" w:rsidRPr="00906C76">
        <w:rPr>
          <w:lang w:val="fr-FR"/>
        </w:rPr>
        <w:t>MK</w:t>
      </w:r>
      <w:r w:rsidR="00B862E7">
        <w:rPr>
          <w:lang w:val="fr-FR"/>
        </w:rPr>
        <w:t>i</w:t>
      </w:r>
      <w:proofErr w:type="spellEnd"/>
      <w:r w:rsidR="00BB2380" w:rsidRPr="00906C76">
        <w:rPr>
          <w:lang w:val="fr-FR"/>
        </w:rPr>
        <w:t xml:space="preserve"> (</w:t>
      </w:r>
      <w:r w:rsidR="007F7906" w:rsidRPr="00906C76">
        <w:rPr>
          <w:lang w:val="fr-FR"/>
        </w:rPr>
        <w:t xml:space="preserve">Institut hongrois de recherche </w:t>
      </w:r>
      <w:r w:rsidR="00B862E7">
        <w:rPr>
          <w:lang w:val="fr-FR"/>
        </w:rPr>
        <w:t xml:space="preserve">en </w:t>
      </w:r>
      <w:r w:rsidR="007F7906" w:rsidRPr="00906C76">
        <w:rPr>
          <w:lang w:val="fr-FR"/>
        </w:rPr>
        <w:t>agriculture biologique</w:t>
      </w:r>
      <w:r w:rsidR="00BB2380" w:rsidRPr="00906C76">
        <w:rPr>
          <w:lang w:val="fr-FR"/>
        </w:rPr>
        <w:t xml:space="preserve">, 2011), </w:t>
      </w:r>
      <w:r w:rsidR="007F7906" w:rsidRPr="00906C76">
        <w:rPr>
          <w:lang w:val="fr-FR"/>
        </w:rPr>
        <w:t xml:space="preserve">du </w:t>
      </w:r>
      <w:r w:rsidR="00BB2380" w:rsidRPr="00906C76">
        <w:rPr>
          <w:lang w:val="fr-FR"/>
        </w:rPr>
        <w:t>FiBL</w:t>
      </w:r>
      <w:r w:rsidR="007F7906" w:rsidRPr="00906C76">
        <w:rPr>
          <w:lang w:val="fr-FR"/>
        </w:rPr>
        <w:t> </w:t>
      </w:r>
      <w:r w:rsidR="00BB2380" w:rsidRPr="00906C76">
        <w:rPr>
          <w:lang w:val="fr-FR"/>
        </w:rPr>
        <w:t>Fran</w:t>
      </w:r>
      <w:r w:rsidR="007F7906" w:rsidRPr="00906C76">
        <w:rPr>
          <w:lang w:val="fr-FR"/>
        </w:rPr>
        <w:t>ce</w:t>
      </w:r>
      <w:r w:rsidR="00BB2380" w:rsidRPr="00906C76">
        <w:rPr>
          <w:lang w:val="fr-FR"/>
        </w:rPr>
        <w:t xml:space="preserve"> (2017) </w:t>
      </w:r>
      <w:r w:rsidR="007F7906" w:rsidRPr="00906C76">
        <w:rPr>
          <w:lang w:val="fr-FR"/>
        </w:rPr>
        <w:t>et du FiBL</w:t>
      </w:r>
      <w:r w:rsidR="007F7906">
        <w:rPr>
          <w:lang w:val="fr-FR"/>
        </w:rPr>
        <w:t> </w:t>
      </w:r>
      <w:r w:rsidR="007F7906" w:rsidRPr="00906C76">
        <w:rPr>
          <w:lang w:val="fr-FR"/>
        </w:rPr>
        <w:t>Europe (2017)</w:t>
      </w:r>
      <w:r w:rsidR="00906C76" w:rsidRPr="00906C76">
        <w:rPr>
          <w:lang w:val="fr-FR"/>
        </w:rPr>
        <w:t>,</w:t>
      </w:r>
      <w:r w:rsidR="007F7906" w:rsidRPr="00906C76">
        <w:rPr>
          <w:lang w:val="fr-FR"/>
        </w:rPr>
        <w:t xml:space="preserve"> </w:t>
      </w:r>
      <w:r w:rsidR="00906C76" w:rsidRPr="00906C76">
        <w:rPr>
          <w:lang w:val="fr-FR"/>
        </w:rPr>
        <w:t xml:space="preserve">qui représente les </w:t>
      </w:r>
      <w:r w:rsidR="00906C76">
        <w:rPr>
          <w:lang w:val="fr-FR"/>
        </w:rPr>
        <w:t>cinq instituts nationaux</w:t>
      </w:r>
      <w:r w:rsidR="00BB2380" w:rsidRPr="007F7906">
        <w:rPr>
          <w:lang w:val="fr-FR"/>
        </w:rPr>
        <w:t>.</w:t>
      </w:r>
      <w:r w:rsidR="001F66CC" w:rsidRPr="007F7906">
        <w:rPr>
          <w:lang w:val="fr-FR"/>
        </w:rPr>
        <w:t xml:space="preserve"> </w:t>
      </w:r>
      <w:r w:rsidR="007F7906" w:rsidRPr="007F7906">
        <w:rPr>
          <w:lang w:val="fr-FR"/>
        </w:rPr>
        <w:t>Sur ses différents sites, le groupe compte au total quelque</w:t>
      </w:r>
      <w:r w:rsidR="001F66CC" w:rsidRPr="007F7906">
        <w:rPr>
          <w:lang w:val="fr-FR"/>
        </w:rPr>
        <w:t xml:space="preserve"> 280</w:t>
      </w:r>
      <w:r w:rsidR="007F7906">
        <w:rPr>
          <w:lang w:val="fr-FR"/>
        </w:rPr>
        <w:t> collaboratrices et collaborateurs</w:t>
      </w:r>
      <w:r w:rsidR="001F66CC" w:rsidRPr="007F7906">
        <w:rPr>
          <w:lang w:val="fr-FR"/>
        </w:rPr>
        <w:t xml:space="preserve">. </w:t>
      </w:r>
      <w:hyperlink r:id="rId21" w:history="1">
        <w:r w:rsidR="00525C94" w:rsidRPr="007F7906">
          <w:rPr>
            <w:rStyle w:val="Hyperlink"/>
            <w:lang w:val="fr-FR"/>
          </w:rPr>
          <w:t>www.fibl.org</w:t>
        </w:r>
      </w:hyperlink>
    </w:p>
    <w:p w14:paraId="1EB6DFDD" w14:textId="501E6AEA" w:rsidR="00CB4C77" w:rsidRPr="007F7906" w:rsidRDefault="00CB4C77" w:rsidP="00CB4C77">
      <w:pPr>
        <w:tabs>
          <w:tab w:val="left" w:pos="1002"/>
        </w:tabs>
        <w:rPr>
          <w:lang w:val="fr-FR"/>
        </w:rPr>
      </w:pPr>
    </w:p>
    <w:sectPr w:rsidR="00CB4C77" w:rsidRPr="007F7906" w:rsidSect="00BC0201">
      <w:footerReference w:type="default" r:id="rId22"/>
      <w:type w:val="continuous"/>
      <w:pgSz w:w="11906" w:h="16838"/>
      <w:pgMar w:top="1843" w:right="1701" w:bottom="993"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21D4E" w14:textId="77777777" w:rsidR="004975CA" w:rsidRDefault="004975CA" w:rsidP="00F53AA9">
      <w:pPr>
        <w:spacing w:after="0" w:line="240" w:lineRule="auto"/>
      </w:pPr>
      <w:r>
        <w:separator/>
      </w:r>
    </w:p>
  </w:endnote>
  <w:endnote w:type="continuationSeparator" w:id="0">
    <w:p w14:paraId="560A4232" w14:textId="77777777" w:rsidR="004975CA" w:rsidRDefault="004975CA"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83"/>
      <w:gridCol w:w="280"/>
    </w:tblGrid>
    <w:tr w:rsidR="00F73377" w:rsidRPr="0070205A" w14:paraId="19C0F673" w14:textId="77777777" w:rsidTr="00CB4C77">
      <w:trPr>
        <w:trHeight w:val="508"/>
      </w:trPr>
      <w:tc>
        <w:tcPr>
          <w:tcW w:w="7783" w:type="dxa"/>
        </w:tcPr>
        <w:p w14:paraId="6953D54F" w14:textId="24CF7109" w:rsidR="008A6B50" w:rsidRPr="00CB4C77" w:rsidRDefault="00CB4C77" w:rsidP="00DA14CE">
          <w:pPr>
            <w:pStyle w:val="FiBLmmfusszeile"/>
            <w:rPr>
              <w:lang w:val="fr-FR"/>
            </w:rPr>
          </w:pPr>
          <w:r w:rsidRPr="00CB4C77">
            <w:rPr>
              <w:lang w:val="fr-FR"/>
            </w:rPr>
            <w:t>Institut de recherche de l’agriculture biologique FiBL</w:t>
          </w:r>
          <w:r w:rsidR="00F73377" w:rsidRPr="00CB4C77">
            <w:rPr>
              <w:lang w:val="fr-FR"/>
            </w:rPr>
            <w:t xml:space="preserve"> | </w:t>
          </w:r>
          <w:proofErr w:type="spellStart"/>
          <w:r w:rsidR="00F73377" w:rsidRPr="00CB4C77">
            <w:rPr>
              <w:lang w:val="fr-FR"/>
            </w:rPr>
            <w:t>Ackerstrasse</w:t>
          </w:r>
          <w:proofErr w:type="spellEnd"/>
          <w:r w:rsidR="00F73377" w:rsidRPr="00CB4C77">
            <w:rPr>
              <w:lang w:val="fr-FR"/>
            </w:rPr>
            <w:t xml:space="preserve"> 113 | </w:t>
          </w:r>
          <w:r w:rsidRPr="00CB4C77">
            <w:rPr>
              <w:lang w:val="fr-FR"/>
            </w:rPr>
            <w:t>c</w:t>
          </w:r>
          <w:r>
            <w:rPr>
              <w:lang w:val="fr-FR"/>
            </w:rPr>
            <w:t>ase postale</w:t>
          </w:r>
          <w:r w:rsidR="00F73377" w:rsidRPr="00CB4C77">
            <w:rPr>
              <w:lang w:val="fr-FR"/>
            </w:rPr>
            <w:t xml:space="preserve"> 219 </w:t>
          </w:r>
        </w:p>
        <w:p w14:paraId="502B3248" w14:textId="0BA3FD04" w:rsidR="00F73377" w:rsidRPr="00CB4C77" w:rsidRDefault="00F73377" w:rsidP="0001151E">
          <w:pPr>
            <w:pStyle w:val="FiBLmmfusszeile"/>
            <w:rPr>
              <w:lang w:val="fr-FR"/>
            </w:rPr>
          </w:pPr>
          <w:r w:rsidRPr="00CB4C77">
            <w:rPr>
              <w:lang w:val="fr-FR"/>
            </w:rPr>
            <w:t>5070 Frick | S</w:t>
          </w:r>
          <w:r w:rsidR="00CB4C77" w:rsidRPr="00CB4C77">
            <w:rPr>
              <w:lang w:val="fr-FR"/>
            </w:rPr>
            <w:t>uisse</w:t>
          </w:r>
          <w:r w:rsidR="001B2B79" w:rsidRPr="00CB4C77">
            <w:rPr>
              <w:lang w:val="fr-FR"/>
            </w:rPr>
            <w:t xml:space="preserve"> | </w:t>
          </w:r>
          <w:r w:rsidR="0001151E" w:rsidRPr="00CB4C77">
            <w:rPr>
              <w:lang w:val="fr-FR"/>
            </w:rPr>
            <w:t>T</w:t>
          </w:r>
          <w:r w:rsidR="00CB4C77">
            <w:rPr>
              <w:lang w:val="fr-FR"/>
            </w:rPr>
            <w:t>é</w:t>
          </w:r>
          <w:r w:rsidR="0001151E" w:rsidRPr="00CB4C77">
            <w:rPr>
              <w:lang w:val="fr-FR"/>
            </w:rPr>
            <w:t>l</w:t>
          </w:r>
          <w:r w:rsidR="00CB4C77">
            <w:rPr>
              <w:lang w:val="fr-FR"/>
            </w:rPr>
            <w:t>.</w:t>
          </w:r>
          <w:r w:rsidR="001B2B79" w:rsidRPr="00CB4C77">
            <w:rPr>
              <w:lang w:val="fr-FR"/>
            </w:rPr>
            <w:t xml:space="preserve"> +41 </w:t>
          </w:r>
          <w:r w:rsidRPr="00CB4C77">
            <w:rPr>
              <w:lang w:val="fr-FR"/>
            </w:rPr>
            <w:t xml:space="preserve">62 865 72 72 | </w:t>
          </w:r>
          <w:r w:rsidR="004975CA">
            <w:fldChar w:fldCharType="begin"/>
          </w:r>
          <w:r w:rsidR="004975CA" w:rsidRPr="0070205A">
            <w:rPr>
              <w:lang w:val="fr-CH"/>
            </w:rPr>
            <w:instrText xml:space="preserve"> HYPERLINK "mailto:info.suisse@fibl.org" \h </w:instrText>
          </w:r>
          <w:r w:rsidR="004975CA">
            <w:fldChar w:fldCharType="separate"/>
          </w:r>
          <w:r w:rsidRPr="00CB4C77">
            <w:rPr>
              <w:lang w:val="fr-FR"/>
            </w:rPr>
            <w:t xml:space="preserve">info.suisse@fibl.org </w:t>
          </w:r>
          <w:r w:rsidR="004975CA">
            <w:rPr>
              <w:lang w:val="fr-FR"/>
            </w:rPr>
            <w:fldChar w:fldCharType="end"/>
          </w:r>
          <w:r w:rsidRPr="00CB4C77">
            <w:rPr>
              <w:lang w:val="fr-FR"/>
            </w:rPr>
            <w:t xml:space="preserve">| </w:t>
          </w:r>
          <w:r w:rsidR="004975CA">
            <w:fldChar w:fldCharType="begin"/>
          </w:r>
          <w:r w:rsidR="004975CA" w:rsidRPr="0070205A">
            <w:rPr>
              <w:lang w:val="fr-CH"/>
            </w:rPr>
            <w:instrText xml:space="preserve"> HYPERLINK "http://www.fibl.org/" \h </w:instrText>
          </w:r>
          <w:r w:rsidR="004975CA">
            <w:fldChar w:fldCharType="separate"/>
          </w:r>
          <w:r w:rsidRPr="00CB4C77">
            <w:rPr>
              <w:lang w:val="fr-FR"/>
            </w:rPr>
            <w:t>www.fibl.org</w:t>
          </w:r>
          <w:r w:rsidR="004975CA">
            <w:rPr>
              <w:lang w:val="fr-FR"/>
            </w:rPr>
            <w:fldChar w:fldCharType="end"/>
          </w:r>
        </w:p>
      </w:tc>
      <w:tc>
        <w:tcPr>
          <w:tcW w:w="280" w:type="dxa"/>
        </w:tcPr>
        <w:p w14:paraId="2434D44B" w14:textId="77777777" w:rsidR="00F73377" w:rsidRPr="00CB4C77" w:rsidRDefault="00F73377" w:rsidP="00DA14CE">
          <w:pPr>
            <w:pStyle w:val="FiBLmmseitennummer"/>
            <w:rPr>
              <w:lang w:val="fr-FR"/>
            </w:rPr>
          </w:pPr>
        </w:p>
      </w:tc>
    </w:tr>
  </w:tbl>
  <w:p w14:paraId="1ABB4BE8" w14:textId="77777777" w:rsidR="00D142E7" w:rsidRPr="00CB4C77" w:rsidRDefault="00D142E7" w:rsidP="00F73377">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3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699"/>
    </w:tblGrid>
    <w:tr w:rsidR="00DA14CE" w:rsidRPr="008A6B50" w14:paraId="38A46320" w14:textId="77777777" w:rsidTr="006376A6">
      <w:trPr>
        <w:trHeight w:val="508"/>
      </w:trPr>
      <w:tc>
        <w:tcPr>
          <w:tcW w:w="4615" w:type="pct"/>
        </w:tcPr>
        <w:p w14:paraId="4278BFE1" w14:textId="7A0C117A" w:rsidR="00DA14CE" w:rsidRPr="001926E1" w:rsidRDefault="00CB4C77" w:rsidP="00D03C4A">
          <w:pPr>
            <w:pStyle w:val="FiBLmmfusszeile"/>
          </w:pPr>
          <w:r>
            <w:t xml:space="preserve">Communiqué </w:t>
          </w:r>
          <w:proofErr w:type="spellStart"/>
          <w:r>
            <w:t>aux</w:t>
          </w:r>
          <w:proofErr w:type="spellEnd"/>
          <w:r>
            <w:t xml:space="preserve"> </w:t>
          </w:r>
          <w:proofErr w:type="spellStart"/>
          <w:r>
            <w:t>médias</w:t>
          </w:r>
          <w:proofErr w:type="spellEnd"/>
          <w:r>
            <w:t xml:space="preserve"> du </w:t>
          </w:r>
          <w:r w:rsidR="00CD63CA">
            <w:t>01.03.</w:t>
          </w:r>
          <w:r w:rsidR="00A215AA" w:rsidRPr="00CD63CA">
            <w:t>2021</w:t>
          </w:r>
        </w:p>
      </w:tc>
      <w:tc>
        <w:tcPr>
          <w:tcW w:w="385" w:type="pct"/>
        </w:tcPr>
        <w:p w14:paraId="2D65E239" w14:textId="4B62DE23"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37654">
            <w:rPr>
              <w:noProof/>
            </w:rPr>
            <w:t>2</w:t>
          </w:r>
          <w:r w:rsidRPr="00DA14CE">
            <w:fldChar w:fldCharType="end"/>
          </w:r>
          <w:r w:rsidR="006376A6">
            <w:t>/3</w:t>
          </w:r>
        </w:p>
      </w:tc>
    </w:tr>
  </w:tbl>
  <w:p w14:paraId="157B81DE"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5B3A7" w14:textId="77777777" w:rsidR="004975CA" w:rsidRDefault="004975CA" w:rsidP="00F53AA9">
      <w:pPr>
        <w:spacing w:after="0" w:line="240" w:lineRule="auto"/>
      </w:pPr>
      <w:r>
        <w:separator/>
      </w:r>
    </w:p>
  </w:footnote>
  <w:footnote w:type="continuationSeparator" w:id="0">
    <w:p w14:paraId="6F435901" w14:textId="77777777" w:rsidR="004975CA" w:rsidRDefault="004975CA"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50876537" w14:textId="77777777" w:rsidTr="00C16594">
      <w:trPr>
        <w:trHeight w:val="599"/>
      </w:trPr>
      <w:tc>
        <w:tcPr>
          <w:tcW w:w="1616" w:type="dxa"/>
        </w:tcPr>
        <w:p w14:paraId="225A1534" w14:textId="77777777" w:rsidR="007666E3" w:rsidRPr="00C725B7" w:rsidRDefault="007666E3" w:rsidP="007666E3">
          <w:pPr>
            <w:pStyle w:val="FiBLmmheader"/>
          </w:pPr>
          <w:r>
            <w:rPr>
              <w:noProof/>
              <w:lang w:eastAsia="de-CH"/>
            </w:rPr>
            <w:drawing>
              <wp:inline distT="0" distB="0" distL="0" distR="0" wp14:anchorId="4B1609F1" wp14:editId="278844DC">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4EC3458" w14:textId="7A9D6600" w:rsidR="00BE2191" w:rsidRDefault="00BE2191" w:rsidP="007666E3">
          <w:pPr>
            <w:tabs>
              <w:tab w:val="right" w:pos="7653"/>
            </w:tabs>
          </w:pPr>
        </w:p>
      </w:tc>
      <w:tc>
        <w:tcPr>
          <w:tcW w:w="2268" w:type="dxa"/>
        </w:tcPr>
        <w:p w14:paraId="24A1069C" w14:textId="196EFF8A" w:rsidR="007666E3" w:rsidRDefault="007666E3" w:rsidP="00A033E7">
          <w:pPr>
            <w:tabs>
              <w:tab w:val="right" w:pos="7653"/>
            </w:tabs>
            <w:jc w:val="right"/>
          </w:pPr>
        </w:p>
      </w:tc>
    </w:tr>
  </w:tbl>
  <w:p w14:paraId="7542C0F3" w14:textId="1AF845EA"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5B52186"/>
    <w:multiLevelType w:val="hybridMultilevel"/>
    <w:tmpl w:val="E544E994"/>
    <w:lvl w:ilvl="0" w:tplc="9A7CFA24">
      <w:numFmt w:val="bullet"/>
      <w:lvlText w:val=""/>
      <w:lvlJc w:val="left"/>
      <w:pPr>
        <w:ind w:left="720" w:hanging="360"/>
      </w:pPr>
      <w:rPr>
        <w:rFonts w:ascii="Wingdings" w:eastAsiaTheme="minorEastAsia" w:hAnsi="Wingdings" w:cstheme="minorBid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A7B0B28"/>
    <w:multiLevelType w:val="hybridMultilevel"/>
    <w:tmpl w:val="12BCF300"/>
    <w:lvl w:ilvl="0" w:tplc="91C0DF68">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070647E"/>
    <w:multiLevelType w:val="hybridMultilevel"/>
    <w:tmpl w:val="063A1F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9E42C53"/>
    <w:multiLevelType w:val="hybridMultilevel"/>
    <w:tmpl w:val="448ABB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7"/>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MjI1NLe0NDAxtzBT0lEKTi0uzszPAykwrAUAmm/PASwAAAA="/>
  </w:docVars>
  <w:rsids>
    <w:rsidRoot w:val="008D48AD"/>
    <w:rsid w:val="0001151E"/>
    <w:rsid w:val="00075B35"/>
    <w:rsid w:val="0008157D"/>
    <w:rsid w:val="00097E74"/>
    <w:rsid w:val="000A0CF7"/>
    <w:rsid w:val="000A3B13"/>
    <w:rsid w:val="000B099B"/>
    <w:rsid w:val="000B5156"/>
    <w:rsid w:val="000C75D0"/>
    <w:rsid w:val="000D5714"/>
    <w:rsid w:val="000D7A27"/>
    <w:rsid w:val="000E4C70"/>
    <w:rsid w:val="000F152E"/>
    <w:rsid w:val="000F2BE9"/>
    <w:rsid w:val="000F7596"/>
    <w:rsid w:val="00102F1A"/>
    <w:rsid w:val="001031DA"/>
    <w:rsid w:val="001050BE"/>
    <w:rsid w:val="00107221"/>
    <w:rsid w:val="001354F8"/>
    <w:rsid w:val="001366DE"/>
    <w:rsid w:val="00146772"/>
    <w:rsid w:val="0015194A"/>
    <w:rsid w:val="0015336F"/>
    <w:rsid w:val="00164C87"/>
    <w:rsid w:val="0017068A"/>
    <w:rsid w:val="001723E4"/>
    <w:rsid w:val="0018434A"/>
    <w:rsid w:val="00186BB4"/>
    <w:rsid w:val="001926E1"/>
    <w:rsid w:val="00195EAA"/>
    <w:rsid w:val="00195EC7"/>
    <w:rsid w:val="001A2005"/>
    <w:rsid w:val="001B2B79"/>
    <w:rsid w:val="001B31D5"/>
    <w:rsid w:val="001B3DB5"/>
    <w:rsid w:val="001B6DAE"/>
    <w:rsid w:val="001C18D4"/>
    <w:rsid w:val="001D672E"/>
    <w:rsid w:val="001E1C11"/>
    <w:rsid w:val="001F27C8"/>
    <w:rsid w:val="001F529F"/>
    <w:rsid w:val="001F66CC"/>
    <w:rsid w:val="001F7ADD"/>
    <w:rsid w:val="002073B6"/>
    <w:rsid w:val="00211862"/>
    <w:rsid w:val="002153C2"/>
    <w:rsid w:val="002156ED"/>
    <w:rsid w:val="002203DD"/>
    <w:rsid w:val="0022639B"/>
    <w:rsid w:val="00230924"/>
    <w:rsid w:val="00241607"/>
    <w:rsid w:val="00253D3F"/>
    <w:rsid w:val="0027522A"/>
    <w:rsid w:val="00280674"/>
    <w:rsid w:val="00281242"/>
    <w:rsid w:val="0028746E"/>
    <w:rsid w:val="002925F1"/>
    <w:rsid w:val="002A7256"/>
    <w:rsid w:val="002B1D53"/>
    <w:rsid w:val="002C0814"/>
    <w:rsid w:val="002C3506"/>
    <w:rsid w:val="002C4415"/>
    <w:rsid w:val="002D757B"/>
    <w:rsid w:val="002D7D78"/>
    <w:rsid w:val="002E414D"/>
    <w:rsid w:val="002F586A"/>
    <w:rsid w:val="00314144"/>
    <w:rsid w:val="003150C5"/>
    <w:rsid w:val="003158FF"/>
    <w:rsid w:val="00317C4D"/>
    <w:rsid w:val="00322019"/>
    <w:rsid w:val="00324D60"/>
    <w:rsid w:val="00330BCB"/>
    <w:rsid w:val="00333D2C"/>
    <w:rsid w:val="003440F3"/>
    <w:rsid w:val="003536E5"/>
    <w:rsid w:val="00366A8D"/>
    <w:rsid w:val="003847CC"/>
    <w:rsid w:val="00390EBE"/>
    <w:rsid w:val="003966DB"/>
    <w:rsid w:val="003A4191"/>
    <w:rsid w:val="003B6FD6"/>
    <w:rsid w:val="003C3779"/>
    <w:rsid w:val="003C43EF"/>
    <w:rsid w:val="003C4537"/>
    <w:rsid w:val="003C6406"/>
    <w:rsid w:val="003D1138"/>
    <w:rsid w:val="003E5C36"/>
    <w:rsid w:val="003F2EE8"/>
    <w:rsid w:val="00401FE1"/>
    <w:rsid w:val="0041671F"/>
    <w:rsid w:val="00417A24"/>
    <w:rsid w:val="00421AB7"/>
    <w:rsid w:val="00423C89"/>
    <w:rsid w:val="00425CDF"/>
    <w:rsid w:val="0044286A"/>
    <w:rsid w:val="00444FD7"/>
    <w:rsid w:val="00446B90"/>
    <w:rsid w:val="00450F2F"/>
    <w:rsid w:val="00451DD2"/>
    <w:rsid w:val="00453BD9"/>
    <w:rsid w:val="004570C7"/>
    <w:rsid w:val="00465871"/>
    <w:rsid w:val="0046602F"/>
    <w:rsid w:val="0046643A"/>
    <w:rsid w:val="0047308D"/>
    <w:rsid w:val="004730C6"/>
    <w:rsid w:val="004762FE"/>
    <w:rsid w:val="004807B1"/>
    <w:rsid w:val="0048568D"/>
    <w:rsid w:val="004917C1"/>
    <w:rsid w:val="0049471B"/>
    <w:rsid w:val="004975CA"/>
    <w:rsid w:val="004A7286"/>
    <w:rsid w:val="004B03A3"/>
    <w:rsid w:val="004B1F53"/>
    <w:rsid w:val="004B2EA4"/>
    <w:rsid w:val="004B6C83"/>
    <w:rsid w:val="004C4067"/>
    <w:rsid w:val="004D0109"/>
    <w:rsid w:val="004D6428"/>
    <w:rsid w:val="004D6815"/>
    <w:rsid w:val="004E014E"/>
    <w:rsid w:val="004E4E7F"/>
    <w:rsid w:val="004F613F"/>
    <w:rsid w:val="00502C06"/>
    <w:rsid w:val="00524C0B"/>
    <w:rsid w:val="00525C94"/>
    <w:rsid w:val="0053530C"/>
    <w:rsid w:val="00540B0E"/>
    <w:rsid w:val="00540DAE"/>
    <w:rsid w:val="00551B33"/>
    <w:rsid w:val="00555C7D"/>
    <w:rsid w:val="0056446C"/>
    <w:rsid w:val="00571E3B"/>
    <w:rsid w:val="0057464D"/>
    <w:rsid w:val="00580C94"/>
    <w:rsid w:val="005867AD"/>
    <w:rsid w:val="005869C6"/>
    <w:rsid w:val="005938C8"/>
    <w:rsid w:val="0059401F"/>
    <w:rsid w:val="005A5118"/>
    <w:rsid w:val="005B51D6"/>
    <w:rsid w:val="005B5E50"/>
    <w:rsid w:val="005C0825"/>
    <w:rsid w:val="005C579B"/>
    <w:rsid w:val="005D0989"/>
    <w:rsid w:val="005D7F32"/>
    <w:rsid w:val="005F1359"/>
    <w:rsid w:val="005F5A7E"/>
    <w:rsid w:val="00624009"/>
    <w:rsid w:val="00635537"/>
    <w:rsid w:val="006376A6"/>
    <w:rsid w:val="006404A9"/>
    <w:rsid w:val="006410F4"/>
    <w:rsid w:val="006479E5"/>
    <w:rsid w:val="006545FA"/>
    <w:rsid w:val="0065549E"/>
    <w:rsid w:val="00657B0D"/>
    <w:rsid w:val="00661678"/>
    <w:rsid w:val="0066198D"/>
    <w:rsid w:val="0066529D"/>
    <w:rsid w:val="006713E1"/>
    <w:rsid w:val="00680443"/>
    <w:rsid w:val="00681E9E"/>
    <w:rsid w:val="006B6E89"/>
    <w:rsid w:val="006C1F19"/>
    <w:rsid w:val="006D0FF6"/>
    <w:rsid w:val="006D3F55"/>
    <w:rsid w:val="006D4D11"/>
    <w:rsid w:val="006E612A"/>
    <w:rsid w:val="006E76C5"/>
    <w:rsid w:val="006F7535"/>
    <w:rsid w:val="006F7B60"/>
    <w:rsid w:val="0070205A"/>
    <w:rsid w:val="00706200"/>
    <w:rsid w:val="00712776"/>
    <w:rsid w:val="007136D1"/>
    <w:rsid w:val="0072061C"/>
    <w:rsid w:val="00727486"/>
    <w:rsid w:val="007317ED"/>
    <w:rsid w:val="00736F11"/>
    <w:rsid w:val="00754508"/>
    <w:rsid w:val="00764E69"/>
    <w:rsid w:val="007666E3"/>
    <w:rsid w:val="007763D2"/>
    <w:rsid w:val="00783BE6"/>
    <w:rsid w:val="0078787E"/>
    <w:rsid w:val="00793238"/>
    <w:rsid w:val="007A051D"/>
    <w:rsid w:val="007A0745"/>
    <w:rsid w:val="007A0D20"/>
    <w:rsid w:val="007A6CDC"/>
    <w:rsid w:val="007C4E36"/>
    <w:rsid w:val="007C6110"/>
    <w:rsid w:val="007C691F"/>
    <w:rsid w:val="007C7E19"/>
    <w:rsid w:val="007D795B"/>
    <w:rsid w:val="007E04CA"/>
    <w:rsid w:val="007E5D5E"/>
    <w:rsid w:val="007F2027"/>
    <w:rsid w:val="007F7906"/>
    <w:rsid w:val="00812BF9"/>
    <w:rsid w:val="00813C05"/>
    <w:rsid w:val="00817B94"/>
    <w:rsid w:val="00823157"/>
    <w:rsid w:val="008235F8"/>
    <w:rsid w:val="0083178E"/>
    <w:rsid w:val="008417D3"/>
    <w:rsid w:val="00843D94"/>
    <w:rsid w:val="008472DC"/>
    <w:rsid w:val="00851A33"/>
    <w:rsid w:val="00861053"/>
    <w:rsid w:val="00861B91"/>
    <w:rsid w:val="00866E96"/>
    <w:rsid w:val="00870F62"/>
    <w:rsid w:val="00872371"/>
    <w:rsid w:val="008813DF"/>
    <w:rsid w:val="0088299B"/>
    <w:rsid w:val="008873F9"/>
    <w:rsid w:val="008A1B33"/>
    <w:rsid w:val="008A5E8C"/>
    <w:rsid w:val="008A6B50"/>
    <w:rsid w:val="008B0D0F"/>
    <w:rsid w:val="008C4EE0"/>
    <w:rsid w:val="008C6BD9"/>
    <w:rsid w:val="008D48AD"/>
    <w:rsid w:val="008D79E0"/>
    <w:rsid w:val="00903508"/>
    <w:rsid w:val="00906C76"/>
    <w:rsid w:val="009070F3"/>
    <w:rsid w:val="009109C1"/>
    <w:rsid w:val="00912F05"/>
    <w:rsid w:val="00933E5D"/>
    <w:rsid w:val="00937654"/>
    <w:rsid w:val="00947A87"/>
    <w:rsid w:val="00955E87"/>
    <w:rsid w:val="009623A2"/>
    <w:rsid w:val="009669B5"/>
    <w:rsid w:val="00977271"/>
    <w:rsid w:val="00981594"/>
    <w:rsid w:val="00981742"/>
    <w:rsid w:val="00982970"/>
    <w:rsid w:val="00982A03"/>
    <w:rsid w:val="00986F71"/>
    <w:rsid w:val="00992EC9"/>
    <w:rsid w:val="009B353F"/>
    <w:rsid w:val="009B52A0"/>
    <w:rsid w:val="009C0B90"/>
    <w:rsid w:val="009C0F61"/>
    <w:rsid w:val="009C7E54"/>
    <w:rsid w:val="009E1365"/>
    <w:rsid w:val="00A033E7"/>
    <w:rsid w:val="00A03BF9"/>
    <w:rsid w:val="00A04F66"/>
    <w:rsid w:val="00A135C6"/>
    <w:rsid w:val="00A14515"/>
    <w:rsid w:val="00A17E51"/>
    <w:rsid w:val="00A215AA"/>
    <w:rsid w:val="00A24030"/>
    <w:rsid w:val="00A24945"/>
    <w:rsid w:val="00A27464"/>
    <w:rsid w:val="00A3375B"/>
    <w:rsid w:val="00A365ED"/>
    <w:rsid w:val="00A57050"/>
    <w:rsid w:val="00A614FF"/>
    <w:rsid w:val="00A6162A"/>
    <w:rsid w:val="00A624F0"/>
    <w:rsid w:val="00A73DB6"/>
    <w:rsid w:val="00A83320"/>
    <w:rsid w:val="00A9125B"/>
    <w:rsid w:val="00A92FFD"/>
    <w:rsid w:val="00A95961"/>
    <w:rsid w:val="00AA295A"/>
    <w:rsid w:val="00AB61D9"/>
    <w:rsid w:val="00AC6487"/>
    <w:rsid w:val="00AD0F88"/>
    <w:rsid w:val="00AD1827"/>
    <w:rsid w:val="00AE2840"/>
    <w:rsid w:val="00B01567"/>
    <w:rsid w:val="00B04090"/>
    <w:rsid w:val="00B116CC"/>
    <w:rsid w:val="00B11B61"/>
    <w:rsid w:val="00B169A5"/>
    <w:rsid w:val="00B25F0B"/>
    <w:rsid w:val="00B273DE"/>
    <w:rsid w:val="00B324B8"/>
    <w:rsid w:val="00B42237"/>
    <w:rsid w:val="00B44024"/>
    <w:rsid w:val="00B47EAA"/>
    <w:rsid w:val="00B648E2"/>
    <w:rsid w:val="00B67CA6"/>
    <w:rsid w:val="00B835CD"/>
    <w:rsid w:val="00B862E7"/>
    <w:rsid w:val="00B9613E"/>
    <w:rsid w:val="00BB2380"/>
    <w:rsid w:val="00BB6309"/>
    <w:rsid w:val="00BB7AF8"/>
    <w:rsid w:val="00BC0201"/>
    <w:rsid w:val="00BC05AC"/>
    <w:rsid w:val="00BD26B2"/>
    <w:rsid w:val="00BE00CA"/>
    <w:rsid w:val="00BE2191"/>
    <w:rsid w:val="00BF50CF"/>
    <w:rsid w:val="00BF516B"/>
    <w:rsid w:val="00BF56AF"/>
    <w:rsid w:val="00C10442"/>
    <w:rsid w:val="00C10742"/>
    <w:rsid w:val="00C14AA4"/>
    <w:rsid w:val="00C16594"/>
    <w:rsid w:val="00C204B3"/>
    <w:rsid w:val="00C35E85"/>
    <w:rsid w:val="00C371C9"/>
    <w:rsid w:val="00C50896"/>
    <w:rsid w:val="00C54E7B"/>
    <w:rsid w:val="00C6174D"/>
    <w:rsid w:val="00C67017"/>
    <w:rsid w:val="00C725B7"/>
    <w:rsid w:val="00C73E52"/>
    <w:rsid w:val="00C74E23"/>
    <w:rsid w:val="00C8256D"/>
    <w:rsid w:val="00C930DA"/>
    <w:rsid w:val="00C93A6C"/>
    <w:rsid w:val="00C94687"/>
    <w:rsid w:val="00CB4C77"/>
    <w:rsid w:val="00CC0445"/>
    <w:rsid w:val="00CC3D03"/>
    <w:rsid w:val="00CD4B01"/>
    <w:rsid w:val="00CD63CA"/>
    <w:rsid w:val="00CE1A38"/>
    <w:rsid w:val="00CE1BA9"/>
    <w:rsid w:val="00CE407C"/>
    <w:rsid w:val="00CF4CEC"/>
    <w:rsid w:val="00CF54DE"/>
    <w:rsid w:val="00D03C4A"/>
    <w:rsid w:val="00D113E8"/>
    <w:rsid w:val="00D142E7"/>
    <w:rsid w:val="00D1738F"/>
    <w:rsid w:val="00D20589"/>
    <w:rsid w:val="00D22B19"/>
    <w:rsid w:val="00D25E6E"/>
    <w:rsid w:val="00D347E4"/>
    <w:rsid w:val="00D45402"/>
    <w:rsid w:val="00D53DAA"/>
    <w:rsid w:val="00D64E7D"/>
    <w:rsid w:val="00D7727C"/>
    <w:rsid w:val="00D82FEC"/>
    <w:rsid w:val="00D91686"/>
    <w:rsid w:val="00D942EA"/>
    <w:rsid w:val="00D965C2"/>
    <w:rsid w:val="00DA14CE"/>
    <w:rsid w:val="00DA30F7"/>
    <w:rsid w:val="00DA5D86"/>
    <w:rsid w:val="00DB0886"/>
    <w:rsid w:val="00DB7736"/>
    <w:rsid w:val="00DB7EBB"/>
    <w:rsid w:val="00DC15AC"/>
    <w:rsid w:val="00DD0000"/>
    <w:rsid w:val="00DD1B93"/>
    <w:rsid w:val="00DE44EA"/>
    <w:rsid w:val="00DE7CAE"/>
    <w:rsid w:val="00DF1361"/>
    <w:rsid w:val="00DF1929"/>
    <w:rsid w:val="00E06042"/>
    <w:rsid w:val="00E11557"/>
    <w:rsid w:val="00E16061"/>
    <w:rsid w:val="00E24B10"/>
    <w:rsid w:val="00E26382"/>
    <w:rsid w:val="00E32B51"/>
    <w:rsid w:val="00E433A3"/>
    <w:rsid w:val="00E53526"/>
    <w:rsid w:val="00E54CF2"/>
    <w:rsid w:val="00E564A2"/>
    <w:rsid w:val="00E64975"/>
    <w:rsid w:val="00E71FBF"/>
    <w:rsid w:val="00E9096F"/>
    <w:rsid w:val="00EA65E6"/>
    <w:rsid w:val="00EB629D"/>
    <w:rsid w:val="00ED0946"/>
    <w:rsid w:val="00ED3348"/>
    <w:rsid w:val="00EE2D4C"/>
    <w:rsid w:val="00EE524C"/>
    <w:rsid w:val="00EE5EEC"/>
    <w:rsid w:val="00EF726D"/>
    <w:rsid w:val="00F04675"/>
    <w:rsid w:val="00F07B60"/>
    <w:rsid w:val="00F14B45"/>
    <w:rsid w:val="00F162A1"/>
    <w:rsid w:val="00F16502"/>
    <w:rsid w:val="00F21C5E"/>
    <w:rsid w:val="00F27E34"/>
    <w:rsid w:val="00F463DB"/>
    <w:rsid w:val="00F53AA9"/>
    <w:rsid w:val="00F60B15"/>
    <w:rsid w:val="00F60E58"/>
    <w:rsid w:val="00F6745D"/>
    <w:rsid w:val="00F73377"/>
    <w:rsid w:val="00F75F3E"/>
    <w:rsid w:val="00F7754C"/>
    <w:rsid w:val="00F84F74"/>
    <w:rsid w:val="00F958CE"/>
    <w:rsid w:val="00FA2FB5"/>
    <w:rsid w:val="00FB4FC2"/>
    <w:rsid w:val="00FB7D60"/>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28909"/>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Kommentarzeichen">
    <w:name w:val="annotation reference"/>
    <w:basedOn w:val="Absatz-Standardschriftart"/>
    <w:uiPriority w:val="99"/>
    <w:semiHidden/>
    <w:rsid w:val="00BB2380"/>
    <w:rPr>
      <w:sz w:val="16"/>
      <w:szCs w:val="16"/>
    </w:rPr>
  </w:style>
  <w:style w:type="paragraph" w:styleId="Kommentartext">
    <w:name w:val="annotation text"/>
    <w:basedOn w:val="Standard"/>
    <w:link w:val="KommentartextZchn"/>
    <w:uiPriority w:val="99"/>
    <w:semiHidden/>
    <w:rsid w:val="00BB23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2380"/>
    <w:rPr>
      <w:sz w:val="20"/>
      <w:szCs w:val="20"/>
    </w:rPr>
  </w:style>
  <w:style w:type="paragraph" w:styleId="Kommentarthema">
    <w:name w:val="annotation subject"/>
    <w:basedOn w:val="Kommentartext"/>
    <w:next w:val="Kommentartext"/>
    <w:link w:val="KommentarthemaZchn"/>
    <w:uiPriority w:val="99"/>
    <w:semiHidden/>
    <w:unhideWhenUsed/>
    <w:rsid w:val="00BB2380"/>
    <w:rPr>
      <w:b/>
      <w:bCs/>
    </w:rPr>
  </w:style>
  <w:style w:type="character" w:customStyle="1" w:styleId="KommentarthemaZchn">
    <w:name w:val="Kommentarthema Zchn"/>
    <w:basedOn w:val="KommentartextZchn"/>
    <w:link w:val="Kommentarthema"/>
    <w:uiPriority w:val="99"/>
    <w:semiHidden/>
    <w:rsid w:val="00BB2380"/>
    <w:rPr>
      <w:b/>
      <w:bCs/>
      <w:sz w:val="20"/>
      <w:szCs w:val="20"/>
    </w:rPr>
  </w:style>
  <w:style w:type="character" w:customStyle="1" w:styleId="NichtaufgelsteErwhnung1">
    <w:name w:val="Nicht aufgelöste Erwähnung1"/>
    <w:basedOn w:val="Absatz-Standardschriftart"/>
    <w:uiPriority w:val="99"/>
    <w:semiHidden/>
    <w:unhideWhenUsed/>
    <w:rsid w:val="0088299B"/>
    <w:rPr>
      <w:color w:val="605E5C"/>
      <w:shd w:val="clear" w:color="auto" w:fill="E1DFDD"/>
    </w:rPr>
  </w:style>
  <w:style w:type="paragraph" w:styleId="berarbeitung">
    <w:name w:val="Revision"/>
    <w:hidden/>
    <w:uiPriority w:val="99"/>
    <w:semiHidden/>
    <w:rsid w:val="00A6162A"/>
    <w:pPr>
      <w:spacing w:after="0" w:line="240" w:lineRule="auto"/>
    </w:pPr>
  </w:style>
  <w:style w:type="character" w:customStyle="1" w:styleId="NichtaufgelsteErwhnung2">
    <w:name w:val="Nicht aufgelöste Erwähnung2"/>
    <w:basedOn w:val="Absatz-Standardschriftart"/>
    <w:uiPriority w:val="99"/>
    <w:semiHidden/>
    <w:unhideWhenUsed/>
    <w:rsid w:val="00F60B15"/>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C0445"/>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723E4"/>
    <w:rPr>
      <w:color w:val="605E5C"/>
      <w:shd w:val="clear" w:color="auto" w:fill="E1DFDD"/>
    </w:rPr>
  </w:style>
  <w:style w:type="character" w:styleId="NichtaufgelsteErwhnung">
    <w:name w:val="Unresolved Mention"/>
    <w:basedOn w:val="Absatz-Standardschriftart"/>
    <w:uiPriority w:val="99"/>
    <w:semiHidden/>
    <w:unhideWhenUsed/>
    <w:rsid w:val="00CD6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34850">
      <w:bodyDiv w:val="1"/>
      <w:marLeft w:val="0"/>
      <w:marRight w:val="0"/>
      <w:marTop w:val="0"/>
      <w:marBottom w:val="0"/>
      <w:divBdr>
        <w:top w:val="none" w:sz="0" w:space="0" w:color="auto"/>
        <w:left w:val="none" w:sz="0" w:space="0" w:color="auto"/>
        <w:bottom w:val="none" w:sz="0" w:space="0" w:color="auto"/>
        <w:right w:val="none" w:sz="0" w:space="0" w:color="auto"/>
      </w:divBdr>
    </w:div>
    <w:div w:id="433717542">
      <w:bodyDiv w:val="1"/>
      <w:marLeft w:val="0"/>
      <w:marRight w:val="0"/>
      <w:marTop w:val="0"/>
      <w:marBottom w:val="0"/>
      <w:divBdr>
        <w:top w:val="none" w:sz="0" w:space="0" w:color="auto"/>
        <w:left w:val="none" w:sz="0" w:space="0" w:color="auto"/>
        <w:bottom w:val="none" w:sz="0" w:space="0" w:color="auto"/>
        <w:right w:val="none" w:sz="0" w:space="0" w:color="auto"/>
      </w:divBdr>
    </w:div>
    <w:div w:id="487787599">
      <w:bodyDiv w:val="1"/>
      <w:marLeft w:val="0"/>
      <w:marRight w:val="0"/>
      <w:marTop w:val="0"/>
      <w:marBottom w:val="0"/>
      <w:divBdr>
        <w:top w:val="none" w:sz="0" w:space="0" w:color="auto"/>
        <w:left w:val="none" w:sz="0" w:space="0" w:color="auto"/>
        <w:bottom w:val="none" w:sz="0" w:space="0" w:color="auto"/>
        <w:right w:val="none" w:sz="0" w:space="0" w:color="auto"/>
      </w:divBdr>
    </w:div>
    <w:div w:id="537086531">
      <w:bodyDiv w:val="1"/>
      <w:marLeft w:val="0"/>
      <w:marRight w:val="0"/>
      <w:marTop w:val="0"/>
      <w:marBottom w:val="0"/>
      <w:divBdr>
        <w:top w:val="none" w:sz="0" w:space="0" w:color="auto"/>
        <w:left w:val="none" w:sz="0" w:space="0" w:color="auto"/>
        <w:bottom w:val="none" w:sz="0" w:space="0" w:color="auto"/>
        <w:right w:val="none" w:sz="0" w:space="0" w:color="auto"/>
      </w:divBdr>
    </w:div>
    <w:div w:id="1311326054">
      <w:bodyDiv w:val="1"/>
      <w:marLeft w:val="0"/>
      <w:marRight w:val="0"/>
      <w:marTop w:val="0"/>
      <w:marBottom w:val="0"/>
      <w:divBdr>
        <w:top w:val="none" w:sz="0" w:space="0" w:color="auto"/>
        <w:left w:val="none" w:sz="0" w:space="0" w:color="auto"/>
        <w:bottom w:val="none" w:sz="0" w:space="0" w:color="auto"/>
        <w:right w:val="none" w:sz="0" w:space="0" w:color="auto"/>
      </w:divBdr>
    </w:div>
    <w:div w:id="18784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betriebsmittelliste.ch/fr/index.html" TargetMode="External"/><Relationship Id="rId3" Type="http://schemas.openxmlformats.org/officeDocument/2006/relationships/customXml" Target="../customXml/item3.xml"/><Relationship Id="rId21" Type="http://schemas.openxmlformats.org/officeDocument/2006/relationships/hyperlink" Target="http://www.fibl.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jardinage-biologique.ch" TargetMode="External"/><Relationship Id="rId2" Type="http://schemas.openxmlformats.org/officeDocument/2006/relationships/customXml" Target="../customXml/item2.xml"/><Relationship Id="rId16" Type="http://schemas.openxmlformats.org/officeDocument/2006/relationships/hyperlink" Target="http://www.fibl.org/fr/boutique/1087-liste-positive-jardinage-bio.html" TargetMode="External"/><Relationship Id="rId20" Type="http://schemas.openxmlformats.org/officeDocument/2006/relationships/hyperlink" Target="http://www.fibl.org/fr/infotheque/media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raina.kalchofner@fibl.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jardinage-biologique.ch/soutie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bl.org/fr/boutique/1087-liste-positive-jardinage-bio.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0D429-7C19-42F4-9869-7993D153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5291</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Communiqué aux médias "Jardiner bio devient un jeu d’enfant: le FiBL présente la Liste positive pour le jardinage biologique"</vt:lpstr>
      <vt:lpstr>Vorlage zur Erstellung einer Medienmitteilung (nur für die Kommunikationsgruppe)</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"Jardiner bio devient un jeu d’enfant: le FiBL présente la Liste positive pour le jardinage biologique"</dc:title>
  <dc:creator>FiBL</dc:creator>
  <cp:lastModifiedBy>Basler Andreas</cp:lastModifiedBy>
  <cp:revision>7</cp:revision>
  <cp:lastPrinted>2021-03-01T16:15:00Z</cp:lastPrinted>
  <dcterms:created xsi:type="dcterms:W3CDTF">2021-03-01T14:00:00Z</dcterms:created>
  <dcterms:modified xsi:type="dcterms:W3CDTF">2021-03-01T16:15:00Z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