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717C" w14:textId="100D758A" w:rsidR="004762FE" w:rsidRDefault="004762FE" w:rsidP="003E5C36">
      <w:pPr>
        <w:pStyle w:val="FiBLmmzwischentitel"/>
        <w:sectPr w:rsidR="004762FE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>
        <w:t xml:space="preserve">Medienmitteilung </w:t>
      </w:r>
      <w:r w:rsidR="003E5C36">
        <w:t xml:space="preserve"> </w:t>
      </w:r>
    </w:p>
    <w:p w14:paraId="0AEAD239" w14:textId="77777777" w:rsidR="007C46B5" w:rsidRDefault="007C46B5" w:rsidP="007C46B5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Bio-</w:t>
      </w:r>
      <w:proofErr w:type="spellStart"/>
      <w:r>
        <w:rPr>
          <w:rFonts w:ascii="Gill Sans MT" w:hAnsi="Gill Sans MT"/>
          <w:b/>
          <w:bCs/>
          <w:sz w:val="28"/>
          <w:szCs w:val="28"/>
        </w:rPr>
        <w:t>Viehtag</w:t>
      </w:r>
      <w:proofErr w:type="spellEnd"/>
      <w:r>
        <w:rPr>
          <w:rFonts w:ascii="Gill Sans MT" w:hAnsi="Gill Sans MT"/>
          <w:b/>
          <w:bCs/>
          <w:sz w:val="28"/>
          <w:szCs w:val="28"/>
        </w:rPr>
        <w:t xml:space="preserve"> in Landquart: Vielfältiges Programm</w:t>
      </w:r>
    </w:p>
    <w:p w14:paraId="1E491E6C" w14:textId="77777777" w:rsidR="007C46B5" w:rsidRDefault="007C46B5" w:rsidP="007C46B5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Die Schweizer Bioviehbranche trifft sich am 4. Mai 2023 zum dritten Mal zum Diskutieren, Lernen und Fachsimpeln. Das Forschungsinstitut für biologischen Landbau FiBL ist Mitorganisator der Veranstaltung. Die Besucher*innen erwarten zu den Fokusthemen Rindvieh, Kleinwiederkäuer, Geflügel, Pferde und Bienen 16 Themenposten. Auch ein Podium zur Wiederkäuerfütterung steht auf dem Programm.</w:t>
      </w:r>
    </w:p>
    <w:p w14:paraId="561FCAE8" w14:textId="313661E4" w:rsidR="00425269" w:rsidRDefault="007C46B5" w:rsidP="00425269">
      <w:pPr>
        <w:pStyle w:val="FiBLmmtitel"/>
        <w:tabs>
          <w:tab w:val="left" w:pos="2220"/>
          <w:tab w:val="center" w:pos="4252"/>
        </w:tabs>
        <w:rPr>
          <w:lang w:val="en-US"/>
        </w:rPr>
      </w:pPr>
      <w:r>
        <w:rPr>
          <w:noProof/>
        </w:rPr>
        <w:drawing>
          <wp:inline distT="0" distB="0" distL="0" distR="0" wp14:anchorId="0A64B28D" wp14:editId="4C820E55">
            <wp:extent cx="5399722" cy="3124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13"/>
                    <a:stretch/>
                  </pic:blipFill>
                  <pic:spPr bwMode="auto">
                    <a:xfrm>
                      <a:off x="0" y="0"/>
                      <a:ext cx="5400040" cy="312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A7183" w14:textId="76BFF3D7" w:rsidR="009C0B90" w:rsidRPr="007C46B5" w:rsidRDefault="00E06042" w:rsidP="00CD4B01">
      <w:pPr>
        <w:pStyle w:val="FiBLmmstandard"/>
      </w:pPr>
      <w:r w:rsidRPr="007C46B5">
        <w:t xml:space="preserve">(Frick, </w:t>
      </w:r>
      <w:r w:rsidR="007C46B5" w:rsidRPr="007C46B5">
        <w:t>27.04.2023</w:t>
      </w:r>
      <w:r w:rsidRPr="007C46B5">
        <w:t xml:space="preserve">) </w:t>
      </w:r>
      <w:r w:rsidR="007C46B5" w:rsidRPr="007C46B5">
        <w:t xml:space="preserve">An den Themenposten wird Praxiswissen zu den Fokusthemen vermittelt. Es geht um Fütterung, Mast, Haltung, Tierwohl, Tiergesundheit, Zuchtmethoden, Futterbau und Hofdünger-Management. Rund 50 Expert*innen aus Praxis, Beratung und Forschung stehen im Einsatz, geben Einblick in ihre Themen und beantworten Fragen. Für Besucher*innen aus der </w:t>
      </w:r>
      <w:proofErr w:type="spellStart"/>
      <w:r w:rsidR="007C46B5" w:rsidRPr="007C46B5">
        <w:t>Romandie</w:t>
      </w:r>
      <w:proofErr w:type="spellEnd"/>
      <w:r w:rsidR="007C46B5" w:rsidRPr="007C46B5">
        <w:t xml:space="preserve"> und dem Tessin bietet das OK je einen geführten Gruppenrundgang mit Übersetzungen auf Französisch und Italienisch an. Die Anpassungen der Wiederkäuerfütterungs-Richtlinien haben in den letzten Jahren für viel Gesprächsstoff gesorgt. Zwei Bündner Bio</w:t>
      </w:r>
      <w:r w:rsidR="003375AD">
        <w:t>l</w:t>
      </w:r>
      <w:r w:rsidR="007C46B5" w:rsidRPr="007C46B5">
        <w:t xml:space="preserve">andwirte stellen sich auf einem Podium der Diskussion zur Umsetzung der neuen Richtlinien. Das ganze Programm finden Sie </w:t>
      </w:r>
      <w:r w:rsidR="00257E6C" w:rsidRPr="007C46B5">
        <w:t>via untenstehende</w:t>
      </w:r>
      <w:r w:rsidR="00257E6C">
        <w:t>n Link</w:t>
      </w:r>
      <w:r w:rsidR="007C46B5" w:rsidRPr="007C46B5">
        <w:t>.</w:t>
      </w:r>
    </w:p>
    <w:p w14:paraId="0C9AC16D" w14:textId="022C54DB" w:rsidR="00255C26" w:rsidRDefault="007C46B5" w:rsidP="004C63C7">
      <w:pPr>
        <w:pStyle w:val="FiBLmmstandard"/>
        <w:spacing w:before="400"/>
      </w:pPr>
      <w:r w:rsidRPr="007C46B5">
        <w:rPr>
          <w:rFonts w:ascii="Gill Sans MT" w:hAnsi="Gill Sans MT"/>
          <w:b/>
        </w:rPr>
        <w:t>Zu Gast auf drei Betrieben</w:t>
      </w:r>
      <w:r w:rsidR="00255C26">
        <w:rPr>
          <w:rFonts w:ascii="Gill Sans MT" w:hAnsi="Gill Sans MT"/>
          <w:b/>
        </w:rPr>
        <w:br/>
      </w:r>
      <w:r w:rsidR="00255C26" w:rsidRPr="00255C26">
        <w:t>Drei spannende Betriebe öffnen für den Bio-</w:t>
      </w:r>
      <w:proofErr w:type="spellStart"/>
      <w:r w:rsidR="00255C26" w:rsidRPr="00255C26">
        <w:t>Viehtag</w:t>
      </w:r>
      <w:proofErr w:type="spellEnd"/>
      <w:r w:rsidR="00255C26" w:rsidRPr="00255C26">
        <w:t xml:space="preserve"> ihre Hoftüren: Einer davon ist der Rütihof, ein Knospe- und </w:t>
      </w:r>
      <w:proofErr w:type="spellStart"/>
      <w:r w:rsidR="00255C26" w:rsidRPr="00255C26">
        <w:t>Demeterbetrieb</w:t>
      </w:r>
      <w:proofErr w:type="spellEnd"/>
      <w:r w:rsidR="00255C26" w:rsidRPr="00255C26">
        <w:t xml:space="preserve"> mit 55 Hektaren Nutzfläche sowie 5.5 </w:t>
      </w:r>
      <w:r w:rsidR="00255C26" w:rsidRPr="00255C26">
        <w:lastRenderedPageBreak/>
        <w:t xml:space="preserve">Hektaren Biodiversitätsförderfläche, Milchviehhaltung, Pferden und Kleinwiederkäuern. Der zweite Gastgeber ist der </w:t>
      </w:r>
      <w:proofErr w:type="spellStart"/>
      <w:r w:rsidR="00255C26" w:rsidRPr="00255C26">
        <w:t>Plantahof</w:t>
      </w:r>
      <w:proofErr w:type="spellEnd"/>
      <w:r w:rsidR="00255C26" w:rsidRPr="00255C26">
        <w:t xml:space="preserve">, landwirtschaftliches Bildungs- und Beratungszentrum mit 60 Hektaren Nutzfläche. Der Biohof </w:t>
      </w:r>
      <w:proofErr w:type="spellStart"/>
      <w:r w:rsidR="00255C26" w:rsidRPr="00255C26">
        <w:t>Campania</w:t>
      </w:r>
      <w:proofErr w:type="spellEnd"/>
      <w:r w:rsidR="00255C26" w:rsidRPr="00255C26">
        <w:t xml:space="preserve"> ist der dritte Betrieb, auf dem der Bio-</w:t>
      </w:r>
      <w:proofErr w:type="spellStart"/>
      <w:r w:rsidR="00255C26" w:rsidRPr="00255C26">
        <w:t>Viehtag</w:t>
      </w:r>
      <w:proofErr w:type="spellEnd"/>
      <w:r w:rsidR="00255C26" w:rsidRPr="00255C26">
        <w:t xml:space="preserve"> in diesem Jahr zu Gast ist. Auf dem 27 Hektaren grossen Hof geht es vor allem um die Eierproduktion und die Mutterkuhhaltung. Die drei Standorte sind mit Shuttlebussen verbunden. </w:t>
      </w:r>
    </w:p>
    <w:p w14:paraId="010325C7" w14:textId="7B3122C8" w:rsidR="004C63C7" w:rsidRPr="00255C26" w:rsidRDefault="004C63C7" w:rsidP="004C63C7">
      <w:pPr>
        <w:pStyle w:val="FiBLmmstandard"/>
        <w:spacing w:before="400"/>
        <w:rPr>
          <w:rFonts w:ascii="Gill Sans MT" w:hAnsi="Gill Sans MT"/>
          <w:b/>
        </w:rPr>
      </w:pPr>
      <w:r w:rsidRPr="004C63C7">
        <w:rPr>
          <w:rFonts w:ascii="Gill Sans MT" w:hAnsi="Gill Sans MT"/>
          <w:b/>
        </w:rPr>
        <w:t>Breite Trägerschaft</w:t>
      </w:r>
      <w:r>
        <w:rPr>
          <w:rFonts w:ascii="Gill Sans MT" w:hAnsi="Gill Sans MT"/>
          <w:b/>
        </w:rPr>
        <w:br/>
      </w:r>
      <w:r w:rsidRPr="004C63C7">
        <w:t>Organisiert wird der dritte Schweizer Bio-</w:t>
      </w:r>
      <w:proofErr w:type="spellStart"/>
      <w:r w:rsidRPr="004C63C7">
        <w:t>Viehtag</w:t>
      </w:r>
      <w:proofErr w:type="spellEnd"/>
      <w:r w:rsidRPr="004C63C7">
        <w:t xml:space="preserve"> von Bio Suisse, dem Forschungsinstitut für biologischen Landbau FiBL, Bio </w:t>
      </w:r>
      <w:proofErr w:type="spellStart"/>
      <w:r w:rsidRPr="004C63C7">
        <w:t>Grischun</w:t>
      </w:r>
      <w:proofErr w:type="spellEnd"/>
      <w:r w:rsidRPr="004C63C7">
        <w:t xml:space="preserve"> sowie den drei gastgebenden Betrieben </w:t>
      </w:r>
      <w:proofErr w:type="spellStart"/>
      <w:r w:rsidRPr="004C63C7">
        <w:t>Plantahof</w:t>
      </w:r>
      <w:proofErr w:type="spellEnd"/>
      <w:r w:rsidRPr="004C63C7">
        <w:t xml:space="preserve">, Rütihof und Biohof </w:t>
      </w:r>
      <w:proofErr w:type="spellStart"/>
      <w:r w:rsidRPr="004C63C7">
        <w:t>Campania</w:t>
      </w:r>
      <w:proofErr w:type="spellEnd"/>
      <w:r w:rsidRPr="004C63C7">
        <w:t xml:space="preserve">. Als Sponsoren unterstützen den Anlass Coop als Hauptsponsor sowie Bio </w:t>
      </w:r>
      <w:proofErr w:type="spellStart"/>
      <w:r w:rsidRPr="004C63C7">
        <w:t>Inspecta</w:t>
      </w:r>
      <w:proofErr w:type="spellEnd"/>
      <w:r w:rsidRPr="004C63C7">
        <w:t xml:space="preserve">, die Alternative Bank Schweiz, die Stiftung </w:t>
      </w:r>
      <w:proofErr w:type="spellStart"/>
      <w:r w:rsidRPr="004C63C7">
        <w:t>Soliva</w:t>
      </w:r>
      <w:proofErr w:type="spellEnd"/>
      <w:r w:rsidRPr="004C63C7">
        <w:t xml:space="preserve"> und das Amt für Landwirtschaft und Geoinformation des Kantons Graubünden als Co-Sponsoren. Im Ausstellungsbereich präsentieren </w:t>
      </w:r>
      <w:bookmarkStart w:id="0" w:name="_GoBack"/>
      <w:bookmarkEnd w:id="0"/>
      <w:r w:rsidRPr="004C63C7">
        <w:t xml:space="preserve">sich 20 Partnerorganisationen aus der ganzen Branche.  </w:t>
      </w:r>
    </w:p>
    <w:p w14:paraId="7D4A7186" w14:textId="474297D7" w:rsidR="00CD4B01" w:rsidRPr="00450FA1" w:rsidRDefault="00CD4B01" w:rsidP="00661678">
      <w:pPr>
        <w:pStyle w:val="FiBLmmzusatzinfo"/>
        <w:rPr>
          <w:lang w:val="it-CH"/>
        </w:rPr>
      </w:pPr>
      <w:proofErr w:type="spellStart"/>
      <w:r w:rsidRPr="00450FA1">
        <w:rPr>
          <w:lang w:val="it-CH"/>
        </w:rPr>
        <w:t>Kontakte</w:t>
      </w:r>
      <w:proofErr w:type="spellEnd"/>
    </w:p>
    <w:p w14:paraId="7F6C0D92" w14:textId="2DD7D72C" w:rsidR="00255C26" w:rsidRDefault="00255C26" w:rsidP="00255C26">
      <w:pPr>
        <w:pStyle w:val="FiBLmmaufzhlungszeichen"/>
      </w:pPr>
      <w:r>
        <w:t>David Herrman</w:t>
      </w:r>
      <w:r w:rsidR="003375AD">
        <w:t>n</w:t>
      </w:r>
      <w:r>
        <w:t>, Verantwortlicher Medienstelle Bio Suisse</w:t>
      </w:r>
      <w:r>
        <w:br/>
        <w:t xml:space="preserve">Tel +41 (0)61 204 66 46, E-Mail </w:t>
      </w:r>
      <w:hyperlink r:id="rId14" w:history="1">
        <w:r w:rsidRPr="006A5FCC">
          <w:rPr>
            <w:rStyle w:val="Hyperlink"/>
          </w:rPr>
          <w:t>david.herrmann@bio-suisse.ch</w:t>
        </w:r>
      </w:hyperlink>
    </w:p>
    <w:p w14:paraId="7D4A7188" w14:textId="3D1F355F" w:rsidR="00CD4B01" w:rsidRDefault="009F3D54" w:rsidP="00CD4B01">
      <w:pPr>
        <w:pStyle w:val="FiBLmmaufzhlungszeichen"/>
      </w:pPr>
      <w:r>
        <w:t>Seraina Siragna</w:t>
      </w:r>
      <w:r w:rsidR="00CD4B01" w:rsidRPr="00CD4B01">
        <w:t>,</w:t>
      </w:r>
      <w:r>
        <w:t xml:space="preserve"> Mediensprecherin</w:t>
      </w:r>
      <w:r w:rsidR="00CD4B01" w:rsidRPr="00CD4B01">
        <w:t xml:space="preserve"> FiBL Schweiz</w:t>
      </w:r>
      <w:r w:rsidR="00CD4B01">
        <w:br/>
      </w:r>
      <w:r w:rsidR="0001151E">
        <w:t>Tel</w:t>
      </w:r>
      <w:r w:rsidR="00CD4B01" w:rsidRPr="00CD4B01">
        <w:t xml:space="preserve"> </w:t>
      </w:r>
      <w:r w:rsidRPr="009F3D54">
        <w:t>+41 62 865 63 90</w:t>
      </w:r>
      <w:r w:rsidR="00CD4B01" w:rsidRPr="00CD4B01">
        <w:t xml:space="preserve">, E-Mail </w:t>
      </w:r>
      <w:hyperlink r:id="rId15" w:history="1">
        <w:r w:rsidRPr="008D0D01">
          <w:rPr>
            <w:rStyle w:val="Hyperlink"/>
          </w:rPr>
          <w:t>seraina.siragna@fibl.org</w:t>
        </w:r>
      </w:hyperlink>
      <w:r>
        <w:t xml:space="preserve"> </w:t>
      </w:r>
    </w:p>
    <w:p w14:paraId="7D4A718C" w14:textId="4EE4E40F" w:rsidR="00195EC7" w:rsidRDefault="00195EC7" w:rsidP="00195EC7">
      <w:pPr>
        <w:pStyle w:val="FiBLmmzusatzinfo"/>
      </w:pPr>
      <w:r>
        <w:t>Links</w:t>
      </w:r>
    </w:p>
    <w:p w14:paraId="41519164" w14:textId="591BA427" w:rsidR="003375AD" w:rsidRPr="003375AD" w:rsidRDefault="003375AD" w:rsidP="003375AD">
      <w:pPr>
        <w:pStyle w:val="FiBLmmstandard"/>
      </w:pPr>
      <w:r w:rsidRPr="003375AD">
        <w:t xml:space="preserve">bioviehtag.org: </w:t>
      </w:r>
      <w:hyperlink r:id="rId16" w:history="1">
        <w:r w:rsidRPr="003375AD">
          <w:rPr>
            <w:rStyle w:val="Hyperlink"/>
          </w:rPr>
          <w:t>Website des Bio-</w:t>
        </w:r>
        <w:proofErr w:type="spellStart"/>
        <w:r w:rsidRPr="003375AD">
          <w:rPr>
            <w:rStyle w:val="Hyperlink"/>
          </w:rPr>
          <w:t>Viehtags</w:t>
        </w:r>
        <w:proofErr w:type="spellEnd"/>
      </w:hyperlink>
      <w:r w:rsidR="004C63C7">
        <w:rPr>
          <w:rStyle w:val="Hyperlink"/>
        </w:rPr>
        <w:br/>
      </w:r>
      <w:r w:rsidRPr="003375AD">
        <w:t xml:space="preserve">bio-suisse.ch: </w:t>
      </w:r>
      <w:hyperlink r:id="rId17" w:history="1">
        <w:r w:rsidRPr="003375AD">
          <w:rPr>
            <w:rStyle w:val="Hyperlink"/>
          </w:rPr>
          <w:t xml:space="preserve">Website der </w:t>
        </w:r>
        <w:proofErr w:type="spellStart"/>
        <w:r w:rsidRPr="003375AD">
          <w:rPr>
            <w:rStyle w:val="Hyperlink"/>
          </w:rPr>
          <w:t>BioSuisse</w:t>
        </w:r>
        <w:proofErr w:type="spellEnd"/>
      </w:hyperlink>
    </w:p>
    <w:p w14:paraId="7D4A7190" w14:textId="77777777" w:rsidR="002A7256" w:rsidRDefault="002A7256" w:rsidP="002A7256">
      <w:pPr>
        <w:pStyle w:val="FiBLmmzusatzinfo"/>
      </w:pPr>
      <w:r>
        <w:t>Diese Medienmitteilung im Internet</w:t>
      </w:r>
    </w:p>
    <w:p w14:paraId="7D4A7191" w14:textId="340DB974" w:rsidR="007C691F" w:rsidRDefault="007C691F" w:rsidP="007C691F">
      <w:pPr>
        <w:pStyle w:val="FiBLmmstandard"/>
      </w:pPr>
      <w:r>
        <w:t xml:space="preserve">Sie finden diese Medienmitteilung einschliesslich Bilder im Internet unter </w:t>
      </w:r>
      <w:hyperlink r:id="rId18" w:history="1">
        <w:r w:rsidR="00B83FDA">
          <w:rPr>
            <w:rStyle w:val="Hyperlink"/>
          </w:rPr>
          <w:t>www.fibl.org/de/infothek/medien.html</w:t>
        </w:r>
      </w:hyperlink>
      <w:r w:rsidR="004B6C83">
        <w:t>.</w:t>
      </w:r>
    </w:p>
    <w:p w14:paraId="7D4A7192" w14:textId="77777777" w:rsidR="002C0814" w:rsidRPr="00A04F66" w:rsidRDefault="002C0814" w:rsidP="00A17E51">
      <w:pPr>
        <w:pStyle w:val="FiBLmmerluterungtitel"/>
      </w:pPr>
      <w:r w:rsidRPr="00A17E51">
        <w:t>Über</w:t>
      </w:r>
      <w:r w:rsidRPr="00A04F66">
        <w:t xml:space="preserve"> das FiBL</w:t>
      </w:r>
    </w:p>
    <w:p w14:paraId="136529DA" w14:textId="2B034BFD" w:rsidR="003375AD" w:rsidRPr="003375AD" w:rsidRDefault="00450FA1" w:rsidP="003375AD">
      <w:pPr>
        <w:pStyle w:val="FiBLmmerluterung"/>
        <w:rPr>
          <w:color w:val="646464" w:themeColor="hyperlink"/>
          <w:u w:val="single"/>
        </w:rPr>
      </w:pPr>
      <w:r w:rsidRPr="00DB7736">
        <w:t>Das Forschungsinstitut für biologischen Landbau FiBL ist eine der weltweit führenden Forschungseinrichtungen im Bereich Biolandwirtschaft. Die Stärken des FiBL sind interdisziplinäre Forschung, gemeinsame Innovationen mit Landwirt*innen und der Lebensmittelbranche sowie ein rascher Wissenstransfer. Der FiBL Gruppe gehören derzeit F</w:t>
      </w:r>
      <w:r w:rsidR="005B07DB">
        <w:t>i</w:t>
      </w:r>
      <w:r w:rsidRPr="00DB7736">
        <w:t xml:space="preserve">BL Schweiz (gegründet 1973), FiBL Deutschland (2001), FiBL Österreich (2004), </w:t>
      </w:r>
      <w:proofErr w:type="spellStart"/>
      <w:r w:rsidR="005B07DB">
        <w:t>Ö</w:t>
      </w:r>
      <w:r w:rsidRPr="00DB7736">
        <w:t>MK</w:t>
      </w:r>
      <w:r w:rsidR="005B07DB">
        <w:t>i</w:t>
      </w:r>
      <w:proofErr w:type="spellEnd"/>
      <w:r w:rsidRPr="00DB7736">
        <w:t xml:space="preserve"> (ungarisches Forschungsinstitut für biologischen Landbau, 2011), FiBL Frankreich (2017) und das gemeinsam von den fünf nationalen Instituten getragene FiBL Europe (2017) an. An den verschiedenen Standorten sind rund </w:t>
      </w:r>
      <w:r w:rsidR="009F3D54">
        <w:t>350</w:t>
      </w:r>
      <w:r w:rsidRPr="00DB7736">
        <w:t xml:space="preserve"> Mitarbeitende tätig. </w:t>
      </w:r>
      <w:hyperlink r:id="rId19" w:history="1">
        <w:r w:rsidR="005B07DB">
          <w:rPr>
            <w:rStyle w:val="Hyperlink"/>
          </w:rPr>
          <w:t>www.fibl.org</w:t>
        </w:r>
      </w:hyperlink>
    </w:p>
    <w:sectPr w:rsidR="003375AD" w:rsidRPr="003375AD" w:rsidSect="001B31D5">
      <w:footerReference w:type="default" r:id="rId20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A7198" w14:textId="77777777" w:rsidR="00736F11" w:rsidRDefault="00736F11" w:rsidP="00F53AA9">
      <w:pPr>
        <w:spacing w:after="0" w:line="240" w:lineRule="auto"/>
      </w:pPr>
      <w:r>
        <w:separator/>
      </w:r>
    </w:p>
  </w:endnote>
  <w:endnote w:type="continuationSeparator" w:id="0">
    <w:p w14:paraId="7D4A7199" w14:textId="77777777" w:rsidR="00736F11" w:rsidRDefault="00736F11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7D4A71A4" w14:textId="77777777" w:rsidTr="00C16594">
      <w:trPr>
        <w:trHeight w:val="508"/>
      </w:trPr>
      <w:tc>
        <w:tcPr>
          <w:tcW w:w="7656" w:type="dxa"/>
        </w:tcPr>
        <w:p w14:paraId="7D4A71A1" w14:textId="77777777"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7D4A71A2" w14:textId="77777777"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7D4A71A3" w14:textId="77777777" w:rsidR="00F73377" w:rsidRPr="008A6B50" w:rsidRDefault="00F73377" w:rsidP="00DA14CE">
          <w:pPr>
            <w:pStyle w:val="FiBLmmseitennummer"/>
          </w:pPr>
        </w:p>
      </w:tc>
    </w:tr>
  </w:tbl>
  <w:p w14:paraId="7D4A71A5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7D4A71AA" w14:textId="77777777" w:rsidTr="0053530C">
      <w:trPr>
        <w:trHeight w:val="508"/>
      </w:trPr>
      <w:tc>
        <w:tcPr>
          <w:tcW w:w="4923" w:type="pct"/>
        </w:tcPr>
        <w:p w14:paraId="7D4A71A8" w14:textId="6B6632CD" w:rsidR="00DA14CE" w:rsidRPr="001926E1" w:rsidRDefault="00DA14CE" w:rsidP="001926E1">
          <w:pPr>
            <w:pStyle w:val="FiBLmmfusszeile"/>
          </w:pPr>
          <w:r>
            <w:t xml:space="preserve">Medienmitteilung </w:t>
          </w:r>
          <w:r w:rsidRPr="003375AD">
            <w:t xml:space="preserve">vom </w:t>
          </w:r>
          <w:r w:rsidR="003375AD" w:rsidRPr="003375AD">
            <w:t>27.04.2023</w:t>
          </w:r>
        </w:p>
      </w:tc>
      <w:tc>
        <w:tcPr>
          <w:tcW w:w="77" w:type="pct"/>
        </w:tcPr>
        <w:p w14:paraId="7D4A71A9" w14:textId="77777777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9B52A0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7D4A71AB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A7196" w14:textId="77777777" w:rsidR="00736F11" w:rsidRDefault="00736F11" w:rsidP="00F53AA9">
      <w:pPr>
        <w:spacing w:after="0" w:line="240" w:lineRule="auto"/>
      </w:pPr>
      <w:r>
        <w:separator/>
      </w:r>
    </w:p>
  </w:footnote>
  <w:footnote w:type="continuationSeparator" w:id="0">
    <w:p w14:paraId="7D4A7197" w14:textId="77777777" w:rsidR="00736F11" w:rsidRDefault="00736F11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7D4A719E" w14:textId="77777777" w:rsidTr="00C16594">
      <w:trPr>
        <w:trHeight w:val="599"/>
      </w:trPr>
      <w:tc>
        <w:tcPr>
          <w:tcW w:w="1616" w:type="dxa"/>
        </w:tcPr>
        <w:p w14:paraId="7D4A719B" w14:textId="77777777" w:rsidR="007666E3" w:rsidRPr="00C725B7" w:rsidRDefault="007666E3" w:rsidP="007666E3">
          <w:pPr>
            <w:pStyle w:val="FiBLmmheader"/>
          </w:pPr>
          <w:r>
            <w:rPr>
              <w:noProof/>
            </w:rPr>
            <w:drawing>
              <wp:inline distT="0" distB="0" distL="0" distR="0" wp14:anchorId="7D4A71AC" wp14:editId="7D4A71AD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7D4A719C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7D4A719D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7D4A719F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AD"/>
    <w:rsid w:val="0001151E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F2BE9"/>
    <w:rsid w:val="001050BE"/>
    <w:rsid w:val="00107221"/>
    <w:rsid w:val="001354F8"/>
    <w:rsid w:val="001366DE"/>
    <w:rsid w:val="00146772"/>
    <w:rsid w:val="00164C87"/>
    <w:rsid w:val="0017068A"/>
    <w:rsid w:val="0018434A"/>
    <w:rsid w:val="001926E1"/>
    <w:rsid w:val="00195EC7"/>
    <w:rsid w:val="001A2005"/>
    <w:rsid w:val="001B2B79"/>
    <w:rsid w:val="001B31D5"/>
    <w:rsid w:val="001B3DB5"/>
    <w:rsid w:val="001E1C11"/>
    <w:rsid w:val="001F27C8"/>
    <w:rsid w:val="001F529F"/>
    <w:rsid w:val="00211862"/>
    <w:rsid w:val="002203DD"/>
    <w:rsid w:val="0022639B"/>
    <w:rsid w:val="00230924"/>
    <w:rsid w:val="00255C26"/>
    <w:rsid w:val="00257E6C"/>
    <w:rsid w:val="00280674"/>
    <w:rsid w:val="002925F1"/>
    <w:rsid w:val="002A7256"/>
    <w:rsid w:val="002B1D53"/>
    <w:rsid w:val="002C0814"/>
    <w:rsid w:val="002C3506"/>
    <w:rsid w:val="002C4031"/>
    <w:rsid w:val="002D757B"/>
    <w:rsid w:val="002D7D78"/>
    <w:rsid w:val="002E414D"/>
    <w:rsid w:val="002F586A"/>
    <w:rsid w:val="003150C5"/>
    <w:rsid w:val="003375AD"/>
    <w:rsid w:val="003847CC"/>
    <w:rsid w:val="003A4191"/>
    <w:rsid w:val="003C3779"/>
    <w:rsid w:val="003C4537"/>
    <w:rsid w:val="003C6406"/>
    <w:rsid w:val="003D1138"/>
    <w:rsid w:val="003E2286"/>
    <w:rsid w:val="003E5C36"/>
    <w:rsid w:val="0041671F"/>
    <w:rsid w:val="00423C89"/>
    <w:rsid w:val="00425269"/>
    <w:rsid w:val="00425CDF"/>
    <w:rsid w:val="0044286A"/>
    <w:rsid w:val="00446B90"/>
    <w:rsid w:val="00450F2F"/>
    <w:rsid w:val="00450FA1"/>
    <w:rsid w:val="00453BD9"/>
    <w:rsid w:val="004570C7"/>
    <w:rsid w:val="00465871"/>
    <w:rsid w:val="0046602F"/>
    <w:rsid w:val="004730C6"/>
    <w:rsid w:val="004762FE"/>
    <w:rsid w:val="004807B1"/>
    <w:rsid w:val="004B6C83"/>
    <w:rsid w:val="004C4067"/>
    <w:rsid w:val="004C63C7"/>
    <w:rsid w:val="004D0109"/>
    <w:rsid w:val="004D6428"/>
    <w:rsid w:val="004F613F"/>
    <w:rsid w:val="0053530C"/>
    <w:rsid w:val="00540B0E"/>
    <w:rsid w:val="00540DAE"/>
    <w:rsid w:val="00555C7D"/>
    <w:rsid w:val="00571E3B"/>
    <w:rsid w:val="00580C94"/>
    <w:rsid w:val="005867AD"/>
    <w:rsid w:val="005938C8"/>
    <w:rsid w:val="0059401F"/>
    <w:rsid w:val="005B07DB"/>
    <w:rsid w:val="005D0989"/>
    <w:rsid w:val="005F1359"/>
    <w:rsid w:val="005F5A7E"/>
    <w:rsid w:val="006410F4"/>
    <w:rsid w:val="00661678"/>
    <w:rsid w:val="0066529D"/>
    <w:rsid w:val="00681E9E"/>
    <w:rsid w:val="006D0FF6"/>
    <w:rsid w:val="006D4D11"/>
    <w:rsid w:val="006E612A"/>
    <w:rsid w:val="00712776"/>
    <w:rsid w:val="00727486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C46B5"/>
    <w:rsid w:val="007C6110"/>
    <w:rsid w:val="007C691F"/>
    <w:rsid w:val="007C7E19"/>
    <w:rsid w:val="007F2027"/>
    <w:rsid w:val="00817B94"/>
    <w:rsid w:val="00823157"/>
    <w:rsid w:val="008417D3"/>
    <w:rsid w:val="00861053"/>
    <w:rsid w:val="00861AC8"/>
    <w:rsid w:val="00866E96"/>
    <w:rsid w:val="00870F62"/>
    <w:rsid w:val="00872371"/>
    <w:rsid w:val="008A5E8C"/>
    <w:rsid w:val="008A6B50"/>
    <w:rsid w:val="008D48AD"/>
    <w:rsid w:val="009109C1"/>
    <w:rsid w:val="00912F05"/>
    <w:rsid w:val="009669B5"/>
    <w:rsid w:val="00981742"/>
    <w:rsid w:val="00982A03"/>
    <w:rsid w:val="00986F71"/>
    <w:rsid w:val="00991391"/>
    <w:rsid w:val="009B52A0"/>
    <w:rsid w:val="009C0B90"/>
    <w:rsid w:val="009C0F61"/>
    <w:rsid w:val="009C7E54"/>
    <w:rsid w:val="009F3D54"/>
    <w:rsid w:val="00A033E7"/>
    <w:rsid w:val="00A04F66"/>
    <w:rsid w:val="00A135C6"/>
    <w:rsid w:val="00A17E51"/>
    <w:rsid w:val="00A27464"/>
    <w:rsid w:val="00A365ED"/>
    <w:rsid w:val="00A57050"/>
    <w:rsid w:val="00A624F0"/>
    <w:rsid w:val="00A83320"/>
    <w:rsid w:val="00AA295A"/>
    <w:rsid w:val="00AC6487"/>
    <w:rsid w:val="00B116CC"/>
    <w:rsid w:val="00B11B61"/>
    <w:rsid w:val="00B169A5"/>
    <w:rsid w:val="00B25F0B"/>
    <w:rsid w:val="00B273DE"/>
    <w:rsid w:val="00B44024"/>
    <w:rsid w:val="00B83FDA"/>
    <w:rsid w:val="00BA7F7B"/>
    <w:rsid w:val="00BB6309"/>
    <w:rsid w:val="00BB7AF8"/>
    <w:rsid w:val="00BC05AC"/>
    <w:rsid w:val="00C10742"/>
    <w:rsid w:val="00C14AA4"/>
    <w:rsid w:val="00C16594"/>
    <w:rsid w:val="00C50896"/>
    <w:rsid w:val="00C54E7B"/>
    <w:rsid w:val="00C725B7"/>
    <w:rsid w:val="00C73E52"/>
    <w:rsid w:val="00C8256D"/>
    <w:rsid w:val="00C93A6C"/>
    <w:rsid w:val="00CC3D03"/>
    <w:rsid w:val="00CD4B01"/>
    <w:rsid w:val="00CE1A38"/>
    <w:rsid w:val="00CF4CEC"/>
    <w:rsid w:val="00D142E7"/>
    <w:rsid w:val="00D20589"/>
    <w:rsid w:val="00D25E6E"/>
    <w:rsid w:val="00D7727C"/>
    <w:rsid w:val="00D82FEC"/>
    <w:rsid w:val="00DA14CE"/>
    <w:rsid w:val="00DA5D86"/>
    <w:rsid w:val="00DC15AC"/>
    <w:rsid w:val="00DD0000"/>
    <w:rsid w:val="00DE44EA"/>
    <w:rsid w:val="00E06042"/>
    <w:rsid w:val="00E26382"/>
    <w:rsid w:val="00E32B51"/>
    <w:rsid w:val="00E433A3"/>
    <w:rsid w:val="00E64975"/>
    <w:rsid w:val="00E71FBF"/>
    <w:rsid w:val="00ED0946"/>
    <w:rsid w:val="00EE2D4C"/>
    <w:rsid w:val="00EF726D"/>
    <w:rsid w:val="00F07B60"/>
    <w:rsid w:val="00F21C5E"/>
    <w:rsid w:val="00F463DB"/>
    <w:rsid w:val="00F53AA9"/>
    <w:rsid w:val="00F60E58"/>
    <w:rsid w:val="00F6745D"/>
    <w:rsid w:val="00F7337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D4A717C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character" w:styleId="NichtaufgelsteErwhnung">
    <w:name w:val="Unresolved Mention"/>
    <w:basedOn w:val="Absatz-Standardschriftart"/>
    <w:uiPriority w:val="99"/>
    <w:semiHidden/>
    <w:unhideWhenUsed/>
    <w:rsid w:val="009F3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fibl.org/de/infothek/medien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bio-suisse.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oviehtag.org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seraina.siragna@fibl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ibl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vid.herrmann@bio-suisse.c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8CE18F8DE21746B13E196ECDFF44C0" ma:contentTypeVersion="5" ma:contentTypeDescription="Create a new document." ma:contentTypeScope="" ma:versionID="3866447ef4b274d91ae53c0e04d000d7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98267f331064875f993f9785cd354c41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  <xsd:enumeration value="Vertrag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B415-7368-465E-8D2E-5B244B1AF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2DA79-26FB-4FF3-BEBA-7D46D1470C39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926ccd4c-651f-4ccc-af87-3950eef9fdad"/>
    <ds:schemaRef ds:uri="dd18740c-b141-4d05-9751-e9f3dcf7e76f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445073-B3F7-4452-9BB1-67F6E7AF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zur Erstellung einer Medienmitteilung (nur für die Kommunikationsgruppe)</vt:lpstr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 "Bio-Viehtag"</dc:title>
  <dc:creator>FiBL</dc:creator>
  <cp:lastModifiedBy>Scherrer Jannick</cp:lastModifiedBy>
  <cp:revision>4</cp:revision>
  <cp:lastPrinted>2023-04-27T13:55:00Z</cp:lastPrinted>
  <dcterms:created xsi:type="dcterms:W3CDTF">2023-04-27T13:47:00Z</dcterms:created>
  <dcterms:modified xsi:type="dcterms:W3CDTF">2023-04-27T13:55:00Z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