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03E4" w14:textId="77777777"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2FE12077" w14:textId="7ABB01EF" w:rsidR="00DE44EA" w:rsidRDefault="00E71A6E" w:rsidP="00DE44EA">
      <w:pPr>
        <w:pStyle w:val="FiBLmmtitel"/>
      </w:pPr>
      <w:r>
        <w:t xml:space="preserve">Das </w:t>
      </w:r>
      <w:r w:rsidR="0006203F" w:rsidRPr="0006203F">
        <w:t xml:space="preserve">FiBL </w:t>
      </w:r>
      <w:bookmarkStart w:id="0" w:name="_Hlk105665489"/>
      <w:r>
        <w:t xml:space="preserve">präsentiert seinen neuen Campus </w:t>
      </w:r>
    </w:p>
    <w:p w14:paraId="227695DB" w14:textId="00EBB633" w:rsidR="001C08D8" w:rsidRDefault="00E71A6E" w:rsidP="001C08D8">
      <w:pPr>
        <w:pStyle w:val="FiBLmmlead"/>
      </w:pPr>
      <w:r>
        <w:t xml:space="preserve">Das Forschungsinstitut für biologischen Landbau FiBL lud vergangene Woche an drei </w:t>
      </w:r>
      <w:r w:rsidR="002C6229">
        <w:t>Tagen</w:t>
      </w:r>
      <w:r>
        <w:t xml:space="preserve"> dazu ein, den neuen FiBL Campus kennenzulernen. Dabei standen nicht nur die neuen Gebäude, sondern auch die Mitarbeitenden und ihre wertvolle Arbeit für die Zukunft der biologischen Landwirtschaft im Mittelpunkt. </w:t>
      </w:r>
    </w:p>
    <w:p w14:paraId="6982E75D" w14:textId="196A7034" w:rsidR="00071DBB" w:rsidRPr="0006203F" w:rsidRDefault="001964D9" w:rsidP="00DE44EA">
      <w:pPr>
        <w:pStyle w:val="FiBLmmtitel"/>
      </w:pPr>
      <w:r>
        <w:rPr>
          <w:noProof/>
          <w:lang w:val="en-US" w:eastAsia="en-US"/>
        </w:rPr>
        <w:drawing>
          <wp:inline distT="0" distB="0" distL="0" distR="0" wp14:anchorId="570422F7" wp14:editId="7C23F307">
            <wp:extent cx="5400040" cy="303825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038251"/>
                    </a:xfrm>
                    <a:prstGeom prst="rect">
                      <a:avLst/>
                    </a:prstGeom>
                    <a:noFill/>
                    <a:ln>
                      <a:noFill/>
                    </a:ln>
                  </pic:spPr>
                </pic:pic>
              </a:graphicData>
            </a:graphic>
          </wp:inline>
        </w:drawing>
      </w:r>
    </w:p>
    <w:bookmarkEnd w:id="0"/>
    <w:p w14:paraId="587F6645" w14:textId="504CD8F7" w:rsidR="001C08D8" w:rsidRPr="00E71A6E" w:rsidRDefault="00E71A6E" w:rsidP="001C08D8">
      <w:pPr>
        <w:pStyle w:val="FiBLmmtitel"/>
        <w:spacing w:line="240" w:lineRule="auto"/>
        <w:rPr>
          <w:b w:val="0"/>
          <w:sz w:val="18"/>
          <w:szCs w:val="18"/>
        </w:rPr>
      </w:pPr>
      <w:r>
        <w:rPr>
          <w:b w:val="0"/>
          <w:sz w:val="18"/>
          <w:szCs w:val="18"/>
        </w:rPr>
        <w:t>Am Tag der offenen Tür (26. Juni 2022) stellte das FiBL der breiten Bevölkerung seine</w:t>
      </w:r>
      <w:r w:rsidR="001964D9">
        <w:rPr>
          <w:b w:val="0"/>
          <w:sz w:val="18"/>
          <w:szCs w:val="18"/>
        </w:rPr>
        <w:t xml:space="preserve">n neuen Campus und die Tätigkeiten des Instituts </w:t>
      </w:r>
      <w:r>
        <w:rPr>
          <w:b w:val="0"/>
          <w:sz w:val="18"/>
          <w:szCs w:val="18"/>
        </w:rPr>
        <w:t xml:space="preserve">vor. </w:t>
      </w:r>
      <w:r w:rsidR="00035FCC">
        <w:rPr>
          <w:b w:val="0"/>
          <w:sz w:val="18"/>
          <w:szCs w:val="18"/>
        </w:rPr>
        <w:t>(Quelle: FiBL</w:t>
      </w:r>
      <w:r w:rsidR="00AB5BE8">
        <w:rPr>
          <w:b w:val="0"/>
          <w:sz w:val="18"/>
          <w:szCs w:val="18"/>
        </w:rPr>
        <w:t>,</w:t>
      </w:r>
      <w:r w:rsidR="00035FCC">
        <w:rPr>
          <w:b w:val="0"/>
          <w:sz w:val="18"/>
          <w:szCs w:val="18"/>
        </w:rPr>
        <w:t xml:space="preserve"> Thomas Alföldi)</w:t>
      </w:r>
    </w:p>
    <w:p w14:paraId="41FB8B4E" w14:textId="6472ACB6" w:rsidR="00EE2671" w:rsidRDefault="00E06042" w:rsidP="00E71A6E">
      <w:pPr>
        <w:pStyle w:val="FiBLmmstandard"/>
      </w:pPr>
      <w:r w:rsidRPr="000B2AEF">
        <w:t xml:space="preserve">(Frick, </w:t>
      </w:r>
      <w:r w:rsidR="00E71A6E">
        <w:t>28</w:t>
      </w:r>
      <w:r w:rsidRPr="000B2AEF">
        <w:t>.</w:t>
      </w:r>
      <w:r w:rsidR="00D807A1" w:rsidRPr="000B2AEF">
        <w:t>06</w:t>
      </w:r>
      <w:r w:rsidRPr="000B2AEF">
        <w:t>.</w:t>
      </w:r>
      <w:r w:rsidR="00D807A1" w:rsidRPr="000B2AEF">
        <w:t>2022</w:t>
      </w:r>
      <w:r w:rsidRPr="000B2AEF">
        <w:t xml:space="preserve">) </w:t>
      </w:r>
      <w:r w:rsidR="001964D9">
        <w:t xml:space="preserve">Endlich war es wieder soweit: Das FiBL öffnete vergangene Woche </w:t>
      </w:r>
      <w:r w:rsidR="00E95120">
        <w:t xml:space="preserve">das erste Mal seit vier Jahren </w:t>
      </w:r>
      <w:r w:rsidR="006F38EC">
        <w:t xml:space="preserve">wieder </w:t>
      </w:r>
      <w:r w:rsidR="001964D9">
        <w:t>seine Türen</w:t>
      </w:r>
      <w:r w:rsidR="00E95120">
        <w:t xml:space="preserve"> für die breite Öffentlichkeit</w:t>
      </w:r>
      <w:r w:rsidR="001964D9">
        <w:t xml:space="preserve"> und dies</w:t>
      </w:r>
      <w:r w:rsidR="006F38EC">
        <w:t>es</w:t>
      </w:r>
      <w:r w:rsidR="001964D9">
        <w:t xml:space="preserve"> gleich an drei Tagen. </w:t>
      </w:r>
      <w:r w:rsidR="00EE2671">
        <w:t xml:space="preserve">Dabei präsentierte das Institut einerseits seinen neuen Campus. Dieser wurde in den vergangenen Jahren um ein neues Forschungsgewächshaus und Laborgebäude, einen neuen, tiergerechten und nach aktuellen Standards gebauten Forschungsstall sowie zuletzt um ein neues Tagungsgebäude mit Restaurant sowie ein neues Bürogebäude erweitertet. </w:t>
      </w:r>
      <w:r w:rsidR="006F38EC">
        <w:t>Die neu</w:t>
      </w:r>
      <w:r w:rsidR="00975DE2">
        <w:t>st</w:t>
      </w:r>
      <w:r w:rsidR="006F38EC">
        <w:t>en</w:t>
      </w:r>
      <w:r w:rsidR="00EE2671">
        <w:t xml:space="preserve"> Gebäude konnten im Dezember 2021 bezogen werden und wurden </w:t>
      </w:r>
      <w:r w:rsidR="006F38EC">
        <w:t xml:space="preserve">jetzt </w:t>
      </w:r>
      <w:r w:rsidR="00EE2671">
        <w:t xml:space="preserve">feierlich eingeweiht.  </w:t>
      </w:r>
    </w:p>
    <w:p w14:paraId="2850B5D5" w14:textId="1E58A639" w:rsidR="001D6CDB" w:rsidRDefault="00EE2671" w:rsidP="00E71A6E">
      <w:pPr>
        <w:pStyle w:val="FiBLmmstandard"/>
      </w:pPr>
      <w:r>
        <w:t>Während am Donnerstagabend geladene Gäste aus Politik und Partnerorganisationen einer offiziellen Einweihungsfeier beiwohn</w:t>
      </w:r>
      <w:r w:rsidR="00D41A4E">
        <w:t>t</w:t>
      </w:r>
      <w:r>
        <w:t xml:space="preserve">en, stand der Freitag mit dem erstmalig durchgeführten </w:t>
      </w:r>
      <w:r w:rsidRPr="00EE2671">
        <w:rPr>
          <w:i/>
        </w:rPr>
        <w:t>FiBL connect</w:t>
      </w:r>
      <w:r>
        <w:t xml:space="preserve"> ganz im Zeichen der Praxis. Am Sonntag lud das FiBL schliesslich die breite Bevölkerung dazu ein, den FiBL Campus zu erkunden. </w:t>
      </w:r>
    </w:p>
    <w:p w14:paraId="0F65EDB7" w14:textId="2BDE1FB6" w:rsidR="002C6229" w:rsidRDefault="001964D9" w:rsidP="002C6229">
      <w:pPr>
        <w:pStyle w:val="FiBLmmzusatzinfo"/>
        <w:rPr>
          <w:lang w:val="it-CH"/>
        </w:rPr>
      </w:pPr>
      <w:proofErr w:type="spellStart"/>
      <w:r w:rsidRPr="00EE2671">
        <w:rPr>
          <w:lang w:val="it-CH"/>
        </w:rPr>
        <w:lastRenderedPageBreak/>
        <w:t>Offizielle</w:t>
      </w:r>
      <w:proofErr w:type="spellEnd"/>
      <w:r w:rsidRPr="00EE2671">
        <w:rPr>
          <w:lang w:val="it-CH"/>
        </w:rPr>
        <w:t xml:space="preserve"> </w:t>
      </w:r>
      <w:proofErr w:type="spellStart"/>
      <w:r w:rsidRPr="00EE2671">
        <w:rPr>
          <w:lang w:val="it-CH"/>
        </w:rPr>
        <w:t>Einweihungsfeier</w:t>
      </w:r>
      <w:proofErr w:type="spellEnd"/>
      <w:r w:rsidRPr="00EE2671">
        <w:rPr>
          <w:lang w:val="it-CH"/>
        </w:rPr>
        <w:t xml:space="preserve"> – </w:t>
      </w:r>
      <w:proofErr w:type="spellStart"/>
      <w:r w:rsidRPr="00EE2671">
        <w:rPr>
          <w:lang w:val="it-CH"/>
        </w:rPr>
        <w:t>ein</w:t>
      </w:r>
      <w:proofErr w:type="spellEnd"/>
      <w:r w:rsidRPr="00EE2671">
        <w:rPr>
          <w:lang w:val="it-CH"/>
        </w:rPr>
        <w:t xml:space="preserve"> </w:t>
      </w:r>
      <w:proofErr w:type="spellStart"/>
      <w:r w:rsidRPr="00EE2671">
        <w:rPr>
          <w:lang w:val="it-CH"/>
        </w:rPr>
        <w:t>Abend</w:t>
      </w:r>
      <w:proofErr w:type="spellEnd"/>
      <w:r w:rsidRPr="00EE2671">
        <w:rPr>
          <w:lang w:val="it-CH"/>
        </w:rPr>
        <w:t xml:space="preserve"> </w:t>
      </w:r>
      <w:proofErr w:type="spellStart"/>
      <w:r w:rsidRPr="00EE2671">
        <w:rPr>
          <w:lang w:val="it-CH"/>
        </w:rPr>
        <w:t>mit</w:t>
      </w:r>
      <w:proofErr w:type="spellEnd"/>
      <w:r w:rsidRPr="00EE2671">
        <w:rPr>
          <w:lang w:val="it-CH"/>
        </w:rPr>
        <w:t xml:space="preserve"> </w:t>
      </w:r>
      <w:proofErr w:type="spellStart"/>
      <w:r w:rsidR="00D063EC">
        <w:rPr>
          <w:lang w:val="it-CH"/>
        </w:rPr>
        <w:t>Ein</w:t>
      </w:r>
      <w:proofErr w:type="spellEnd"/>
      <w:r w:rsidR="00D063EC">
        <w:rPr>
          <w:lang w:val="it-CH"/>
        </w:rPr>
        <w:t xml:space="preserve">- und </w:t>
      </w:r>
      <w:proofErr w:type="spellStart"/>
      <w:r w:rsidRPr="00EE2671">
        <w:rPr>
          <w:lang w:val="it-CH"/>
        </w:rPr>
        <w:t>Ausblick</w:t>
      </w:r>
      <w:r w:rsidR="002C6229">
        <w:rPr>
          <w:lang w:val="it-CH"/>
        </w:rPr>
        <w:t>en</w:t>
      </w:r>
      <w:proofErr w:type="spellEnd"/>
    </w:p>
    <w:p w14:paraId="717E7825" w14:textId="49EDA5F5" w:rsidR="00EE2671" w:rsidRPr="00816142" w:rsidRDefault="002C6229" w:rsidP="002C6229">
      <w:pPr>
        <w:pStyle w:val="FiBLmmzusatzinfo"/>
        <w:spacing w:before="0"/>
        <w:rPr>
          <w:rFonts w:ascii="Palatino Linotype" w:hAnsi="Palatino Linotype"/>
          <w:b w:val="0"/>
        </w:rPr>
      </w:pPr>
      <w:r>
        <w:rPr>
          <w:rFonts w:ascii="Palatino Linotype" w:hAnsi="Palatino Linotype"/>
          <w:b w:val="0"/>
        </w:rPr>
        <w:t xml:space="preserve">Am Donnerstag, 23. Juni 2022 begrüsste das FiBL rund 100 geladene Gäste zur Einweihungsfeier der neuen Gebäude. Als Hauptrednerin machte Nationalratspräsidentin Irène Kälin dem FiBL die Ehre. Die Aargauerin stellte in ihrer Rede die </w:t>
      </w:r>
      <w:r w:rsidR="00D41A4E">
        <w:rPr>
          <w:rFonts w:ascii="Palatino Linotype" w:hAnsi="Palatino Linotype"/>
          <w:b w:val="0"/>
        </w:rPr>
        <w:t xml:space="preserve">Bedeutung </w:t>
      </w:r>
      <w:r>
        <w:rPr>
          <w:rFonts w:ascii="Palatino Linotype" w:hAnsi="Palatino Linotype"/>
          <w:b w:val="0"/>
        </w:rPr>
        <w:t xml:space="preserve">des Institutes für die </w:t>
      </w:r>
      <w:r w:rsidR="00816142">
        <w:rPr>
          <w:rFonts w:ascii="Palatino Linotype" w:hAnsi="Palatino Linotype"/>
          <w:b w:val="0"/>
        </w:rPr>
        <w:t>Landwirtschaft</w:t>
      </w:r>
      <w:r>
        <w:rPr>
          <w:rFonts w:ascii="Palatino Linotype" w:hAnsi="Palatino Linotype"/>
          <w:b w:val="0"/>
        </w:rPr>
        <w:t xml:space="preserve"> ins Zentrum und verwies darauf</w:t>
      </w:r>
      <w:r w:rsidR="00D063EC">
        <w:rPr>
          <w:rFonts w:ascii="Palatino Linotype" w:hAnsi="Palatino Linotype"/>
          <w:b w:val="0"/>
        </w:rPr>
        <w:t xml:space="preserve">, dass Bio zurecht im wahrsten Sinne des Wortes in aller Munde sei, da diese Anbauform den Planeten weniger auslauge und wir uns so gesund ernähren können. Nebst Kälin ordneten auch FiBL Stiftungsratspräsident Martin Ott, BLW-Direktor Christian Hofer und der Vorsitzende </w:t>
      </w:r>
      <w:r w:rsidR="00D063EC" w:rsidRPr="00D063EC">
        <w:rPr>
          <w:rFonts w:ascii="Palatino Linotype" w:hAnsi="Palatino Linotype"/>
          <w:b w:val="0"/>
        </w:rPr>
        <w:t xml:space="preserve">des Expertengremiums für Ernährungssicherheit </w:t>
      </w:r>
      <w:r w:rsidR="00D063EC">
        <w:rPr>
          <w:rFonts w:ascii="Palatino Linotype" w:hAnsi="Palatino Linotype"/>
          <w:b w:val="0"/>
        </w:rPr>
        <w:t xml:space="preserve">der UNO und FiBL Stiftungsrat Bernard Lehmann mit ihren Grussbotschaften die </w:t>
      </w:r>
      <w:r w:rsidR="00D063EC" w:rsidRPr="00816142">
        <w:rPr>
          <w:rFonts w:ascii="Palatino Linotype" w:hAnsi="Palatino Linotype"/>
          <w:b w:val="0"/>
        </w:rPr>
        <w:t xml:space="preserve">nationale und internationale Relevanz des FiBL ein. </w:t>
      </w:r>
    </w:p>
    <w:p w14:paraId="122173D1" w14:textId="3D048C42" w:rsidR="001964D9" w:rsidRPr="00EE2671" w:rsidRDefault="00816142" w:rsidP="00816142">
      <w:pPr>
        <w:pStyle w:val="FiBLmmstandard"/>
        <w:rPr>
          <w:b/>
        </w:rPr>
      </w:pPr>
      <w:r w:rsidRPr="00816142">
        <w:t>Zudem stellte das FiBL während der Feier fünf seiner zahlreichen aktuellen Projekte vor</w:t>
      </w:r>
      <w:r>
        <w:t xml:space="preserve"> und</w:t>
      </w:r>
      <w:r w:rsidRPr="00816142">
        <w:t xml:space="preserve"> demonstrierte damit die Interdisziplinarität und Vielseitigkeit des Instituts</w:t>
      </w:r>
      <w:r>
        <w:t xml:space="preserve">. Dabei </w:t>
      </w:r>
      <w:r w:rsidRPr="00816142">
        <w:t xml:space="preserve">gab </w:t>
      </w:r>
      <w:r>
        <w:t>es</w:t>
      </w:r>
      <w:r w:rsidRPr="00816142">
        <w:t xml:space="preserve"> gleichzeitig die Bühne an zehn junge Forscher*innen frei, welche </w:t>
      </w:r>
      <w:r>
        <w:t xml:space="preserve">ihre Projekte aus den Bereichen präsentierten. Weiter gab FiBL Direktor für Forschung, Extension und Innovation Knut Schmidtke spannende Einblicke in Tätigkeiten des FiBL und wagte zum Schluss der Veranstaltung einen Ausblick in die Zukunft </w:t>
      </w:r>
      <w:r w:rsidR="00D41A4E">
        <w:t xml:space="preserve">der Forschung und Beratung </w:t>
      </w:r>
      <w:r>
        <w:t xml:space="preserve">des FiBL. </w:t>
      </w:r>
    </w:p>
    <w:p w14:paraId="4FF0A9A1" w14:textId="552A2F1B" w:rsidR="001964D9" w:rsidRDefault="001964D9" w:rsidP="001964D9">
      <w:pPr>
        <w:pStyle w:val="FiBLmmzwischentitel"/>
      </w:pPr>
      <w:r w:rsidRPr="001964D9">
        <w:t>FiBL connect – der Tag für</w:t>
      </w:r>
      <w:r>
        <w:t xml:space="preserve"> die Praxis</w:t>
      </w:r>
    </w:p>
    <w:p w14:paraId="4E5DFF3E" w14:textId="45EF8B2B" w:rsidR="001964D9" w:rsidRDefault="00816142" w:rsidP="00816142">
      <w:pPr>
        <w:pStyle w:val="FiBLmmzusatzinfo"/>
        <w:spacing w:before="0"/>
        <w:rPr>
          <w:rFonts w:ascii="Palatino Linotype" w:hAnsi="Palatino Linotype"/>
          <w:b w:val="0"/>
        </w:rPr>
      </w:pPr>
      <w:r w:rsidRPr="00816142">
        <w:rPr>
          <w:rFonts w:ascii="Palatino Linotype" w:hAnsi="Palatino Linotype"/>
          <w:b w:val="0"/>
        </w:rPr>
        <w:t xml:space="preserve">Mit FiBL connect bot das FiBL </w:t>
      </w:r>
      <w:r>
        <w:rPr>
          <w:rFonts w:ascii="Palatino Linotype" w:hAnsi="Palatino Linotype"/>
          <w:b w:val="0"/>
        </w:rPr>
        <w:t xml:space="preserve">am Freitag, 24. Juni 2022 erstmalig einen vielversprechenden Praxistag an. </w:t>
      </w:r>
      <w:r w:rsidRPr="00816142">
        <w:rPr>
          <w:rFonts w:ascii="Palatino Linotype" w:hAnsi="Palatino Linotype"/>
          <w:b w:val="0"/>
        </w:rPr>
        <w:t>FiBL connect richtet</w:t>
      </w:r>
      <w:r>
        <w:rPr>
          <w:rFonts w:ascii="Palatino Linotype" w:hAnsi="Palatino Linotype"/>
          <w:b w:val="0"/>
        </w:rPr>
        <w:t>e</w:t>
      </w:r>
      <w:r w:rsidRPr="00816142">
        <w:rPr>
          <w:rFonts w:ascii="Palatino Linotype" w:hAnsi="Palatino Linotype"/>
          <w:b w:val="0"/>
        </w:rPr>
        <w:t xml:space="preserve"> sich an </w:t>
      </w:r>
      <w:r>
        <w:rPr>
          <w:rFonts w:ascii="Palatino Linotype" w:hAnsi="Palatino Linotype"/>
          <w:b w:val="0"/>
        </w:rPr>
        <w:t>Landwirt*innen</w:t>
      </w:r>
      <w:r w:rsidRPr="00816142">
        <w:rPr>
          <w:rFonts w:ascii="Palatino Linotype" w:hAnsi="Palatino Linotype"/>
          <w:b w:val="0"/>
        </w:rPr>
        <w:t xml:space="preserve"> sowie aktive als auch künftige Beratende und Forschende im Bereich Landwirtschaft oder Ernährung.</w:t>
      </w:r>
      <w:r>
        <w:rPr>
          <w:rFonts w:ascii="Palatino Linotype" w:hAnsi="Palatino Linotype"/>
          <w:b w:val="0"/>
        </w:rPr>
        <w:t xml:space="preserve"> Rund 150 Teilnehmer*innen profitierten von einem </w:t>
      </w:r>
      <w:r w:rsidR="00794388">
        <w:rPr>
          <w:rFonts w:ascii="Palatino Linotype" w:hAnsi="Palatino Linotype"/>
          <w:b w:val="0"/>
        </w:rPr>
        <w:t>a</w:t>
      </w:r>
      <w:r>
        <w:rPr>
          <w:rFonts w:ascii="Palatino Linotype" w:hAnsi="Palatino Linotype"/>
          <w:b w:val="0"/>
        </w:rPr>
        <w:t xml:space="preserve">bwechslungsreichen </w:t>
      </w:r>
      <w:r w:rsidRPr="00816142">
        <w:rPr>
          <w:rFonts w:ascii="Palatino Linotype" w:hAnsi="Palatino Linotype"/>
          <w:b w:val="0"/>
        </w:rPr>
        <w:t>Tagesprogramm mit zahlreichen Mini-</w:t>
      </w:r>
      <w:r w:rsidR="00794388" w:rsidRPr="00816142">
        <w:rPr>
          <w:rFonts w:ascii="Palatino Linotype" w:hAnsi="Palatino Linotype"/>
          <w:b w:val="0"/>
        </w:rPr>
        <w:t>Podien</w:t>
      </w:r>
      <w:r w:rsidR="00794388">
        <w:rPr>
          <w:rFonts w:ascii="Palatino Linotype" w:hAnsi="Palatino Linotype"/>
          <w:b w:val="0"/>
        </w:rPr>
        <w:t>,</w:t>
      </w:r>
      <w:r w:rsidR="00794388" w:rsidRPr="00816142">
        <w:rPr>
          <w:rFonts w:ascii="Palatino Linotype" w:hAnsi="Palatino Linotype"/>
          <w:b w:val="0"/>
        </w:rPr>
        <w:t xml:space="preserve"> Vorträgen</w:t>
      </w:r>
      <w:r w:rsidR="00794388">
        <w:rPr>
          <w:rFonts w:ascii="Palatino Linotype" w:hAnsi="Palatino Linotype"/>
          <w:b w:val="0"/>
        </w:rPr>
        <w:t>, Fachexkursionen oder Rundgängen</w:t>
      </w:r>
      <w:r w:rsidRPr="00816142">
        <w:rPr>
          <w:rFonts w:ascii="Palatino Linotype" w:hAnsi="Palatino Linotype"/>
          <w:b w:val="0"/>
        </w:rPr>
        <w:t xml:space="preserve"> zu unterschiedlichen Themen rund um den Biolandbau</w:t>
      </w:r>
      <w:r w:rsidR="005A1EFE">
        <w:rPr>
          <w:rFonts w:ascii="Palatino Linotype" w:hAnsi="Palatino Linotype"/>
          <w:b w:val="0"/>
        </w:rPr>
        <w:t>. S</w:t>
      </w:r>
      <w:r w:rsidR="00794388">
        <w:rPr>
          <w:rFonts w:ascii="Palatino Linotype" w:hAnsi="Palatino Linotype"/>
          <w:b w:val="0"/>
        </w:rPr>
        <w:t xml:space="preserve">o wurden </w:t>
      </w:r>
      <w:r w:rsidR="00794388" w:rsidRPr="00794388">
        <w:rPr>
          <w:rFonts w:ascii="Palatino Linotype" w:hAnsi="Palatino Linotype"/>
          <w:b w:val="0"/>
        </w:rPr>
        <w:t>unter anderem die Bedeutung des Klimawandels für die Biolandwirtschaft wie auch der Zusammenhang von Tierhaltung und Klimaneutralität</w:t>
      </w:r>
      <w:r w:rsidR="00794388">
        <w:rPr>
          <w:rFonts w:ascii="Palatino Linotype" w:hAnsi="Palatino Linotype"/>
          <w:b w:val="0"/>
        </w:rPr>
        <w:t xml:space="preserve"> thematisiert oder bei Begehungen die Obstanlage </w:t>
      </w:r>
      <w:r w:rsidR="00257D7E">
        <w:rPr>
          <w:rFonts w:ascii="Palatino Linotype" w:hAnsi="Palatino Linotype"/>
          <w:b w:val="0"/>
        </w:rPr>
        <w:t>und</w:t>
      </w:r>
      <w:r w:rsidR="00794388">
        <w:rPr>
          <w:rFonts w:ascii="Palatino Linotype" w:hAnsi="Palatino Linotype"/>
          <w:b w:val="0"/>
        </w:rPr>
        <w:t xml:space="preserve"> das </w:t>
      </w:r>
      <w:proofErr w:type="spellStart"/>
      <w:r w:rsidR="00794388" w:rsidRPr="00794388">
        <w:rPr>
          <w:rFonts w:ascii="Palatino Linotype" w:hAnsi="Palatino Linotype"/>
          <w:b w:val="0"/>
        </w:rPr>
        <w:t>Parasitologielabor</w:t>
      </w:r>
      <w:proofErr w:type="spellEnd"/>
      <w:r w:rsidR="00794388" w:rsidRPr="00794388">
        <w:rPr>
          <w:rFonts w:ascii="Palatino Linotype" w:hAnsi="Palatino Linotype"/>
          <w:b w:val="0"/>
        </w:rPr>
        <w:t xml:space="preserve"> </w:t>
      </w:r>
      <w:r w:rsidR="00794388">
        <w:rPr>
          <w:rFonts w:ascii="Palatino Linotype" w:hAnsi="Palatino Linotype"/>
          <w:b w:val="0"/>
        </w:rPr>
        <w:t>genauer vorgestellt</w:t>
      </w:r>
      <w:r w:rsidR="00794388" w:rsidRPr="00794388">
        <w:rPr>
          <w:rFonts w:ascii="Palatino Linotype" w:hAnsi="Palatino Linotype"/>
          <w:b w:val="0"/>
        </w:rPr>
        <w:t>.</w:t>
      </w:r>
      <w:r w:rsidR="00794388">
        <w:rPr>
          <w:rFonts w:ascii="Palatino Linotype" w:hAnsi="Palatino Linotype"/>
          <w:b w:val="0"/>
        </w:rPr>
        <w:t xml:space="preserve"> </w:t>
      </w:r>
    </w:p>
    <w:p w14:paraId="43241725" w14:textId="5A98AC33" w:rsidR="00E522CA" w:rsidRDefault="00257D7E" w:rsidP="00E522CA">
      <w:pPr>
        <w:pStyle w:val="FiBLmmstandard"/>
      </w:pPr>
      <w:r>
        <w:t xml:space="preserve">Weiter stand das Netzwerken im Fokus des FiBL connect Praxistages. Die Teilnehmer*innen konnten sich direkt mit den FiBL Expert*innen sowie mit bestehenden und zukünftigen Berufskolleg*innen austauschen, dabei wertvolle Kontakte knüpfen und sich vernetzen. </w:t>
      </w:r>
      <w:r w:rsidR="00E522CA">
        <w:t xml:space="preserve">Die Leiterinnen des Departements Beratung, Bildung und Kommunikation und Organisatorinnen des FiBL connect Barbara Früh und Bernadette Oehen zeigten sich </w:t>
      </w:r>
      <w:r w:rsidR="00E522CA" w:rsidRPr="00E522CA">
        <w:t xml:space="preserve">überaus </w:t>
      </w:r>
      <w:r w:rsidR="00E522CA">
        <w:t xml:space="preserve">zufrieden mit dem Erfolg der Veranstaltung. «Am FiBL connect Praxistag trafen sich Forschung, Praxis und junge Talente und tauschten sich intensiv aus», resümiert Früh und Oehen fügt an: «Aufgrund vieler positiver Rückmeldungen werden wir das Format weiterentwickeln und in zwei Jahren zum nächsten FiBL connect einladen».  </w:t>
      </w:r>
    </w:p>
    <w:p w14:paraId="235258B0" w14:textId="717BD822" w:rsidR="001964D9" w:rsidRDefault="001964D9" w:rsidP="001964D9">
      <w:pPr>
        <w:pStyle w:val="FiBLmmzwischentitel"/>
      </w:pPr>
      <w:r>
        <w:lastRenderedPageBreak/>
        <w:t xml:space="preserve">Tag der offenen Tür – ein Erlebnis für Gross und Klein </w:t>
      </w:r>
    </w:p>
    <w:p w14:paraId="683DBB96" w14:textId="723F8F08" w:rsidR="001964D9" w:rsidRDefault="00257D7E" w:rsidP="00257D7E">
      <w:pPr>
        <w:pStyle w:val="FiBLmmzusatzinfo"/>
        <w:spacing w:before="0"/>
        <w:rPr>
          <w:rFonts w:ascii="Palatino Linotype" w:hAnsi="Palatino Linotype"/>
          <w:b w:val="0"/>
        </w:rPr>
      </w:pPr>
      <w:r w:rsidRPr="00257D7E">
        <w:rPr>
          <w:rFonts w:ascii="Palatino Linotype" w:hAnsi="Palatino Linotype"/>
          <w:b w:val="0"/>
        </w:rPr>
        <w:t>Am Sonntag</w:t>
      </w:r>
      <w:r>
        <w:rPr>
          <w:rFonts w:ascii="Palatino Linotype" w:hAnsi="Palatino Linotype"/>
          <w:b w:val="0"/>
        </w:rPr>
        <w:t xml:space="preserve">, 26. Juni 2022 begrüsste das FiBL an seinem Tag der offenen </w:t>
      </w:r>
      <w:r w:rsidR="009C03C6">
        <w:rPr>
          <w:rFonts w:ascii="Palatino Linotype" w:hAnsi="Palatino Linotype"/>
          <w:b w:val="0"/>
        </w:rPr>
        <w:t xml:space="preserve">Tür </w:t>
      </w:r>
      <w:r>
        <w:rPr>
          <w:rFonts w:ascii="Palatino Linotype" w:hAnsi="Palatino Linotype"/>
          <w:b w:val="0"/>
        </w:rPr>
        <w:t xml:space="preserve">die breite Öffentlichkeit. Der FiBL Campus füllte sich ab 10:00 Uhr schnell mit Leben und die zahlreichen Stände, thematischen Führungen, und Podiumsdiskussionen wurden rege besucht. Dabei war die Besucherschaft genau so divers wie die Arbeit des FiBL: von Landwirt*innen mit eigenem Hof aus </w:t>
      </w:r>
      <w:r w:rsidR="00C27091">
        <w:rPr>
          <w:rFonts w:ascii="Palatino Linotype" w:hAnsi="Palatino Linotype"/>
          <w:b w:val="0"/>
        </w:rPr>
        <w:t>dem Nachbarskanton</w:t>
      </w:r>
      <w:r>
        <w:rPr>
          <w:rFonts w:ascii="Palatino Linotype" w:hAnsi="Palatino Linotype"/>
          <w:b w:val="0"/>
        </w:rPr>
        <w:t xml:space="preserve"> über Student*innen aus dem </w:t>
      </w:r>
      <w:r w:rsidR="00C27091">
        <w:rPr>
          <w:rFonts w:ascii="Palatino Linotype" w:hAnsi="Palatino Linotype"/>
          <w:b w:val="0"/>
        </w:rPr>
        <w:t>Tessin</w:t>
      </w:r>
      <w:r>
        <w:rPr>
          <w:rFonts w:ascii="Palatino Linotype" w:hAnsi="Palatino Linotype"/>
          <w:b w:val="0"/>
        </w:rPr>
        <w:t xml:space="preserve">, Mitglieder eines </w:t>
      </w:r>
      <w:proofErr w:type="spellStart"/>
      <w:r>
        <w:rPr>
          <w:rFonts w:ascii="Palatino Linotype" w:hAnsi="Palatino Linotype"/>
          <w:b w:val="0"/>
        </w:rPr>
        <w:t>Rebvereins</w:t>
      </w:r>
      <w:proofErr w:type="spellEnd"/>
      <w:r>
        <w:rPr>
          <w:rFonts w:ascii="Palatino Linotype" w:hAnsi="Palatino Linotype"/>
          <w:b w:val="0"/>
        </w:rPr>
        <w:t xml:space="preserve">, </w:t>
      </w:r>
      <w:r w:rsidR="00C27091">
        <w:rPr>
          <w:rFonts w:ascii="Palatino Linotype" w:hAnsi="Palatino Linotype"/>
          <w:b w:val="0"/>
        </w:rPr>
        <w:t xml:space="preserve">oder </w:t>
      </w:r>
      <w:r>
        <w:rPr>
          <w:rFonts w:ascii="Palatino Linotype" w:hAnsi="Palatino Linotype"/>
          <w:b w:val="0"/>
        </w:rPr>
        <w:t xml:space="preserve">Wissenschaftler*innen aus Deutschland </w:t>
      </w:r>
      <w:r w:rsidR="00C27091">
        <w:rPr>
          <w:rFonts w:ascii="Palatino Linotype" w:hAnsi="Palatino Linotype"/>
          <w:b w:val="0"/>
        </w:rPr>
        <w:t xml:space="preserve">bis hin interessierten Politiker*innen oder Familien aus der Region. </w:t>
      </w:r>
    </w:p>
    <w:p w14:paraId="10A3FE72" w14:textId="4BE094A9" w:rsidR="00C27091" w:rsidRPr="00C27091" w:rsidRDefault="00C27091" w:rsidP="00C27091">
      <w:pPr>
        <w:pStyle w:val="FiBLmmstandard"/>
      </w:pPr>
      <w:r>
        <w:t xml:space="preserve">Die rund 3'000 Besucher*innen wurden von den FiBL Mitarbeitenden in die Welt der Biolandwirtschaft entführt und konnten sich an einem abwechslungsreichen Tag neues Wissen aneignen, beste Biokost geniessen </w:t>
      </w:r>
      <w:r w:rsidR="00FA1335">
        <w:t>sowie</w:t>
      </w:r>
      <w:r>
        <w:t xml:space="preserve"> bei der Erstellung von Samenkugeln</w:t>
      </w:r>
      <w:r w:rsidR="00FA1335">
        <w:t xml:space="preserve"> oder beim Melken von künstlichen Kuheutern gleich selbst Hand anlegen. Der Tag der offenen Tür </w:t>
      </w:r>
      <w:r w:rsidR="00C95405">
        <w:t xml:space="preserve">am FiBL </w:t>
      </w:r>
      <w:r w:rsidR="00FA1335">
        <w:t xml:space="preserve">hatte somit für alle – Gross und Klein – etwas zu bieten. </w:t>
      </w:r>
    </w:p>
    <w:p w14:paraId="64A1E607" w14:textId="3B7D7C21" w:rsidR="00600B7E" w:rsidRPr="00A61374" w:rsidRDefault="0079770E" w:rsidP="00A61374">
      <w:pPr>
        <w:pStyle w:val="FiBLmmzusatzinfo"/>
        <w:rPr>
          <w:lang w:val="it-CH"/>
        </w:rPr>
      </w:pPr>
      <w:proofErr w:type="spellStart"/>
      <w:r w:rsidRPr="00A61374">
        <w:rPr>
          <w:lang w:val="it-CH"/>
        </w:rPr>
        <w:t>Kontakt</w:t>
      </w:r>
      <w:proofErr w:type="spellEnd"/>
    </w:p>
    <w:p w14:paraId="2CCE7612" w14:textId="273C42BA" w:rsidR="00A61374" w:rsidRPr="00A61374" w:rsidRDefault="00A61374" w:rsidP="00EA559B">
      <w:pPr>
        <w:pStyle w:val="FiBLmmaufzhlungszeichen"/>
        <w:numPr>
          <w:ilvl w:val="0"/>
          <w:numId w:val="0"/>
        </w:numPr>
      </w:pPr>
      <w:r w:rsidRPr="00A61374">
        <w:t xml:space="preserve">Seraina Siragna, Leiterin Unternehmenskommunikation und Mediensprecherin FiBL Schweiz, Tel +41 62 865 63 90, E-Mail </w:t>
      </w:r>
      <w:hyperlink r:id="rId14" w:history="1">
        <w:r w:rsidRPr="00A61374">
          <w:rPr>
            <w:rStyle w:val="Hyperlink"/>
          </w:rPr>
          <w:t>seraina.siragna@fibl.org</w:t>
        </w:r>
      </w:hyperlink>
    </w:p>
    <w:p w14:paraId="32027D99" w14:textId="5F651102" w:rsidR="002A7256" w:rsidRDefault="002A7256" w:rsidP="002A7256">
      <w:pPr>
        <w:pStyle w:val="FiBLmmzusatzinfo"/>
      </w:pPr>
      <w:r>
        <w:t>Diese Medienmitteilung im Internet</w:t>
      </w:r>
    </w:p>
    <w:p w14:paraId="2499355E" w14:textId="2D9C41CD" w:rsidR="007C691F" w:rsidRDefault="007C691F" w:rsidP="007C691F">
      <w:pPr>
        <w:pStyle w:val="FiBLmmstandard"/>
      </w:pPr>
      <w:r>
        <w:t>Sie finden diese Medienmitteilung im Internet unter</w:t>
      </w:r>
      <w:r w:rsidR="005705C5">
        <w:t xml:space="preserve">: </w:t>
      </w:r>
      <w:hyperlink r:id="rId15" w:history="1">
        <w:r w:rsidR="00D25F7F" w:rsidRPr="00572604">
          <w:rPr>
            <w:rStyle w:val="Hyperlink"/>
          </w:rPr>
          <w:t>www.fibl.org/de/infothek/medien.html</w:t>
        </w:r>
      </w:hyperlink>
      <w:r w:rsidR="004B6C83" w:rsidRPr="00572604">
        <w:t>.</w:t>
      </w:r>
    </w:p>
    <w:p w14:paraId="1C789F69" w14:textId="3B370302" w:rsidR="00E71A6E" w:rsidRDefault="00E71A6E" w:rsidP="00E71A6E">
      <w:pPr>
        <w:pStyle w:val="FiBLmmzusatzinfo"/>
      </w:pPr>
      <w:bookmarkStart w:id="1" w:name="_Hlk107231297"/>
      <w:r>
        <w:t>Weiteres Bildmaterial zum Herunterladen</w:t>
      </w:r>
    </w:p>
    <w:p w14:paraId="5E9530A9" w14:textId="0AE4C83E" w:rsidR="00E71A6E" w:rsidRDefault="00E71A6E" w:rsidP="007C691F">
      <w:pPr>
        <w:pStyle w:val="FiBLmmstandard"/>
      </w:pPr>
      <w:r>
        <w:t xml:space="preserve">Bildmaterial von allen drei Anlässen steht hier zur Verfügung: </w:t>
      </w:r>
    </w:p>
    <w:bookmarkEnd w:id="1"/>
    <w:p w14:paraId="2403F244" w14:textId="50C802CE" w:rsidR="00B2758C" w:rsidRDefault="00E71A6E" w:rsidP="00B2758C">
      <w:pPr>
        <w:pStyle w:val="FiBLmmaufzhlungszeichen"/>
      </w:pPr>
      <w:r>
        <w:t>Einweihungsfeier, 23. Juni 2022:</w:t>
      </w:r>
      <w:r w:rsidR="001964D9">
        <w:t xml:space="preserve"> </w:t>
      </w:r>
      <w:hyperlink r:id="rId16" w:history="1">
        <w:r w:rsidR="00B2758C" w:rsidRPr="00865E3F">
          <w:rPr>
            <w:rStyle w:val="Hyperlink"/>
          </w:rPr>
          <w:t>https://biomedia.picturepark.com/s/A2vQt16H</w:t>
        </w:r>
      </w:hyperlink>
    </w:p>
    <w:p w14:paraId="426CA871" w14:textId="4885B330" w:rsidR="004F0CA4" w:rsidRDefault="00E71A6E" w:rsidP="00CB7045">
      <w:pPr>
        <w:pStyle w:val="FiBLmmaufzhlungszeichen"/>
      </w:pPr>
      <w:r>
        <w:t>FiBL connect, 24. Juni 2022:</w:t>
      </w:r>
      <w:r w:rsidR="001964D9">
        <w:t xml:space="preserve"> </w:t>
      </w:r>
      <w:hyperlink r:id="rId17" w:history="1">
        <w:r w:rsidR="004F0CA4" w:rsidRPr="00865E3F">
          <w:rPr>
            <w:rStyle w:val="Hyperlink"/>
          </w:rPr>
          <w:t>https://biomedia.picturepark.com/s/SEG25dcM</w:t>
        </w:r>
      </w:hyperlink>
    </w:p>
    <w:p w14:paraId="2466E680" w14:textId="4D951371" w:rsidR="00BD4544" w:rsidRDefault="00E71A6E" w:rsidP="00CB7045">
      <w:pPr>
        <w:pStyle w:val="FiBLmmaufzhlungszeichen"/>
      </w:pPr>
      <w:r>
        <w:t>Tag der offenen Tür, 26. Juni 2022:</w:t>
      </w:r>
      <w:r w:rsidR="00B2758C">
        <w:t xml:space="preserve"> </w:t>
      </w:r>
      <w:hyperlink r:id="rId18" w:history="1">
        <w:r w:rsidR="00B2758C" w:rsidRPr="00865E3F">
          <w:rPr>
            <w:rStyle w:val="Hyperlink"/>
          </w:rPr>
          <w:t>https://biomedia.picturepark.com/s/MBxzOD5D</w:t>
        </w:r>
      </w:hyperlink>
      <w:bookmarkStart w:id="2" w:name="_GoBack"/>
      <w:bookmarkEnd w:id="2"/>
    </w:p>
    <w:p w14:paraId="0DB03B18" w14:textId="4BD20A41" w:rsidR="002C0814" w:rsidRPr="00A04F66" w:rsidRDefault="002C0814" w:rsidP="00A17E51">
      <w:pPr>
        <w:pStyle w:val="FiBLmmerluterungtitel"/>
      </w:pPr>
      <w:r w:rsidRPr="00A17E51">
        <w:t>Über</w:t>
      </w:r>
      <w:r w:rsidRPr="00A04F66">
        <w:t xml:space="preserve"> das FiBL</w:t>
      </w:r>
      <w:r w:rsidR="00EE41FB">
        <w:t xml:space="preserve"> </w:t>
      </w:r>
    </w:p>
    <w:p w14:paraId="3045E891" w14:textId="1CCD52B9" w:rsidR="00AA1EFF" w:rsidRPr="00E71A6E" w:rsidRDefault="00450FA1" w:rsidP="00E71A6E">
      <w:pPr>
        <w:pStyle w:val="FiBLmmerluterung"/>
        <w:rPr>
          <w:color w:val="646464" w:themeColor="hyperlink"/>
          <w:u w:val="single"/>
        </w:rPr>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w:t>
      </w:r>
      <w:r w:rsidR="00EE41FB">
        <w:t>über 3</w:t>
      </w:r>
      <w:r w:rsidR="00DC0CA7">
        <w:t>50</w:t>
      </w:r>
      <w:r w:rsidR="00EE41FB">
        <w:t xml:space="preserve"> </w:t>
      </w:r>
      <w:r w:rsidRPr="00DB7736">
        <w:t xml:space="preserve">Mitarbeitende tätig. </w:t>
      </w:r>
      <w:hyperlink r:id="rId19" w:history="1">
        <w:r w:rsidR="00EE41FB" w:rsidRPr="00EE41FB">
          <w:rPr>
            <w:rStyle w:val="Hyperlink"/>
          </w:rPr>
          <w:t>fibl.org</w:t>
        </w:r>
      </w:hyperlink>
    </w:p>
    <w:sectPr w:rsidR="00AA1EFF" w:rsidRPr="00E71A6E" w:rsidSect="001B31D5">
      <w:footerReference w:type="default" r:id="rId20"/>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F014" w16cex:dateUtc="2022-06-06T19:28:00Z"/>
  <w16cex:commentExtensible w16cex:durableId="2648EC34" w16cex:dateUtc="2022-06-06T19:12:00Z"/>
  <w16cex:commentExtensible w16cex:durableId="2648EF38" w16cex:dateUtc="2022-06-06T19:25:00Z"/>
  <w16cex:commentExtensible w16cex:durableId="2648EF60" w16cex:dateUtc="2022-06-06T19:25:00Z"/>
  <w16cex:commentExtensible w16cex:durableId="2648EFFF" w16cex:dateUtc="2022-06-06T1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978A" w14:textId="77777777" w:rsidR="005D6791" w:rsidRDefault="005D6791" w:rsidP="00F53AA9">
      <w:pPr>
        <w:spacing w:after="0" w:line="240" w:lineRule="auto"/>
      </w:pPr>
      <w:r>
        <w:separator/>
      </w:r>
    </w:p>
  </w:endnote>
  <w:endnote w:type="continuationSeparator" w:id="0">
    <w:p w14:paraId="3821AEA0" w14:textId="77777777" w:rsidR="005D6791" w:rsidRDefault="005D679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2403135D" w14:textId="77777777" w:rsidTr="00C16594">
      <w:trPr>
        <w:trHeight w:val="508"/>
      </w:trPr>
      <w:tc>
        <w:tcPr>
          <w:tcW w:w="7656" w:type="dxa"/>
        </w:tcPr>
        <w:p w14:paraId="7BDCF0D0" w14:textId="77777777" w:rsidR="008A6B50" w:rsidRDefault="00F73377" w:rsidP="00DA14CE">
          <w:pPr>
            <w:pStyle w:val="FiBLmmfusszeile"/>
          </w:pPr>
          <w:r w:rsidRPr="008A6B50">
            <w:t xml:space="preserve">Forschungsinstitut für biologischen Landbau FiBL | Ackerstrasse 113 | Postfach 219 </w:t>
          </w:r>
        </w:p>
        <w:p w14:paraId="660F50E6"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49F72C6" w14:textId="77777777" w:rsidR="00F73377" w:rsidRPr="008A6B50" w:rsidRDefault="00F73377" w:rsidP="00DA14CE">
          <w:pPr>
            <w:pStyle w:val="FiBLmmseitennummer"/>
          </w:pPr>
        </w:p>
      </w:tc>
    </w:tr>
  </w:tbl>
  <w:p w14:paraId="250A8CF6"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C0E6DAE" w14:textId="77777777" w:rsidTr="0053530C">
      <w:trPr>
        <w:trHeight w:val="508"/>
      </w:trPr>
      <w:tc>
        <w:tcPr>
          <w:tcW w:w="4923" w:type="pct"/>
        </w:tcPr>
        <w:p w14:paraId="2C12768B" w14:textId="2FEFF983" w:rsidR="00DA14CE" w:rsidRPr="001926E1" w:rsidRDefault="00DA14CE" w:rsidP="001926E1">
          <w:pPr>
            <w:pStyle w:val="FiBLmmfusszeile"/>
          </w:pPr>
          <w:r>
            <w:t xml:space="preserve">Medienmitteilung vom </w:t>
          </w:r>
          <w:r w:rsidR="001964D9">
            <w:t>28</w:t>
          </w:r>
          <w:r w:rsidR="00757DCA" w:rsidRPr="00B4464D">
            <w:t>.06.2022</w:t>
          </w:r>
        </w:p>
      </w:tc>
      <w:tc>
        <w:tcPr>
          <w:tcW w:w="77" w:type="pct"/>
        </w:tcPr>
        <w:p w14:paraId="5B5A8E35" w14:textId="00061C7E"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D41A4E">
            <w:rPr>
              <w:noProof/>
            </w:rPr>
            <w:t>3</w:t>
          </w:r>
          <w:r w:rsidRPr="00DA14CE">
            <w:fldChar w:fldCharType="end"/>
          </w:r>
        </w:p>
      </w:tc>
    </w:tr>
  </w:tbl>
  <w:p w14:paraId="10929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F4CE0" w14:textId="77777777" w:rsidR="005D6791" w:rsidRDefault="005D6791" w:rsidP="00F53AA9">
      <w:pPr>
        <w:spacing w:after="0" w:line="240" w:lineRule="auto"/>
      </w:pPr>
      <w:r>
        <w:separator/>
      </w:r>
    </w:p>
  </w:footnote>
  <w:footnote w:type="continuationSeparator" w:id="0">
    <w:p w14:paraId="5C2563E4" w14:textId="77777777" w:rsidR="005D6791" w:rsidRDefault="005D679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2268BF13" w14:textId="77777777" w:rsidTr="00C16594">
      <w:trPr>
        <w:trHeight w:val="599"/>
      </w:trPr>
      <w:tc>
        <w:tcPr>
          <w:tcW w:w="1616" w:type="dxa"/>
        </w:tcPr>
        <w:p w14:paraId="01050377" w14:textId="77777777" w:rsidR="007666E3" w:rsidRPr="00C725B7" w:rsidRDefault="007666E3" w:rsidP="007666E3">
          <w:pPr>
            <w:pStyle w:val="FiBLmmheader"/>
          </w:pPr>
          <w:r>
            <w:rPr>
              <w:noProof/>
              <w:lang w:val="en-US" w:eastAsia="en-US"/>
            </w:rPr>
            <w:drawing>
              <wp:inline distT="0" distB="0" distL="0" distR="0" wp14:anchorId="39AF9149" wp14:editId="1F6560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38629451" w14:textId="77777777" w:rsidR="007666E3" w:rsidRDefault="007666E3" w:rsidP="007666E3">
          <w:pPr>
            <w:tabs>
              <w:tab w:val="right" w:pos="7653"/>
            </w:tabs>
          </w:pPr>
        </w:p>
      </w:tc>
      <w:tc>
        <w:tcPr>
          <w:tcW w:w="2268" w:type="dxa"/>
        </w:tcPr>
        <w:p w14:paraId="38E0C816" w14:textId="77777777" w:rsidR="007666E3" w:rsidRDefault="007666E3" w:rsidP="00A033E7">
          <w:pPr>
            <w:tabs>
              <w:tab w:val="right" w:pos="7653"/>
            </w:tabs>
            <w:jc w:val="right"/>
          </w:pPr>
        </w:p>
      </w:tc>
    </w:tr>
  </w:tbl>
  <w:p w14:paraId="2776EF88"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MTM1NzQ1MDYxszBS0lEKTi0uzszPAykwrAUAWqSVHSwAAAA="/>
  </w:docVars>
  <w:rsids>
    <w:rsidRoot w:val="008D48AD"/>
    <w:rsid w:val="0000001D"/>
    <w:rsid w:val="00010677"/>
    <w:rsid w:val="00010CCD"/>
    <w:rsid w:val="0001151E"/>
    <w:rsid w:val="000270C2"/>
    <w:rsid w:val="00035FCC"/>
    <w:rsid w:val="000434BC"/>
    <w:rsid w:val="00046314"/>
    <w:rsid w:val="00047496"/>
    <w:rsid w:val="00052248"/>
    <w:rsid w:val="0006203F"/>
    <w:rsid w:val="0006404E"/>
    <w:rsid w:val="00071DBB"/>
    <w:rsid w:val="00075B35"/>
    <w:rsid w:val="0008157D"/>
    <w:rsid w:val="000849D9"/>
    <w:rsid w:val="00084B0E"/>
    <w:rsid w:val="00086542"/>
    <w:rsid w:val="00097E74"/>
    <w:rsid w:val="000A0CF7"/>
    <w:rsid w:val="000A22DE"/>
    <w:rsid w:val="000A3B13"/>
    <w:rsid w:val="000B2AEF"/>
    <w:rsid w:val="000B5156"/>
    <w:rsid w:val="000C75D0"/>
    <w:rsid w:val="000D23A5"/>
    <w:rsid w:val="000D5714"/>
    <w:rsid w:val="000D7A27"/>
    <w:rsid w:val="000E02DD"/>
    <w:rsid w:val="000E2A1D"/>
    <w:rsid w:val="000E7C02"/>
    <w:rsid w:val="000F2BE9"/>
    <w:rsid w:val="001050BE"/>
    <w:rsid w:val="00107221"/>
    <w:rsid w:val="001158FE"/>
    <w:rsid w:val="00123E48"/>
    <w:rsid w:val="0012508F"/>
    <w:rsid w:val="001354F8"/>
    <w:rsid w:val="001366DE"/>
    <w:rsid w:val="00146772"/>
    <w:rsid w:val="0015070F"/>
    <w:rsid w:val="00157A78"/>
    <w:rsid w:val="00162B94"/>
    <w:rsid w:val="001630EA"/>
    <w:rsid w:val="001642ED"/>
    <w:rsid w:val="00164C87"/>
    <w:rsid w:val="0017068A"/>
    <w:rsid w:val="00171AAB"/>
    <w:rsid w:val="00177914"/>
    <w:rsid w:val="00182246"/>
    <w:rsid w:val="0018434A"/>
    <w:rsid w:val="00184D62"/>
    <w:rsid w:val="00190A97"/>
    <w:rsid w:val="001926E1"/>
    <w:rsid w:val="00195EC7"/>
    <w:rsid w:val="001964D9"/>
    <w:rsid w:val="001A2005"/>
    <w:rsid w:val="001A40A2"/>
    <w:rsid w:val="001A6C32"/>
    <w:rsid w:val="001B1C04"/>
    <w:rsid w:val="001B1FFA"/>
    <w:rsid w:val="001B25F6"/>
    <w:rsid w:val="001B2B79"/>
    <w:rsid w:val="001B31D5"/>
    <w:rsid w:val="001B3722"/>
    <w:rsid w:val="001B3C06"/>
    <w:rsid w:val="001B3DB5"/>
    <w:rsid w:val="001B5D21"/>
    <w:rsid w:val="001B7937"/>
    <w:rsid w:val="001C015D"/>
    <w:rsid w:val="001C08D8"/>
    <w:rsid w:val="001D6CDB"/>
    <w:rsid w:val="001D74F2"/>
    <w:rsid w:val="001E0FF9"/>
    <w:rsid w:val="001E1C11"/>
    <w:rsid w:val="001E1E82"/>
    <w:rsid w:val="001E26D4"/>
    <w:rsid w:val="001E4537"/>
    <w:rsid w:val="001F18F3"/>
    <w:rsid w:val="001F27C8"/>
    <w:rsid w:val="001F529F"/>
    <w:rsid w:val="001F6A83"/>
    <w:rsid w:val="0020060A"/>
    <w:rsid w:val="0020628B"/>
    <w:rsid w:val="00207AB0"/>
    <w:rsid w:val="00211862"/>
    <w:rsid w:val="002203DD"/>
    <w:rsid w:val="00224043"/>
    <w:rsid w:val="0022639B"/>
    <w:rsid w:val="00230924"/>
    <w:rsid w:val="00235E28"/>
    <w:rsid w:val="00247A42"/>
    <w:rsid w:val="00250F85"/>
    <w:rsid w:val="002527DF"/>
    <w:rsid w:val="00257D7E"/>
    <w:rsid w:val="00261DE1"/>
    <w:rsid w:val="00270366"/>
    <w:rsid w:val="00270D65"/>
    <w:rsid w:val="00271363"/>
    <w:rsid w:val="00272431"/>
    <w:rsid w:val="00280674"/>
    <w:rsid w:val="002814E4"/>
    <w:rsid w:val="0028385F"/>
    <w:rsid w:val="002925F1"/>
    <w:rsid w:val="00294047"/>
    <w:rsid w:val="0029558F"/>
    <w:rsid w:val="002A311A"/>
    <w:rsid w:val="002A7256"/>
    <w:rsid w:val="002B0CCC"/>
    <w:rsid w:val="002B1D53"/>
    <w:rsid w:val="002C0814"/>
    <w:rsid w:val="002C3506"/>
    <w:rsid w:val="002C6229"/>
    <w:rsid w:val="002D185E"/>
    <w:rsid w:val="002D757B"/>
    <w:rsid w:val="002D7D78"/>
    <w:rsid w:val="002E414D"/>
    <w:rsid w:val="002F2D41"/>
    <w:rsid w:val="002F46B8"/>
    <w:rsid w:val="002F586A"/>
    <w:rsid w:val="00300C3A"/>
    <w:rsid w:val="00301F50"/>
    <w:rsid w:val="003043E7"/>
    <w:rsid w:val="003121D5"/>
    <w:rsid w:val="003150C5"/>
    <w:rsid w:val="00321588"/>
    <w:rsid w:val="003230C3"/>
    <w:rsid w:val="0032653D"/>
    <w:rsid w:val="003312D8"/>
    <w:rsid w:val="00331E4F"/>
    <w:rsid w:val="003352C7"/>
    <w:rsid w:val="003416B1"/>
    <w:rsid w:val="00341CE5"/>
    <w:rsid w:val="0035172A"/>
    <w:rsid w:val="0035262C"/>
    <w:rsid w:val="003559BA"/>
    <w:rsid w:val="00362B3B"/>
    <w:rsid w:val="00362F9E"/>
    <w:rsid w:val="003678E0"/>
    <w:rsid w:val="003847CC"/>
    <w:rsid w:val="00387B3C"/>
    <w:rsid w:val="00393460"/>
    <w:rsid w:val="003A4191"/>
    <w:rsid w:val="003A7624"/>
    <w:rsid w:val="003B0AAE"/>
    <w:rsid w:val="003C3779"/>
    <w:rsid w:val="003C4537"/>
    <w:rsid w:val="003C6406"/>
    <w:rsid w:val="003D1138"/>
    <w:rsid w:val="003D539A"/>
    <w:rsid w:val="003D5556"/>
    <w:rsid w:val="003E2BC6"/>
    <w:rsid w:val="003E5C36"/>
    <w:rsid w:val="00401945"/>
    <w:rsid w:val="00413139"/>
    <w:rsid w:val="0041671F"/>
    <w:rsid w:val="00422A8E"/>
    <w:rsid w:val="00423C89"/>
    <w:rsid w:val="00425CDF"/>
    <w:rsid w:val="00427EE9"/>
    <w:rsid w:val="00431A69"/>
    <w:rsid w:val="0043722F"/>
    <w:rsid w:val="00437E26"/>
    <w:rsid w:val="0044286A"/>
    <w:rsid w:val="00442D84"/>
    <w:rsid w:val="00446B90"/>
    <w:rsid w:val="00450F2F"/>
    <w:rsid w:val="00450FA1"/>
    <w:rsid w:val="00453BD9"/>
    <w:rsid w:val="00455182"/>
    <w:rsid w:val="004570C7"/>
    <w:rsid w:val="004653A1"/>
    <w:rsid w:val="00465871"/>
    <w:rsid w:val="00465EB1"/>
    <w:rsid w:val="0046602F"/>
    <w:rsid w:val="004730C6"/>
    <w:rsid w:val="004762FE"/>
    <w:rsid w:val="004807B1"/>
    <w:rsid w:val="00483753"/>
    <w:rsid w:val="004873A3"/>
    <w:rsid w:val="00491459"/>
    <w:rsid w:val="00492845"/>
    <w:rsid w:val="004B6C83"/>
    <w:rsid w:val="004B7FE2"/>
    <w:rsid w:val="004C4067"/>
    <w:rsid w:val="004D0109"/>
    <w:rsid w:val="004D6428"/>
    <w:rsid w:val="004D7AF2"/>
    <w:rsid w:val="004F0CA4"/>
    <w:rsid w:val="004F613F"/>
    <w:rsid w:val="004F6D30"/>
    <w:rsid w:val="00503489"/>
    <w:rsid w:val="00504070"/>
    <w:rsid w:val="00511F46"/>
    <w:rsid w:val="0053530C"/>
    <w:rsid w:val="00540B0E"/>
    <w:rsid w:val="00540DAE"/>
    <w:rsid w:val="00543B30"/>
    <w:rsid w:val="00555C7D"/>
    <w:rsid w:val="00560457"/>
    <w:rsid w:val="0056778E"/>
    <w:rsid w:val="005705C5"/>
    <w:rsid w:val="00571E3B"/>
    <w:rsid w:val="005720CC"/>
    <w:rsid w:val="00572604"/>
    <w:rsid w:val="00572BE5"/>
    <w:rsid w:val="005748B8"/>
    <w:rsid w:val="00574AB8"/>
    <w:rsid w:val="00580C94"/>
    <w:rsid w:val="005819FA"/>
    <w:rsid w:val="005867AD"/>
    <w:rsid w:val="00592DD7"/>
    <w:rsid w:val="005938C8"/>
    <w:rsid w:val="0059401F"/>
    <w:rsid w:val="005A1EFE"/>
    <w:rsid w:val="005B07DB"/>
    <w:rsid w:val="005B1A92"/>
    <w:rsid w:val="005B350F"/>
    <w:rsid w:val="005C336E"/>
    <w:rsid w:val="005C3509"/>
    <w:rsid w:val="005D0989"/>
    <w:rsid w:val="005D33E9"/>
    <w:rsid w:val="005D6791"/>
    <w:rsid w:val="005E195D"/>
    <w:rsid w:val="005F1359"/>
    <w:rsid w:val="005F5A7E"/>
    <w:rsid w:val="00600B7E"/>
    <w:rsid w:val="006066AC"/>
    <w:rsid w:val="006078B4"/>
    <w:rsid w:val="0061417D"/>
    <w:rsid w:val="00617691"/>
    <w:rsid w:val="00627352"/>
    <w:rsid w:val="006410F4"/>
    <w:rsid w:val="00642747"/>
    <w:rsid w:val="00642C08"/>
    <w:rsid w:val="006454BB"/>
    <w:rsid w:val="00652E5A"/>
    <w:rsid w:val="00660EB4"/>
    <w:rsid w:val="00661678"/>
    <w:rsid w:val="0066366F"/>
    <w:rsid w:val="0066529D"/>
    <w:rsid w:val="00667060"/>
    <w:rsid w:val="0068166D"/>
    <w:rsid w:val="00681E9E"/>
    <w:rsid w:val="0068734E"/>
    <w:rsid w:val="0069039D"/>
    <w:rsid w:val="006A570A"/>
    <w:rsid w:val="006B16D1"/>
    <w:rsid w:val="006C49FF"/>
    <w:rsid w:val="006D0FF6"/>
    <w:rsid w:val="006D2FB4"/>
    <w:rsid w:val="006D4D11"/>
    <w:rsid w:val="006E612A"/>
    <w:rsid w:val="006F38EC"/>
    <w:rsid w:val="006F3ABF"/>
    <w:rsid w:val="006F517A"/>
    <w:rsid w:val="00701046"/>
    <w:rsid w:val="00712776"/>
    <w:rsid w:val="0072139C"/>
    <w:rsid w:val="00722D81"/>
    <w:rsid w:val="00725BCC"/>
    <w:rsid w:val="00727486"/>
    <w:rsid w:val="007358FE"/>
    <w:rsid w:val="00736F11"/>
    <w:rsid w:val="00746787"/>
    <w:rsid w:val="00754508"/>
    <w:rsid w:val="00755049"/>
    <w:rsid w:val="0075557D"/>
    <w:rsid w:val="00757DCA"/>
    <w:rsid w:val="00764E69"/>
    <w:rsid w:val="007666E3"/>
    <w:rsid w:val="007669E3"/>
    <w:rsid w:val="00772388"/>
    <w:rsid w:val="00772659"/>
    <w:rsid w:val="00772C7B"/>
    <w:rsid w:val="00783BE6"/>
    <w:rsid w:val="0078787E"/>
    <w:rsid w:val="00793238"/>
    <w:rsid w:val="00794388"/>
    <w:rsid w:val="0079770E"/>
    <w:rsid w:val="007A051D"/>
    <w:rsid w:val="007A0D20"/>
    <w:rsid w:val="007A45AD"/>
    <w:rsid w:val="007B3B2B"/>
    <w:rsid w:val="007B6F45"/>
    <w:rsid w:val="007C502E"/>
    <w:rsid w:val="007C6110"/>
    <w:rsid w:val="007C691F"/>
    <w:rsid w:val="007C7E19"/>
    <w:rsid w:val="007D119E"/>
    <w:rsid w:val="007F0C58"/>
    <w:rsid w:val="007F2027"/>
    <w:rsid w:val="008157E5"/>
    <w:rsid w:val="00816142"/>
    <w:rsid w:val="00817B94"/>
    <w:rsid w:val="00823157"/>
    <w:rsid w:val="008417D3"/>
    <w:rsid w:val="0085466E"/>
    <w:rsid w:val="00855860"/>
    <w:rsid w:val="00855ABD"/>
    <w:rsid w:val="008570C7"/>
    <w:rsid w:val="00861053"/>
    <w:rsid w:val="00866E96"/>
    <w:rsid w:val="00870F62"/>
    <w:rsid w:val="00872371"/>
    <w:rsid w:val="00877FA5"/>
    <w:rsid w:val="008A1AC6"/>
    <w:rsid w:val="008A27D7"/>
    <w:rsid w:val="008A5E8C"/>
    <w:rsid w:val="008A6B50"/>
    <w:rsid w:val="008C212C"/>
    <w:rsid w:val="008D48AD"/>
    <w:rsid w:val="008D530A"/>
    <w:rsid w:val="008D6BBB"/>
    <w:rsid w:val="008E4804"/>
    <w:rsid w:val="008E4BD0"/>
    <w:rsid w:val="008F79F4"/>
    <w:rsid w:val="009109C1"/>
    <w:rsid w:val="00912F05"/>
    <w:rsid w:val="00925A9C"/>
    <w:rsid w:val="00933C98"/>
    <w:rsid w:val="009344E5"/>
    <w:rsid w:val="009355D4"/>
    <w:rsid w:val="00937311"/>
    <w:rsid w:val="009430A8"/>
    <w:rsid w:val="00945AC1"/>
    <w:rsid w:val="00952518"/>
    <w:rsid w:val="00961E33"/>
    <w:rsid w:val="009669B5"/>
    <w:rsid w:val="00972B2D"/>
    <w:rsid w:val="00975DE2"/>
    <w:rsid w:val="009813FD"/>
    <w:rsid w:val="00981742"/>
    <w:rsid w:val="00982A03"/>
    <w:rsid w:val="00982A04"/>
    <w:rsid w:val="00986F71"/>
    <w:rsid w:val="00990C7B"/>
    <w:rsid w:val="009A6DDF"/>
    <w:rsid w:val="009A7682"/>
    <w:rsid w:val="009B2C06"/>
    <w:rsid w:val="009B52A0"/>
    <w:rsid w:val="009C03C6"/>
    <w:rsid w:val="009C0B90"/>
    <w:rsid w:val="009C0F61"/>
    <w:rsid w:val="009C7E54"/>
    <w:rsid w:val="009E4ED5"/>
    <w:rsid w:val="009F1314"/>
    <w:rsid w:val="00A033E7"/>
    <w:rsid w:val="00A04F66"/>
    <w:rsid w:val="00A054BF"/>
    <w:rsid w:val="00A135C6"/>
    <w:rsid w:val="00A17E51"/>
    <w:rsid w:val="00A262EA"/>
    <w:rsid w:val="00A27464"/>
    <w:rsid w:val="00A33979"/>
    <w:rsid w:val="00A365ED"/>
    <w:rsid w:val="00A46502"/>
    <w:rsid w:val="00A541E7"/>
    <w:rsid w:val="00A57050"/>
    <w:rsid w:val="00A61374"/>
    <w:rsid w:val="00A624F0"/>
    <w:rsid w:val="00A660E2"/>
    <w:rsid w:val="00A67EFB"/>
    <w:rsid w:val="00A72C00"/>
    <w:rsid w:val="00A83320"/>
    <w:rsid w:val="00A9268A"/>
    <w:rsid w:val="00AA1EFF"/>
    <w:rsid w:val="00AA295A"/>
    <w:rsid w:val="00AA4B8D"/>
    <w:rsid w:val="00AA7225"/>
    <w:rsid w:val="00AB5BE8"/>
    <w:rsid w:val="00AC6487"/>
    <w:rsid w:val="00AD5EF3"/>
    <w:rsid w:val="00AD7F3D"/>
    <w:rsid w:val="00AE019B"/>
    <w:rsid w:val="00AF4AF3"/>
    <w:rsid w:val="00B007CD"/>
    <w:rsid w:val="00B0455C"/>
    <w:rsid w:val="00B116CC"/>
    <w:rsid w:val="00B11B61"/>
    <w:rsid w:val="00B14977"/>
    <w:rsid w:val="00B169A5"/>
    <w:rsid w:val="00B251E3"/>
    <w:rsid w:val="00B25F0B"/>
    <w:rsid w:val="00B273DE"/>
    <w:rsid w:val="00B2758C"/>
    <w:rsid w:val="00B302E7"/>
    <w:rsid w:val="00B44024"/>
    <w:rsid w:val="00B4464D"/>
    <w:rsid w:val="00B54730"/>
    <w:rsid w:val="00B64D1E"/>
    <w:rsid w:val="00B720EE"/>
    <w:rsid w:val="00B83FDA"/>
    <w:rsid w:val="00B84EAB"/>
    <w:rsid w:val="00BA0BEA"/>
    <w:rsid w:val="00BA7AFB"/>
    <w:rsid w:val="00BB6309"/>
    <w:rsid w:val="00BB703B"/>
    <w:rsid w:val="00BB7816"/>
    <w:rsid w:val="00BB7AF8"/>
    <w:rsid w:val="00BC05AC"/>
    <w:rsid w:val="00BC349C"/>
    <w:rsid w:val="00BC7735"/>
    <w:rsid w:val="00BD3305"/>
    <w:rsid w:val="00BD4544"/>
    <w:rsid w:val="00BD7082"/>
    <w:rsid w:val="00BE7251"/>
    <w:rsid w:val="00BF6536"/>
    <w:rsid w:val="00C01FFA"/>
    <w:rsid w:val="00C10742"/>
    <w:rsid w:val="00C13137"/>
    <w:rsid w:val="00C14AA4"/>
    <w:rsid w:val="00C16594"/>
    <w:rsid w:val="00C27091"/>
    <w:rsid w:val="00C50896"/>
    <w:rsid w:val="00C52040"/>
    <w:rsid w:val="00C54E7B"/>
    <w:rsid w:val="00C57311"/>
    <w:rsid w:val="00C67179"/>
    <w:rsid w:val="00C725B7"/>
    <w:rsid w:val="00C73E52"/>
    <w:rsid w:val="00C77B38"/>
    <w:rsid w:val="00C8256D"/>
    <w:rsid w:val="00C83DE6"/>
    <w:rsid w:val="00C93A6C"/>
    <w:rsid w:val="00C95405"/>
    <w:rsid w:val="00CA333D"/>
    <w:rsid w:val="00CA4EED"/>
    <w:rsid w:val="00CB7045"/>
    <w:rsid w:val="00CB751C"/>
    <w:rsid w:val="00CC3D03"/>
    <w:rsid w:val="00CC6528"/>
    <w:rsid w:val="00CD4B01"/>
    <w:rsid w:val="00CD5DBA"/>
    <w:rsid w:val="00CE1A38"/>
    <w:rsid w:val="00CF4C07"/>
    <w:rsid w:val="00CF4CEC"/>
    <w:rsid w:val="00D05382"/>
    <w:rsid w:val="00D063EC"/>
    <w:rsid w:val="00D07772"/>
    <w:rsid w:val="00D106F1"/>
    <w:rsid w:val="00D114EB"/>
    <w:rsid w:val="00D142E7"/>
    <w:rsid w:val="00D163EE"/>
    <w:rsid w:val="00D20589"/>
    <w:rsid w:val="00D24E71"/>
    <w:rsid w:val="00D25E6E"/>
    <w:rsid w:val="00D25F7F"/>
    <w:rsid w:val="00D34D3F"/>
    <w:rsid w:val="00D35E74"/>
    <w:rsid w:val="00D41A4E"/>
    <w:rsid w:val="00D464BB"/>
    <w:rsid w:val="00D63082"/>
    <w:rsid w:val="00D7727C"/>
    <w:rsid w:val="00D807A1"/>
    <w:rsid w:val="00D80A4A"/>
    <w:rsid w:val="00D82FEC"/>
    <w:rsid w:val="00D9057C"/>
    <w:rsid w:val="00D90EEB"/>
    <w:rsid w:val="00DA14CE"/>
    <w:rsid w:val="00DA5D86"/>
    <w:rsid w:val="00DA62BF"/>
    <w:rsid w:val="00DB0036"/>
    <w:rsid w:val="00DB0169"/>
    <w:rsid w:val="00DC0CA7"/>
    <w:rsid w:val="00DC15AC"/>
    <w:rsid w:val="00DD0000"/>
    <w:rsid w:val="00DE44EA"/>
    <w:rsid w:val="00DF589E"/>
    <w:rsid w:val="00DF6FEA"/>
    <w:rsid w:val="00DF728A"/>
    <w:rsid w:val="00E06042"/>
    <w:rsid w:val="00E11C68"/>
    <w:rsid w:val="00E13008"/>
    <w:rsid w:val="00E171AD"/>
    <w:rsid w:val="00E20F0E"/>
    <w:rsid w:val="00E22D44"/>
    <w:rsid w:val="00E26382"/>
    <w:rsid w:val="00E32B51"/>
    <w:rsid w:val="00E40690"/>
    <w:rsid w:val="00E41583"/>
    <w:rsid w:val="00E433A3"/>
    <w:rsid w:val="00E522CA"/>
    <w:rsid w:val="00E6295E"/>
    <w:rsid w:val="00E64975"/>
    <w:rsid w:val="00E661EF"/>
    <w:rsid w:val="00E677CB"/>
    <w:rsid w:val="00E71A6E"/>
    <w:rsid w:val="00E71FBF"/>
    <w:rsid w:val="00E75C50"/>
    <w:rsid w:val="00E856D2"/>
    <w:rsid w:val="00E95120"/>
    <w:rsid w:val="00EA03B2"/>
    <w:rsid w:val="00EA559B"/>
    <w:rsid w:val="00ED0946"/>
    <w:rsid w:val="00ED5ADD"/>
    <w:rsid w:val="00ED79AD"/>
    <w:rsid w:val="00EE2671"/>
    <w:rsid w:val="00EE2D4C"/>
    <w:rsid w:val="00EE41FB"/>
    <w:rsid w:val="00EF0266"/>
    <w:rsid w:val="00EF6917"/>
    <w:rsid w:val="00EF69A4"/>
    <w:rsid w:val="00EF726D"/>
    <w:rsid w:val="00EF7876"/>
    <w:rsid w:val="00F023B5"/>
    <w:rsid w:val="00F07B60"/>
    <w:rsid w:val="00F20C2D"/>
    <w:rsid w:val="00F21C5E"/>
    <w:rsid w:val="00F22480"/>
    <w:rsid w:val="00F234CA"/>
    <w:rsid w:val="00F27F9A"/>
    <w:rsid w:val="00F338C4"/>
    <w:rsid w:val="00F43EA8"/>
    <w:rsid w:val="00F46388"/>
    <w:rsid w:val="00F463DB"/>
    <w:rsid w:val="00F53AA9"/>
    <w:rsid w:val="00F60E58"/>
    <w:rsid w:val="00F62FFD"/>
    <w:rsid w:val="00F64797"/>
    <w:rsid w:val="00F6745D"/>
    <w:rsid w:val="00F70D8B"/>
    <w:rsid w:val="00F73377"/>
    <w:rsid w:val="00F76559"/>
    <w:rsid w:val="00F8090C"/>
    <w:rsid w:val="00F81241"/>
    <w:rsid w:val="00F841F0"/>
    <w:rsid w:val="00F85082"/>
    <w:rsid w:val="00F91F7B"/>
    <w:rsid w:val="00F94D19"/>
    <w:rsid w:val="00FA0CDC"/>
    <w:rsid w:val="00FA1335"/>
    <w:rsid w:val="00FB70EC"/>
    <w:rsid w:val="00FC7C7B"/>
    <w:rsid w:val="00FD265F"/>
    <w:rsid w:val="00FE2B8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0E28D"/>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paragraph" w:styleId="berschrift1">
    <w:name w:val="heading 1"/>
    <w:basedOn w:val="Standard"/>
    <w:next w:val="Standard"/>
    <w:link w:val="berschrift1Zchn"/>
    <w:uiPriority w:val="9"/>
    <w:semiHidden/>
    <w:qFormat/>
    <w:rsid w:val="008E4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5705C5"/>
    <w:rPr>
      <w:color w:val="605E5C"/>
      <w:shd w:val="clear" w:color="auto" w:fill="E1DFDD"/>
    </w:rPr>
  </w:style>
  <w:style w:type="character" w:customStyle="1" w:styleId="berschrift1Zchn">
    <w:name w:val="Überschrift 1 Zchn"/>
    <w:basedOn w:val="Absatz-Standardschriftart"/>
    <w:link w:val="berschrift1"/>
    <w:uiPriority w:val="9"/>
    <w:semiHidden/>
    <w:rsid w:val="008E4804"/>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rsid w:val="00D05382"/>
    <w:rPr>
      <w:sz w:val="16"/>
      <w:szCs w:val="16"/>
    </w:rPr>
  </w:style>
  <w:style w:type="paragraph" w:styleId="Kommentartext">
    <w:name w:val="annotation text"/>
    <w:basedOn w:val="Standard"/>
    <w:link w:val="KommentartextZchn"/>
    <w:uiPriority w:val="99"/>
    <w:semiHidden/>
    <w:rsid w:val="00D053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5382"/>
    <w:rPr>
      <w:sz w:val="20"/>
      <w:szCs w:val="20"/>
    </w:rPr>
  </w:style>
  <w:style w:type="paragraph" w:styleId="Kommentarthema">
    <w:name w:val="annotation subject"/>
    <w:basedOn w:val="Kommentartext"/>
    <w:next w:val="Kommentartext"/>
    <w:link w:val="KommentarthemaZchn"/>
    <w:uiPriority w:val="99"/>
    <w:semiHidden/>
    <w:rsid w:val="00D05382"/>
    <w:rPr>
      <w:b/>
      <w:bCs/>
    </w:rPr>
  </w:style>
  <w:style w:type="character" w:customStyle="1" w:styleId="KommentarthemaZchn">
    <w:name w:val="Kommentarthema Zchn"/>
    <w:basedOn w:val="KommentartextZchn"/>
    <w:link w:val="Kommentarthema"/>
    <w:uiPriority w:val="99"/>
    <w:semiHidden/>
    <w:rsid w:val="00D05382"/>
    <w:rPr>
      <w:b/>
      <w:bCs/>
      <w:sz w:val="20"/>
      <w:szCs w:val="20"/>
    </w:rPr>
  </w:style>
  <w:style w:type="paragraph" w:styleId="berarbeitung">
    <w:name w:val="Revision"/>
    <w:hidden/>
    <w:uiPriority w:val="99"/>
    <w:semiHidden/>
    <w:rsid w:val="008D530A"/>
    <w:pPr>
      <w:spacing w:after="0" w:line="240" w:lineRule="auto"/>
    </w:pPr>
  </w:style>
  <w:style w:type="character" w:styleId="NichtaufgelsteErwhnung">
    <w:name w:val="Unresolved Mention"/>
    <w:basedOn w:val="Absatz-Standardschriftart"/>
    <w:uiPriority w:val="99"/>
    <w:semiHidden/>
    <w:unhideWhenUsed/>
    <w:rsid w:val="00B27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biomedia.picturepark.com/s/MBxzOD5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iomedia.picturepark.com/s/SEG25dcM" TargetMode="External"/><Relationship Id="rId2" Type="http://schemas.openxmlformats.org/officeDocument/2006/relationships/customXml" Target="../customXml/item2.xml"/><Relationship Id="rId16" Type="http://schemas.openxmlformats.org/officeDocument/2006/relationships/hyperlink" Target="https://biomedia.picturepark.com/s/A2vQt16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de/infothek/medien.html"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926ccd4c-651f-4ccc-af87-3950eef9fdad"/>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dd18740c-b141-4d05-9751-e9f3dcf7e76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8B3D6-A65E-480E-9C2A-174C70B0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Medienmitteilung_Einweihungstage_22-06-22</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Medienmitteilung_Einweihungstage_22-06-22</dc:title>
  <dc:creator>FiBL</dc:creator>
  <cp:lastModifiedBy>Bartsch Sofia</cp:lastModifiedBy>
  <cp:revision>10</cp:revision>
  <cp:lastPrinted>2022-06-02T11:26:00Z</cp:lastPrinted>
  <dcterms:created xsi:type="dcterms:W3CDTF">2022-06-28T08:38:00Z</dcterms:created>
  <dcterms:modified xsi:type="dcterms:W3CDTF">2022-06-28T14:13:00Z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