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1ED" w:rsidRPr="00212FA5" w:rsidRDefault="00BA11ED" w:rsidP="004878E9">
      <w:pPr>
        <w:pStyle w:val="fiblstandard"/>
        <w:sectPr w:rsidR="00BA11ED" w:rsidRPr="00212FA5" w:rsidSect="0041482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1559" w:right="2835" w:bottom="1134" w:left="1474" w:header="851" w:footer="913" w:gutter="0"/>
          <w:paperSrc w:first="261" w:other="261"/>
          <w:cols w:space="720"/>
          <w:titlePg/>
        </w:sectPr>
      </w:pPr>
    </w:p>
    <w:p w:rsidR="00806780" w:rsidRDefault="00BE443D" w:rsidP="00806780">
      <w:pPr>
        <w:pStyle w:val="fiblpmueberschrift"/>
      </w:pPr>
      <w:bookmarkStart w:id="0" w:name="_GoBack"/>
      <w:r>
        <w:t>Ökol</w:t>
      </w:r>
      <w:r w:rsidR="00D0451C">
        <w:t>ogische Landwirtschaft</w:t>
      </w:r>
      <w:r>
        <w:t xml:space="preserve"> </w:t>
      </w:r>
      <w:r w:rsidR="00945794">
        <w:t>hautnah erleben</w:t>
      </w:r>
    </w:p>
    <w:bookmarkEnd w:id="0"/>
    <w:p w:rsidR="00BE443D" w:rsidRDefault="00BE443D" w:rsidP="00EC465E">
      <w:pPr>
        <w:pStyle w:val="fiblstandard"/>
        <w:rPr>
          <w:b/>
          <w:bCs/>
        </w:rPr>
      </w:pPr>
      <w:r w:rsidRPr="00BE443D">
        <w:rPr>
          <w:b/>
          <w:bCs/>
        </w:rPr>
        <w:t xml:space="preserve">In wenigen Tagen, am </w:t>
      </w:r>
      <w:r>
        <w:rPr>
          <w:b/>
          <w:bCs/>
        </w:rPr>
        <w:t>3. und 4. Juli</w:t>
      </w:r>
      <w:r w:rsidR="00EC6372">
        <w:rPr>
          <w:b/>
          <w:bCs/>
        </w:rPr>
        <w:t>,</w:t>
      </w:r>
      <w:r w:rsidRPr="00BE443D">
        <w:rPr>
          <w:b/>
          <w:bCs/>
        </w:rPr>
        <w:t xml:space="preserve"> öffnen die </w:t>
      </w:r>
      <w:r>
        <w:rPr>
          <w:b/>
          <w:bCs/>
        </w:rPr>
        <w:t>zweiten</w:t>
      </w:r>
      <w:r w:rsidRPr="00BE443D">
        <w:rPr>
          <w:b/>
          <w:bCs/>
        </w:rPr>
        <w:t xml:space="preserve"> bundesweiten Öko-Feldtage auf der Hessischen Staatsdomäne Frankenhausen</w:t>
      </w:r>
      <w:r>
        <w:rPr>
          <w:b/>
          <w:bCs/>
        </w:rPr>
        <w:t xml:space="preserve"> nahe Kassel</w:t>
      </w:r>
      <w:r w:rsidRPr="00BE443D">
        <w:rPr>
          <w:b/>
          <w:bCs/>
        </w:rPr>
        <w:t xml:space="preserve"> ihre Tore. </w:t>
      </w:r>
      <w:r>
        <w:rPr>
          <w:b/>
          <w:bCs/>
        </w:rPr>
        <w:t xml:space="preserve">Sie zeigen auf dem Feld, im </w:t>
      </w:r>
      <w:r w:rsidR="00D0451C">
        <w:rPr>
          <w:b/>
          <w:bCs/>
        </w:rPr>
        <w:t>Stall und in Fach-Foren, was die ökologische Landwirtschaft</w:t>
      </w:r>
      <w:r>
        <w:rPr>
          <w:b/>
          <w:bCs/>
        </w:rPr>
        <w:t xml:space="preserve"> zu bieten hat und wohin </w:t>
      </w:r>
      <w:r w:rsidR="00D0451C">
        <w:rPr>
          <w:b/>
          <w:bCs/>
        </w:rPr>
        <w:t>sie</w:t>
      </w:r>
      <w:r>
        <w:rPr>
          <w:b/>
          <w:bCs/>
        </w:rPr>
        <w:t xml:space="preserve"> sich entwickelt. </w:t>
      </w:r>
    </w:p>
    <w:p w:rsidR="00806780" w:rsidRPr="00EC465E" w:rsidRDefault="00806780" w:rsidP="00EC465E">
      <w:pPr>
        <w:pStyle w:val="fiblstandard"/>
      </w:pPr>
      <w:r w:rsidRPr="00EC465E">
        <w:t>(Frankfurt am Main,</w:t>
      </w:r>
      <w:r w:rsidR="004C7345" w:rsidRPr="00EC465E">
        <w:t xml:space="preserve"> </w:t>
      </w:r>
      <w:r w:rsidR="004C7345" w:rsidRPr="00EC465E">
        <w:fldChar w:fldCharType="begin"/>
      </w:r>
      <w:r w:rsidR="004C7345" w:rsidRPr="00EC465E">
        <w:instrText xml:space="preserve"> DATE  \@ "d. MMMM yyyy"  \* MERGEFORMAT </w:instrText>
      </w:r>
      <w:r w:rsidR="004C7345" w:rsidRPr="00EC465E">
        <w:fldChar w:fldCharType="separate"/>
      </w:r>
      <w:r w:rsidR="00457963">
        <w:rPr>
          <w:noProof/>
        </w:rPr>
        <w:t>25. Juni 2019</w:t>
      </w:r>
      <w:r w:rsidR="004C7345" w:rsidRPr="00EC465E">
        <w:fldChar w:fldCharType="end"/>
      </w:r>
      <w:r w:rsidRPr="00EC465E">
        <w:t xml:space="preserve">) </w:t>
      </w:r>
    </w:p>
    <w:p w:rsidR="00814912" w:rsidRDefault="00BE443D" w:rsidP="00814912">
      <w:pPr>
        <w:pStyle w:val="fiblstandard"/>
      </w:pPr>
      <w:r>
        <w:t>Die zweiten bundesweiten Öko-Feldtage übertreffen die Premiere bei weitem: 25 Prozent mehr Aussteller</w:t>
      </w:r>
      <w:r w:rsidR="00C2043A">
        <w:t>, 100 Prozent mehr Innovationen,</w:t>
      </w:r>
      <w:r>
        <w:t xml:space="preserve"> Maschinenvorführungen und Forenprogramm: „Diese große Resonanz zeigt die enorme Kraft der Biobra</w:t>
      </w:r>
      <w:r w:rsidR="00814912">
        <w:t>nche und ihren Wachstumskurs</w:t>
      </w:r>
      <w:r>
        <w:t>“, s</w:t>
      </w:r>
      <w:r w:rsidR="00814912">
        <w:t xml:space="preserve">agt die Hessische Landwirtschaftsministerin Priska Hinz und ergänzt: </w:t>
      </w:r>
      <w:r w:rsidR="00FC5A5E">
        <w:t>„</w:t>
      </w:r>
      <w:r w:rsidR="00814912">
        <w:t xml:space="preserve">Sie passen perfekt zu unserem Ziel, die Ökoanbaufläche </w:t>
      </w:r>
      <w:r w:rsidR="00D0451C">
        <w:t xml:space="preserve">in Hessen </w:t>
      </w:r>
      <w:r w:rsidR="00814912">
        <w:t>bis 2025 auf 25 Prozent zu steigern.“</w:t>
      </w:r>
      <w:r w:rsidR="00814912" w:rsidRPr="00814912">
        <w:t xml:space="preserve"> </w:t>
      </w:r>
    </w:p>
    <w:p w:rsidR="00A84D62" w:rsidRDefault="00814912" w:rsidP="00814912">
      <w:pPr>
        <w:pStyle w:val="fiblstandard"/>
      </w:pPr>
      <w:r w:rsidRPr="00814912">
        <w:t>„</w:t>
      </w:r>
      <w:r w:rsidR="00960B3C" w:rsidRPr="00960B3C">
        <w:t>Die Versuchs- und Demoflächen haben sich vom äußerst kühlen Mai erholt und explodieren jetzt geradezu. An allen Ecken und Kanten wird gewerkelt. Das Team f</w:t>
      </w:r>
      <w:r w:rsidR="00960B3C">
        <w:t>iebert dem Startschuss entgegen</w:t>
      </w:r>
      <w:r w:rsidRPr="00814912">
        <w:t>“</w:t>
      </w:r>
      <w:r w:rsidR="00EC6372">
        <w:t>,</w:t>
      </w:r>
      <w:r w:rsidRPr="00814912">
        <w:t xml:space="preserve"> </w:t>
      </w:r>
      <w:r w:rsidR="00960B3C">
        <w:t>sagt</w:t>
      </w:r>
      <w:r w:rsidRPr="00814912">
        <w:t xml:space="preserve"> </w:t>
      </w:r>
      <w:r w:rsidR="00FC5A5E">
        <w:t>Prof. Jürgen Heß, wissenschaftlicher Leiter der Hessischen Staatsdomäne Frankenhausen</w:t>
      </w:r>
      <w:r w:rsidR="00960B3C">
        <w:t xml:space="preserve"> und ergänzt: </w:t>
      </w:r>
      <w:r w:rsidRPr="00814912">
        <w:t xml:space="preserve">„Die Öko-Feldtage sind </w:t>
      </w:r>
      <w:r w:rsidR="00FC5A5E">
        <w:t>ein</w:t>
      </w:r>
      <w:r w:rsidRPr="00814912">
        <w:t xml:space="preserve"> zentrale</w:t>
      </w:r>
      <w:r w:rsidR="00FC5A5E">
        <w:t>r</w:t>
      </w:r>
      <w:r w:rsidRPr="00814912">
        <w:t xml:space="preserve"> Treffpunkt für </w:t>
      </w:r>
      <w:r w:rsidR="00FC5A5E">
        <w:t>alle Ak</w:t>
      </w:r>
      <w:r w:rsidR="00EC6372">
        <w:t>t</w:t>
      </w:r>
      <w:r w:rsidR="00FC5A5E">
        <w:t xml:space="preserve">eur*innen der </w:t>
      </w:r>
      <w:r w:rsidR="00D0451C">
        <w:t>Landwirtschaft</w:t>
      </w:r>
      <w:r w:rsidRPr="00814912">
        <w:t>, um sich komprimiert über den aktuellen Stand der ökologischen Landwirtschaft zu informieren</w:t>
      </w:r>
      <w:r w:rsidR="00A84D62">
        <w:t xml:space="preserve"> und auszutauschen.“</w:t>
      </w:r>
    </w:p>
    <w:p w:rsidR="00FC5A5E" w:rsidRDefault="00A84D62" w:rsidP="00814912">
      <w:pPr>
        <w:pStyle w:val="fiblstandard"/>
      </w:pPr>
      <w:r>
        <w:t>Dr. Felix Prinz zu Löwenstein ist begeistert von der Strahlkraft, die die Öko-Feldtage entwickeln: „</w:t>
      </w:r>
      <w:r w:rsidRPr="00A84D62">
        <w:t>Zentrale Themen der Öko-Feldtage wie Öko-Züchtung und -Nährstoffmanagement, -Tierhaltung oder L</w:t>
      </w:r>
      <w:r w:rsidR="00CC2016">
        <w:t xml:space="preserve">andtechnik zeigen den </w:t>
      </w:r>
      <w:r w:rsidR="00EC6372">
        <w:t>Landwirt</w:t>
      </w:r>
      <w:r w:rsidR="00CC2016">
        <w:t>*innen</w:t>
      </w:r>
      <w:r w:rsidRPr="00A84D62">
        <w:t xml:space="preserve"> mögliche Bausteine auf, um den eigenen Betrieb </w:t>
      </w:r>
      <w:r w:rsidR="00EC6372">
        <w:t xml:space="preserve">enkeltauglich </w:t>
      </w:r>
      <w:r w:rsidRPr="00A84D62">
        <w:t xml:space="preserve">zu </w:t>
      </w:r>
      <w:r w:rsidR="00EC6372">
        <w:t>machen</w:t>
      </w:r>
      <w:r w:rsidRPr="00A84D62">
        <w:t xml:space="preserve">. Forschende können erfahren, was die Praxis von ihnen wirklich braucht. Und die Politik sieht beides: welche Chancen </w:t>
      </w:r>
      <w:proofErr w:type="spellStart"/>
      <w:r w:rsidRPr="00A84D62">
        <w:t>Öko</w:t>
      </w:r>
      <w:proofErr w:type="spellEnd"/>
      <w:r w:rsidRPr="00A84D62">
        <w:t xml:space="preserve"> bietet und was Bio braucht, um das vo</w:t>
      </w:r>
      <w:r>
        <w:t xml:space="preserve">rhandene Potenzial zu entfalten“, so der Vorstandsvorsitzende des </w:t>
      </w:r>
      <w:r w:rsidR="00EC6372" w:rsidRPr="00EC6372">
        <w:t>Bund Ökologische Lebensmittelwirtschaft (BÖLW)</w:t>
      </w:r>
      <w:r>
        <w:t>.</w:t>
      </w:r>
    </w:p>
    <w:p w:rsidR="002E13F1" w:rsidRDefault="002E13F1" w:rsidP="002E13F1">
      <w:pPr>
        <w:pStyle w:val="fiblstandard"/>
      </w:pPr>
      <w:r>
        <w:t xml:space="preserve">Das detaillierte Programm auf den Öko-Feldtagen finden Sie unter: </w:t>
      </w:r>
      <w:r>
        <w:br/>
      </w:r>
      <w:hyperlink r:id="rId13" w:history="1">
        <w:r w:rsidRPr="0025402D">
          <w:rPr>
            <w:rStyle w:val="Hyperlink"/>
          </w:rPr>
          <w:t>www.oeko-feldtage.de/programm2019/</w:t>
        </w:r>
      </w:hyperlink>
    </w:p>
    <w:p w:rsidR="00B46E5A" w:rsidRDefault="00A641B8" w:rsidP="002E13F1">
      <w:pPr>
        <w:pStyle w:val="fiblstandard"/>
      </w:pPr>
      <w:r>
        <w:t xml:space="preserve">Sie finden diese Pressemitteilung und Pressefotos auf </w:t>
      </w:r>
      <w:r w:rsidR="002E13F1">
        <w:br/>
      </w:r>
      <w:hyperlink r:id="rId14" w:history="1">
        <w:r w:rsidRPr="009D1BF0">
          <w:rPr>
            <w:rStyle w:val="Hyperlink"/>
          </w:rPr>
          <w:t>www.oeko-feldtage.de</w:t>
        </w:r>
      </w:hyperlink>
      <w:r>
        <w:br/>
      </w:r>
      <w:r w:rsidR="00CD7C82">
        <w:t>1.700</w:t>
      </w:r>
      <w:r w:rsidR="00B46E5A">
        <w:t xml:space="preserve"> Zeichen, um ein</w:t>
      </w:r>
      <w:r w:rsidR="006818F4">
        <w:t>en</w:t>
      </w:r>
      <w:r w:rsidR="00B46E5A">
        <w:t xml:space="preserve"> Beleg wird gebeten</w:t>
      </w:r>
    </w:p>
    <w:p w:rsidR="00B46E5A" w:rsidRDefault="00B46E5A" w:rsidP="00670129">
      <w:pPr>
        <w:pStyle w:val="fiblstandard"/>
      </w:pPr>
    </w:p>
    <w:p w:rsidR="006B3FBA" w:rsidRDefault="006B3FBA" w:rsidP="00670129">
      <w:pPr>
        <w:pStyle w:val="fiblstandard"/>
      </w:pPr>
    </w:p>
    <w:p w:rsidR="00747C45" w:rsidRPr="00747C45" w:rsidRDefault="00A84D62" w:rsidP="00747C45">
      <w:pPr>
        <w:spacing w:line="240" w:lineRule="auto"/>
        <w:rPr>
          <w:rFonts w:ascii="Arial" w:hAnsi="Arial"/>
          <w:color w:val="auto"/>
          <w:sz w:val="22"/>
          <w:szCs w:val="22"/>
          <w:lang w:val="de-DE"/>
        </w:rPr>
      </w:pPr>
      <w:r>
        <w:br w:type="page"/>
      </w:r>
    </w:p>
    <w:p w:rsidR="00BE443D" w:rsidRDefault="00BE443D" w:rsidP="00BE443D">
      <w:pPr>
        <w:pStyle w:val="fiblstandard"/>
        <w:rPr>
          <w:b/>
        </w:rPr>
      </w:pPr>
      <w:r>
        <w:rPr>
          <w:b/>
        </w:rPr>
        <w:lastRenderedPageBreak/>
        <w:t>Mehr Informationen</w:t>
      </w:r>
    </w:p>
    <w:p w:rsidR="00A84D62" w:rsidRDefault="00BE443D" w:rsidP="00BE443D">
      <w:pPr>
        <w:pStyle w:val="fiblstandard"/>
      </w:pPr>
      <w:r>
        <w:t xml:space="preserve">Die Öko-Feldtage finden auf der Hessischen Staatsdomäne Frankenhausen in 34393 </w:t>
      </w:r>
      <w:proofErr w:type="spellStart"/>
      <w:r>
        <w:t>Grebenstein</w:t>
      </w:r>
      <w:proofErr w:type="spellEnd"/>
      <w:r>
        <w:t xml:space="preserve"> nahe Kassel (Bahnhof Kassel Wilhelmshöhe) statt. </w:t>
      </w:r>
      <w:r w:rsidR="009109B9">
        <w:t xml:space="preserve">Morgens und abends gibt es eine halbstündige Busverbindung </w:t>
      </w:r>
      <w:r>
        <w:t xml:space="preserve">zu den Öko-Feldtagen mit Halt in Frankenhausen. </w:t>
      </w:r>
    </w:p>
    <w:p w:rsidR="00A84D62" w:rsidRDefault="00A84D62" w:rsidP="00BE443D">
      <w:pPr>
        <w:pStyle w:val="fiblstandard"/>
        <w:rPr>
          <w:b/>
        </w:rPr>
      </w:pPr>
      <w:r>
        <w:rPr>
          <w:b/>
        </w:rPr>
        <w:t>Vielfältiges Programm</w:t>
      </w:r>
    </w:p>
    <w:p w:rsidR="00A84D62" w:rsidRDefault="00A84D62" w:rsidP="00A84D62">
      <w:pPr>
        <w:pStyle w:val="fiblstandard"/>
      </w:pPr>
      <w:r>
        <w:t>Das Programm der Öko-Feldtage zeigt in einer Mischung aus Praxis und Forschung alle Neuigkeiten rund um die ökologische Landwirtschaft. Besucher können sich beispielsweise in über 50 Maschinenvorführungen von Hacken, Striegeln, Schwadern, GPS- und kamerageführten Maschinen einen Eindruck von der neusten Landtechnik verschaffen. Viele Innovationsbeispiele zeigen Prototypen und Neuentwicklungen wie beispielsweise Unkrautroboter, einen Solar-</w:t>
      </w:r>
      <w:proofErr w:type="spellStart"/>
      <w:r>
        <w:t>Jäteflieger</w:t>
      </w:r>
      <w:proofErr w:type="spellEnd"/>
      <w:r>
        <w:t xml:space="preserve"> und einen Traktor mit Elektroantrieb.</w:t>
      </w:r>
    </w:p>
    <w:p w:rsidR="00A84D62" w:rsidRDefault="00A84D62" w:rsidP="00A84D62">
      <w:pPr>
        <w:pStyle w:val="fiblstandard"/>
      </w:pPr>
      <w:r>
        <w:t>Neuste Erkenntnisse zu Herausforderungen wie Klimakrise, Öko-Züchtungen und Tierwohl werden in Foren be</w:t>
      </w:r>
      <w:r w:rsidR="009109B9">
        <w:t>handelt und von Wissenschaftler*innen und Praktiker*innen</w:t>
      </w:r>
      <w:r>
        <w:t xml:space="preserve"> diskutiert. Auf </w:t>
      </w:r>
      <w:r w:rsidR="009109B9">
        <w:t xml:space="preserve">1.200 </w:t>
      </w:r>
      <w:r>
        <w:t xml:space="preserve">Demoparzellen stellen Firmen, Züchtung und Beratung zudem </w:t>
      </w:r>
      <w:r w:rsidR="009109B9">
        <w:t xml:space="preserve">über 70 </w:t>
      </w:r>
      <w:r>
        <w:t>Kulturen von Ackerbohne bi</w:t>
      </w:r>
      <w:r w:rsidR="009109B9">
        <w:t xml:space="preserve">s Zuckerrübe und Betriebsmittel </w:t>
      </w:r>
      <w:r>
        <w:t>für den ökologischen Landbau vor.</w:t>
      </w:r>
    </w:p>
    <w:p w:rsidR="00A84D62" w:rsidRDefault="009109B9" w:rsidP="00A84D62">
      <w:pPr>
        <w:pStyle w:val="fiblstandard"/>
      </w:pPr>
      <w:r>
        <w:t>Die</w:t>
      </w:r>
      <w:r w:rsidR="00A84D62" w:rsidRPr="00A84D62">
        <w:t xml:space="preserve"> Tierhaltung ist </w:t>
      </w:r>
      <w:r>
        <w:t>ein weiterer Schwerpunkt der</w:t>
      </w:r>
      <w:r w:rsidR="00A84D62" w:rsidRPr="00A84D62">
        <w:t xml:space="preserve"> </w:t>
      </w:r>
      <w:r>
        <w:t xml:space="preserve">Öko-Feldtage: </w:t>
      </w:r>
      <w:r w:rsidR="00A84D62" w:rsidRPr="00A84D62">
        <w:t xml:space="preserve">es gibt </w:t>
      </w:r>
      <w:r>
        <w:t>viele Austeller mit Tierbezug, ein Fachforum Stallgespräche und zwei Zelte, in denen Wissenschaftler*innen und Berater*innen ihre Projekte vorstellen</w:t>
      </w:r>
      <w:r w:rsidR="00A84D62" w:rsidRPr="00A84D62">
        <w:t>. Zudem findet im Rahmen der Ök</w:t>
      </w:r>
      <w:r w:rsidR="00A84D62">
        <w:t xml:space="preserve">o-Feldtage die Züchtertagung zum </w:t>
      </w:r>
      <w:r w:rsidR="00A84D62" w:rsidRPr="00A84D62">
        <w:t xml:space="preserve">Deutschen Schwarzbunten Niederungsrind mit integrierter Tierschau statt. </w:t>
      </w:r>
    </w:p>
    <w:p w:rsidR="00BE443D" w:rsidRPr="004D7C20" w:rsidRDefault="00BE443D" w:rsidP="00A84D62">
      <w:pPr>
        <w:pStyle w:val="fiblstandard"/>
        <w:rPr>
          <w:b/>
        </w:rPr>
      </w:pPr>
      <w:r w:rsidRPr="004D7C20">
        <w:rPr>
          <w:b/>
        </w:rPr>
        <w:t>Domäne Frankenhausen</w:t>
      </w:r>
      <w:r>
        <w:rPr>
          <w:b/>
        </w:rPr>
        <w:t>: Der ideale Veranstaltungsort</w:t>
      </w:r>
    </w:p>
    <w:p w:rsidR="00A84D62" w:rsidRDefault="00BE443D" w:rsidP="00BE443D">
      <w:pPr>
        <w:pStyle w:val="fiblstandard"/>
      </w:pPr>
      <w:r w:rsidRPr="0092378E">
        <w:t>Die Hessische Staatsdomäne Frankenhausen</w:t>
      </w:r>
      <w:r>
        <w:t xml:space="preserve"> ist der</w:t>
      </w:r>
      <w:r w:rsidRPr="009B101E">
        <w:t xml:space="preserve"> Lehr- und Versuchsbetrieb des Fachbereichs Ökologische Agrarwissenschaften der Universität Kassel/</w:t>
      </w:r>
      <w:proofErr w:type="spellStart"/>
      <w:r w:rsidRPr="009B101E">
        <w:t>Witzenhausen</w:t>
      </w:r>
      <w:proofErr w:type="spellEnd"/>
      <w:r>
        <w:t xml:space="preserve">. </w:t>
      </w:r>
      <w:r w:rsidRPr="0092378E">
        <w:t>Der Biohof liegt in zentraler Lage</w:t>
      </w:r>
      <w:r>
        <w:t xml:space="preserve"> </w:t>
      </w:r>
      <w:r w:rsidRPr="0092378E">
        <w:t>vor den Toren Kassels. Er verfügt über umfangreiche überdachte Gebäudekapazitäten, 250 ha Ackerland, 40 ha Grünland sowie eine moderne Tierhaltung.</w:t>
      </w:r>
      <w:r>
        <w:t xml:space="preserve"> Die Domäne ist </w:t>
      </w:r>
      <w:r w:rsidRPr="00FE343A">
        <w:t xml:space="preserve">ein Lehr-, Forschungs- und Transferzentrum für ökologischen Landbau und nachhaltige Regionalentwicklung, aber genauso </w:t>
      </w:r>
      <w:r>
        <w:t xml:space="preserve">auch </w:t>
      </w:r>
      <w:r w:rsidRPr="00FE343A">
        <w:t xml:space="preserve">Wirtschaftsbetrieb: </w:t>
      </w:r>
      <w:r>
        <w:t xml:space="preserve">Sie </w:t>
      </w:r>
      <w:r w:rsidRPr="00FE343A">
        <w:t xml:space="preserve">vermarktet beispielsweise Milch, Eier und Fleisch der Nutztiere sowie Möhren und Kartoffeln. </w:t>
      </w:r>
      <w:r w:rsidRPr="0092378E">
        <w:t>Der Hof ist der Mittelpunkt der Öko-Feldtage. Besucher</w:t>
      </w:r>
      <w:r>
        <w:t>innen und Besucher</w:t>
      </w:r>
      <w:r w:rsidRPr="0092378E">
        <w:t xml:space="preserve"> können die Flächen und Methoden des </w:t>
      </w:r>
      <w:r w:rsidR="009109B9">
        <w:t>B</w:t>
      </w:r>
      <w:r w:rsidRPr="0092378E">
        <w:t>etriebes besichtigen. Auch die moderne Tierhaltung wird am Beispiel der Milchviehhaltung u</w:t>
      </w:r>
      <w:r>
        <w:t>nd der Haltung von Legehennen im Mobilstall</w:t>
      </w:r>
      <w:r w:rsidRPr="0092378E">
        <w:t xml:space="preserve"> demonstriert. </w:t>
      </w:r>
    </w:p>
    <w:p w:rsidR="00BE443D" w:rsidRDefault="00BE443D" w:rsidP="00BE443D">
      <w:pPr>
        <w:pStyle w:val="fiblstandard"/>
        <w:rPr>
          <w:rFonts w:cs="Arial"/>
          <w:b/>
        </w:rPr>
      </w:pPr>
      <w:r>
        <w:rPr>
          <w:rFonts w:cs="Arial"/>
          <w:b/>
        </w:rPr>
        <w:t>Organisation &amp; Veranstalter</w:t>
      </w:r>
    </w:p>
    <w:p w:rsidR="005C28E3" w:rsidRPr="00A84D62" w:rsidRDefault="00BE443D" w:rsidP="00CB09F2">
      <w:pPr>
        <w:pStyle w:val="fiblstandard"/>
        <w:rPr>
          <w:color w:val="0000FF"/>
          <w:u w:val="single"/>
        </w:rPr>
      </w:pPr>
      <w:r w:rsidRPr="006B3FBA">
        <w:rPr>
          <w:rFonts w:cs="Arial"/>
        </w:rPr>
        <w:t>Das starke Team von Partnern organisiert die Veranstaltung 2019 in bewährter Zusammenarbeit. Die FiBL Projekte GmbH ist Veranstalter. Mitveranstalter sind das Hessische Landwirtschaftsministerium</w:t>
      </w:r>
      <w:r>
        <w:rPr>
          <w:rFonts w:cs="Arial"/>
        </w:rPr>
        <w:t xml:space="preserve"> und </w:t>
      </w:r>
      <w:r w:rsidRPr="006B3FBA">
        <w:rPr>
          <w:rFonts w:cs="Arial"/>
        </w:rPr>
        <w:t>die Universität Kassel mit der Hessischen Staatsdomäne Frankenhausen</w:t>
      </w:r>
      <w:r>
        <w:rPr>
          <w:rFonts w:cs="Arial"/>
        </w:rPr>
        <w:t xml:space="preserve"> und dem </w:t>
      </w:r>
      <w:r w:rsidRPr="00EB58A4">
        <w:rPr>
          <w:rFonts w:cs="Arial"/>
        </w:rPr>
        <w:t>Fachbereich Ökologische Agrarwissenschaften</w:t>
      </w:r>
      <w:r>
        <w:rPr>
          <w:rFonts w:cs="Arial"/>
        </w:rPr>
        <w:t>, der Landesbetrieb Landwirtschaft Hessen und die Stiftung Ökologie und Landbau</w:t>
      </w:r>
      <w:r w:rsidRPr="006B3FBA">
        <w:rPr>
          <w:rFonts w:cs="Arial"/>
        </w:rPr>
        <w:t xml:space="preserve">. Der BÖLW ist Schirmherr der Veranstaltung. </w:t>
      </w:r>
      <w:r>
        <w:rPr>
          <w:rFonts w:cs="Arial"/>
        </w:rPr>
        <w:t xml:space="preserve">Das Hessische Landwirtschaftsministerium unterstützt die Veranstaltung auch 2019 wieder finanziell im Rahmen des Ökoaktionsplans. Die Firma dennree ist Goldsponsor der Öko-Feldtage 2019. </w:t>
      </w:r>
      <w:r w:rsidRPr="006B3FBA">
        <w:rPr>
          <w:rFonts w:cs="Arial"/>
        </w:rPr>
        <w:t>Interessierte finden weitere Informationen auf der Webseite</w:t>
      </w:r>
      <w:r>
        <w:t xml:space="preserve">: </w:t>
      </w:r>
      <w:hyperlink r:id="rId15" w:history="1">
        <w:r w:rsidRPr="00755EE8">
          <w:rPr>
            <w:rStyle w:val="Hyperlink"/>
          </w:rPr>
          <w:t>www.oeko-feldtage.de</w:t>
        </w:r>
      </w:hyperlink>
    </w:p>
    <w:sectPr w:rsidR="005C28E3" w:rsidRPr="00A84D62" w:rsidSect="0041482B">
      <w:headerReference w:type="default" r:id="rId16"/>
      <w:footerReference w:type="default" r:id="rId17"/>
      <w:headerReference w:type="first" r:id="rId18"/>
      <w:footerReference w:type="first" r:id="rId19"/>
      <w:type w:val="continuous"/>
      <w:pgSz w:w="11906" w:h="16838" w:code="9"/>
      <w:pgMar w:top="615" w:right="2835" w:bottom="1559" w:left="1474" w:header="576" w:footer="913" w:gutter="0"/>
      <w:paperSrc w:first="261" w:other="26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355A" w:rsidRDefault="006D355A">
      <w:r>
        <w:separator/>
      </w:r>
    </w:p>
  </w:endnote>
  <w:endnote w:type="continuationSeparator" w:id="0">
    <w:p w:rsidR="006D355A" w:rsidRDefault="006D35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rmata Regular">
    <w:charset w:val="00"/>
    <w:family w:val="auto"/>
    <w:pitch w:val="variable"/>
    <w:sig w:usb0="00000003" w:usb1="00000000" w:usb2="00000000" w:usb3="00000000" w:csb0="00000001" w:csb1="00000000"/>
  </w:font>
  <w:font w:name="Formata Bold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rmataBQ-Cond">
    <w:panose1 w:val="000005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ormataBQ-Regular">
    <w:panose1 w:val="000005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rmataBQ-Medium">
    <w:panose1 w:val="000005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B9F" w:rsidRDefault="00197B9F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B7A" w:rsidRDefault="000F1B7A">
    <w:pPr>
      <w:pStyle w:val="Kopfzeile"/>
      <w:jc w:val="center"/>
    </w:pPr>
    <w:r>
      <w:rPr>
        <w:noProof/>
        <w:sz w:val="20"/>
        <w:lang w:val="de-DE"/>
      </w:rPr>
      <mc:AlternateContent>
        <mc:Choice Requires="wps">
          <w:drawing>
            <wp:anchor distT="0" distB="0" distL="114300" distR="114300" simplePos="0" relativeHeight="251656704" behindDoc="0" locked="0" layoutInCell="1" allowOverlap="0" wp14:anchorId="3C6F3854" wp14:editId="11D0C429">
              <wp:simplePos x="0" y="0"/>
              <wp:positionH relativeFrom="page">
                <wp:posOffset>5842635</wp:posOffset>
              </wp:positionH>
              <wp:positionV relativeFrom="page">
                <wp:posOffset>8136890</wp:posOffset>
              </wp:positionV>
              <wp:extent cx="1524000" cy="457200"/>
              <wp:effectExtent l="0" t="0" r="0" b="0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1B7A" w:rsidRDefault="000F1B7A">
                          <w:pPr>
                            <w:rPr>
                              <w:rFonts w:ascii="FormataBQ-Medium" w:hAnsi="FormataBQ-Medium"/>
                              <w:bCs/>
                              <w:color w:val="00B091"/>
                              <w:sz w:val="16"/>
                              <w:lang w:val="it-IT"/>
                            </w:rPr>
                          </w:pPr>
                          <w:r>
                            <w:rPr>
                              <w:rFonts w:ascii="FormataBQ-Medium" w:hAnsi="FormataBQ-Medium"/>
                              <w:bCs/>
                              <w:color w:val="00B091"/>
                              <w:sz w:val="16"/>
                              <w:lang w:val="it-IT"/>
                            </w:rPr>
                            <w:t>FiBL Frick</w:t>
                          </w:r>
                        </w:p>
                        <w:p w:rsidR="000F1B7A" w:rsidRDefault="000F1B7A">
                          <w:pPr>
                            <w:rPr>
                              <w:rFonts w:ascii="FormataBQ-Medium" w:hAnsi="FormataBQ-Medium"/>
                              <w:bCs/>
                              <w:color w:val="00B091"/>
                              <w:sz w:val="16"/>
                              <w:lang w:val="it-IT"/>
                            </w:rPr>
                          </w:pPr>
                          <w:r>
                            <w:rPr>
                              <w:rFonts w:ascii="FormataBQ-Medium" w:hAnsi="FormataBQ-Medium"/>
                              <w:bCs/>
                              <w:color w:val="00B091"/>
                              <w:sz w:val="16"/>
                              <w:lang w:val="it-IT"/>
                            </w:rPr>
                            <w:t>www.fibl.org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6F385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460.05pt;margin-top:640.7pt;width:120pt;height:36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" o:allowoverlap="f" stroked="f">
              <v:textbox>
                <w:txbxContent>
                  <w:p w:rsidR="000F1B7A" w:rsidRDefault="000F1B7A">
                    <w:pPr>
                      <w:rPr>
                        <w:rFonts w:ascii="FormataBQ-Medium" w:hAnsi="FormataBQ-Medium"/>
                        <w:bCs/>
                        <w:color w:val="00B091"/>
                        <w:sz w:val="16"/>
                        <w:lang w:val="it-IT"/>
                      </w:rPr>
                    </w:pPr>
                    <w:r>
                      <w:rPr>
                        <w:rFonts w:ascii="FormataBQ-Medium" w:hAnsi="FormataBQ-Medium"/>
                        <w:bCs/>
                        <w:color w:val="00B091"/>
                        <w:sz w:val="16"/>
                        <w:lang w:val="it-IT"/>
                      </w:rPr>
                      <w:t>FiBL Frick</w:t>
                    </w:r>
                  </w:p>
                  <w:p w:rsidR="000F1B7A" w:rsidRDefault="000F1B7A">
                    <w:pPr>
                      <w:rPr>
                        <w:rFonts w:ascii="FormataBQ-Medium" w:hAnsi="FormataBQ-Medium"/>
                        <w:bCs/>
                        <w:color w:val="00B091"/>
                        <w:sz w:val="16"/>
                        <w:lang w:val="it-IT"/>
                      </w:rPr>
                    </w:pPr>
                    <w:r>
                      <w:rPr>
                        <w:rFonts w:ascii="FormataBQ-Medium" w:hAnsi="FormataBQ-Medium"/>
                        <w:bCs/>
                        <w:color w:val="00B091"/>
                        <w:sz w:val="16"/>
                        <w:lang w:val="it-IT"/>
                      </w:rPr>
                      <w:t>www.fibl.org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t xml:space="preserve">Seite - </w:t>
    </w:r>
    <w:r>
      <w:rPr>
        <w:rStyle w:val="Seitenzahl"/>
        <w:rFonts w:ascii="FormataBQ-Cond" w:hAnsi="FormataBQ-Cond"/>
        <w:sz w:val="22"/>
        <w:szCs w:val="22"/>
      </w:rPr>
      <w:fldChar w:fldCharType="begin"/>
    </w:r>
    <w:r>
      <w:rPr>
        <w:rStyle w:val="Seitenzahl"/>
        <w:rFonts w:ascii="FormataBQ-Cond" w:hAnsi="FormataBQ-Cond"/>
        <w:sz w:val="22"/>
        <w:szCs w:val="22"/>
      </w:rPr>
      <w:instrText xml:space="preserve"> PAGE </w:instrText>
    </w:r>
    <w:r>
      <w:rPr>
        <w:rStyle w:val="Seitenzahl"/>
        <w:rFonts w:ascii="FormataBQ-Cond" w:hAnsi="FormataBQ-Cond"/>
        <w:sz w:val="22"/>
        <w:szCs w:val="22"/>
      </w:rPr>
      <w:fldChar w:fldCharType="separate"/>
    </w:r>
    <w:r>
      <w:rPr>
        <w:rStyle w:val="Seitenzahl"/>
        <w:rFonts w:ascii="FormataBQ-Cond" w:hAnsi="FormataBQ-Cond"/>
        <w:noProof/>
        <w:sz w:val="22"/>
        <w:szCs w:val="22"/>
      </w:rPr>
      <w:t>1</w:t>
    </w:r>
    <w:r>
      <w:rPr>
        <w:rStyle w:val="Seitenzahl"/>
        <w:rFonts w:ascii="FormataBQ-Cond" w:hAnsi="FormataBQ-Cond"/>
        <w:sz w:val="22"/>
        <w:szCs w:val="22"/>
      </w:rPr>
      <w:fldChar w:fldCharType="end"/>
    </w:r>
    <w:r>
      <w:rPr>
        <w:rStyle w:val="Seitenzahl"/>
        <w:rFonts w:ascii="FormataBQ-Cond" w:hAnsi="FormataBQ-Cond"/>
        <w:sz w:val="22"/>
        <w:szCs w:val="22"/>
      </w:rPr>
      <w:t xml:space="preserve"> 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B9F" w:rsidRDefault="00197B9F">
    <w:pPr>
      <w:pStyle w:val="Fuzeil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B7A" w:rsidRPr="00AF4320" w:rsidRDefault="000F1B7A" w:rsidP="00AF4320">
    <w:pPr>
      <w:pStyle w:val="Fuzeile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B7A" w:rsidRDefault="000F1B7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355A" w:rsidRDefault="006D355A">
      <w:r>
        <w:separator/>
      </w:r>
    </w:p>
  </w:footnote>
  <w:footnote w:type="continuationSeparator" w:id="0">
    <w:p w:rsidR="006D355A" w:rsidRDefault="006D35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B9F" w:rsidRDefault="00197B9F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B7A" w:rsidRDefault="000F1B7A">
    <w:pPr>
      <w:pStyle w:val="Kopfzeile"/>
    </w:pPr>
    <w:r>
      <w:rPr>
        <w:noProof/>
        <w:sz w:val="20"/>
        <w:lang w:val="de-DE"/>
      </w:rPr>
      <w:drawing>
        <wp:anchor distT="0" distB="0" distL="114300" distR="114300" simplePos="0" relativeHeight="251655680" behindDoc="0" locked="0" layoutInCell="1" allowOverlap="1" wp14:anchorId="68AA93A0" wp14:editId="72EE563C">
          <wp:simplePos x="0" y="0"/>
          <wp:positionH relativeFrom="column">
            <wp:posOffset>5287645</wp:posOffset>
          </wp:positionH>
          <wp:positionV relativeFrom="paragraph">
            <wp:posOffset>345440</wp:posOffset>
          </wp:positionV>
          <wp:extent cx="1166495" cy="763905"/>
          <wp:effectExtent l="0" t="0" r="0" b="0"/>
          <wp:wrapNone/>
          <wp:docPr id="8" name="Bild 8" descr="fibl_buero_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ibl_buero_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63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B7A" w:rsidRPr="00754324" w:rsidRDefault="00B74760">
    <w:pPr>
      <w:pStyle w:val="Kopfzeile"/>
      <w:rPr>
        <w:rFonts w:ascii="Arial" w:hAnsi="Arial" w:cs="Arial"/>
        <w:sz w:val="20"/>
        <w:lang w:val="de-DE"/>
      </w:rPr>
    </w:pPr>
    <w:r w:rsidRPr="00197B9F">
      <w:rPr>
        <w:rFonts w:ascii="Arial" w:hAnsi="Arial" w:cs="Arial"/>
        <w:b/>
        <w:noProof/>
        <w:szCs w:val="24"/>
        <w:lang w:val="de-DE"/>
      </w:rPr>
      <w:drawing>
        <wp:anchor distT="0" distB="0" distL="114300" distR="114300" simplePos="0" relativeHeight="251691520" behindDoc="1" locked="0" layoutInCell="1" allowOverlap="1" wp14:anchorId="519A9749" wp14:editId="588690BB">
          <wp:simplePos x="0" y="0"/>
          <wp:positionH relativeFrom="column">
            <wp:posOffset>5779770</wp:posOffset>
          </wp:positionH>
          <wp:positionV relativeFrom="paragraph">
            <wp:posOffset>3279831</wp:posOffset>
          </wp:positionV>
          <wp:extent cx="423545" cy="333375"/>
          <wp:effectExtent l="0" t="0" r="0" b="9525"/>
          <wp:wrapNone/>
          <wp:docPr id="15" name="Grafik 15" descr="\\skyfall\Logo\soel\pant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skyfall\Logo\soel\panto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354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Cs w:val="24"/>
        <w:lang w:val="de-DE"/>
      </w:rPr>
      <w:drawing>
        <wp:anchor distT="0" distB="0" distL="114300" distR="114300" simplePos="0" relativeHeight="251690496" behindDoc="1" locked="0" layoutInCell="1" allowOverlap="1" wp14:anchorId="12D73523" wp14:editId="5A7F97D3">
          <wp:simplePos x="0" y="0"/>
          <wp:positionH relativeFrom="margin">
            <wp:posOffset>5156423</wp:posOffset>
          </wp:positionH>
          <wp:positionV relativeFrom="paragraph">
            <wp:posOffset>3257550</wp:posOffset>
          </wp:positionV>
          <wp:extent cx="395605" cy="334010"/>
          <wp:effectExtent l="0" t="0" r="4445" b="889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LH_Logo-Text_10cm.bmp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5605" cy="334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szCs w:val="24"/>
        <w:lang w:val="de-DE"/>
      </w:rPr>
      <w:drawing>
        <wp:anchor distT="0" distB="0" distL="114300" distR="114300" simplePos="0" relativeHeight="251673088" behindDoc="1" locked="0" layoutInCell="1" allowOverlap="1" wp14:anchorId="2D079E10" wp14:editId="584938C6">
          <wp:simplePos x="0" y="0"/>
          <wp:positionH relativeFrom="column">
            <wp:posOffset>5176332</wp:posOffset>
          </wp:positionH>
          <wp:positionV relativeFrom="paragraph">
            <wp:posOffset>3884421</wp:posOffset>
          </wp:positionV>
          <wp:extent cx="1214120" cy="315595"/>
          <wp:effectExtent l="0" t="0" r="5080" b="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120" cy="315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88448" behindDoc="1" locked="0" layoutInCell="1" allowOverlap="0" wp14:anchorId="014027F1" wp14:editId="27CE7DE7">
              <wp:simplePos x="0" y="0"/>
              <wp:positionH relativeFrom="page">
                <wp:posOffset>6031230</wp:posOffset>
              </wp:positionH>
              <wp:positionV relativeFrom="page">
                <wp:posOffset>4217035</wp:posOffset>
              </wp:positionV>
              <wp:extent cx="1590675" cy="203200"/>
              <wp:effectExtent l="0" t="0" r="9525" b="0"/>
              <wp:wrapThrough wrapText="bothSides">
                <wp:wrapPolygon edited="0">
                  <wp:start x="0" y="0"/>
                  <wp:lineTo x="0" y="18900"/>
                  <wp:lineTo x="21384" y="18900"/>
                  <wp:lineTo x="21384" y="0"/>
                  <wp:lineTo x="0" y="0"/>
                </wp:wrapPolygon>
              </wp:wrapThrough>
              <wp:docPr id="1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675" cy="203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1B7A" w:rsidRPr="004031F3" w:rsidRDefault="000F1B7A" w:rsidP="004031F3">
                          <w:pPr>
                            <w:pStyle w:val="fiblpmmarginale"/>
                            <w:rPr>
                              <w:b/>
                              <w:color w:val="0D5533"/>
                              <w:lang w:val="de-DE"/>
                            </w:rPr>
                          </w:pPr>
                          <w:r>
                            <w:rPr>
                              <w:b/>
                              <w:color w:val="0D5533"/>
                            </w:rPr>
                            <w:t>Schirmherr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4027F1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474.9pt;margin-top:332.05pt;width:125.25pt;height:16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" o:allowoverlap="f" stroked="f">
              <v:textbox>
                <w:txbxContent>
                  <w:p w:rsidR="000F1B7A" w:rsidRPr="004031F3" w:rsidRDefault="000F1B7A" w:rsidP="004031F3">
                    <w:pPr>
                      <w:pStyle w:val="fiblpmmarginale"/>
                      <w:rPr>
                        <w:b/>
                        <w:color w:val="0D5533"/>
                        <w:lang w:val="de-DE"/>
                      </w:rPr>
                    </w:pPr>
                    <w:r>
                      <w:rPr>
                        <w:b/>
                        <w:color w:val="0D5533"/>
                      </w:rPr>
                      <w:t>Schirmherr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 w:rsidR="00197B9F" w:rsidRPr="0082097D">
      <w:rPr>
        <w:rFonts w:ascii="Arial" w:hAnsi="Arial" w:cs="Arial"/>
        <w:b/>
        <w:noProof/>
        <w:szCs w:val="24"/>
        <w:lang w:val="de-DE"/>
      </w:rPr>
      <w:drawing>
        <wp:anchor distT="0" distB="0" distL="114300" distR="114300" simplePos="0" relativeHeight="251678208" behindDoc="1" locked="0" layoutInCell="1" allowOverlap="1" wp14:anchorId="0E9313D2" wp14:editId="47C1174D">
          <wp:simplePos x="0" y="0"/>
          <wp:positionH relativeFrom="column">
            <wp:posOffset>5142865</wp:posOffset>
          </wp:positionH>
          <wp:positionV relativeFrom="paragraph">
            <wp:posOffset>2557780</wp:posOffset>
          </wp:positionV>
          <wp:extent cx="1000125" cy="371475"/>
          <wp:effectExtent l="0" t="0" r="0" b="9525"/>
          <wp:wrapTight wrapText="bothSides">
            <wp:wrapPolygon edited="0">
              <wp:start x="0" y="0"/>
              <wp:lineTo x="0" y="20677"/>
              <wp:lineTo x="20846" y="20677"/>
              <wp:lineTo x="20846" y="0"/>
              <wp:lineTo x="0" y="0"/>
            </wp:wrapPolygon>
          </wp:wrapTight>
          <wp:docPr id="1" name="Grafik 1" descr="\\skyfall\fibl_gmbh\Projects\P4602_Oeko-Feldtage\Presse_PR\Logos\HMUKLV\Logo HMUKL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skyfall\fibl_gmbh\Projects\P4602_Oeko-Feldtage\Presse_PR\Logos\HMUKLV\Logo HMUKLV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97B9F">
      <w:rPr>
        <w:noProof/>
        <w:lang w:val="de-DE"/>
      </w:rPr>
      <mc:AlternateContent>
        <mc:Choice Requires="wps">
          <w:drawing>
            <wp:anchor distT="0" distB="0" distL="114300" distR="114300" simplePos="0" relativeHeight="251670016" behindDoc="0" locked="0" layoutInCell="1" allowOverlap="0" wp14:anchorId="2143A291" wp14:editId="3AD97009">
              <wp:simplePos x="0" y="0"/>
              <wp:positionH relativeFrom="page">
                <wp:posOffset>6036310</wp:posOffset>
              </wp:positionH>
              <wp:positionV relativeFrom="page">
                <wp:posOffset>4961890</wp:posOffset>
              </wp:positionV>
              <wp:extent cx="1590675" cy="1400175"/>
              <wp:effectExtent l="0" t="0" r="9525" b="9525"/>
              <wp:wrapNone/>
              <wp:docPr id="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675" cy="1400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1B7A" w:rsidRPr="004031F3" w:rsidRDefault="000F1B7A" w:rsidP="004B36BD">
                          <w:pPr>
                            <w:pStyle w:val="fiblpmmarginale"/>
                            <w:rPr>
                              <w:b/>
                              <w:color w:val="0D5533"/>
                            </w:rPr>
                          </w:pPr>
                          <w:r w:rsidRPr="004031F3">
                            <w:rPr>
                              <w:b/>
                              <w:color w:val="0D5533"/>
                            </w:rPr>
                            <w:t>I</w:t>
                          </w:r>
                          <w:r>
                            <w:rPr>
                              <w:b/>
                              <w:color w:val="0D5533"/>
                            </w:rPr>
                            <w:t>hre Ansprechpartnerin</w:t>
                          </w:r>
                        </w:p>
                        <w:p w:rsidR="000F1B7A" w:rsidRPr="00FE4CCF" w:rsidRDefault="000F1B7A" w:rsidP="004B36BD">
                          <w:pPr>
                            <w:pStyle w:val="fiblpmmarginale"/>
                          </w:pPr>
                          <w:r>
                            <w:t>Hella Hansen</w:t>
                          </w:r>
                        </w:p>
                        <w:p w:rsidR="000F1B7A" w:rsidRPr="00FE4CCF" w:rsidRDefault="000F1B7A" w:rsidP="004B36BD">
                          <w:pPr>
                            <w:pStyle w:val="fiblpmmarginale"/>
                          </w:pPr>
                          <w:r w:rsidRPr="00FE4CCF">
                            <w:t>Tel. +49 69 7137699-</w:t>
                          </w:r>
                          <w:r>
                            <w:t>45</w:t>
                          </w:r>
                        </w:p>
                        <w:p w:rsidR="000F1B7A" w:rsidRPr="00FE4CCF" w:rsidRDefault="000F1B7A" w:rsidP="004B36BD">
                          <w:pPr>
                            <w:pStyle w:val="fiblpmmarginale"/>
                          </w:pPr>
                          <w:r w:rsidRPr="00402A72">
                            <w:t>hella.hansen@fibl.org</w:t>
                          </w:r>
                          <w:r w:rsidRPr="00FE4CCF">
                            <w:t xml:space="preserve"> </w:t>
                          </w:r>
                        </w:p>
                        <w:p w:rsidR="000F1B7A" w:rsidRDefault="000F1B7A" w:rsidP="004B36BD">
                          <w:pPr>
                            <w:pStyle w:val="fiblpmmarginale"/>
                            <w:rPr>
                              <w:lang w:val="de-DE"/>
                            </w:rPr>
                          </w:pPr>
                        </w:p>
                        <w:p w:rsidR="000F1B7A" w:rsidRDefault="000F1B7A" w:rsidP="004B36BD">
                          <w:pPr>
                            <w:pStyle w:val="fiblpmmarginale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FiBL Projekte GmbH</w:t>
                          </w:r>
                        </w:p>
                        <w:p w:rsidR="000F1B7A" w:rsidRDefault="000F1B7A" w:rsidP="004B36BD">
                          <w:pPr>
                            <w:pStyle w:val="fiblpmmarginale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Kasseler Straße 1a</w:t>
                          </w:r>
                        </w:p>
                        <w:p w:rsidR="000F1B7A" w:rsidRDefault="000F1B7A" w:rsidP="004B36BD">
                          <w:pPr>
                            <w:pStyle w:val="fiblpmmarginale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60486 Frankfurt am Main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43A291" id="_x0000_s1028" type="#_x0000_t202" style="position:absolute;margin-left:475.3pt;margin-top:390.7pt;width:125.25pt;height:110.2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" o:allowoverlap="f" stroked="f">
              <v:textbox>
                <w:txbxContent>
                  <w:p w:rsidR="000F1B7A" w:rsidRPr="004031F3" w:rsidRDefault="000F1B7A" w:rsidP="004B36BD">
                    <w:pPr>
                      <w:pStyle w:val="fiblpmmarginale"/>
                      <w:rPr>
                        <w:b/>
                        <w:color w:val="0D5533"/>
                      </w:rPr>
                    </w:pPr>
                    <w:r w:rsidRPr="004031F3">
                      <w:rPr>
                        <w:b/>
                        <w:color w:val="0D5533"/>
                      </w:rPr>
                      <w:t>I</w:t>
                    </w:r>
                    <w:r>
                      <w:rPr>
                        <w:b/>
                        <w:color w:val="0D5533"/>
                      </w:rPr>
                      <w:t>hre Ansprechpartnerin</w:t>
                    </w:r>
                  </w:p>
                  <w:p w:rsidR="000F1B7A" w:rsidRPr="00FE4CCF" w:rsidRDefault="000F1B7A" w:rsidP="004B36BD">
                    <w:pPr>
                      <w:pStyle w:val="fiblpmmarginale"/>
                    </w:pPr>
                    <w:r>
                      <w:t>Hella Hansen</w:t>
                    </w:r>
                  </w:p>
                  <w:p w:rsidR="000F1B7A" w:rsidRPr="00FE4CCF" w:rsidRDefault="000F1B7A" w:rsidP="004B36BD">
                    <w:pPr>
                      <w:pStyle w:val="fiblpmmarginale"/>
                    </w:pPr>
                    <w:r w:rsidRPr="00FE4CCF">
                      <w:t>Tel. +49 69 7137699-</w:t>
                    </w:r>
                    <w:r>
                      <w:t>45</w:t>
                    </w:r>
                  </w:p>
                  <w:p w:rsidR="000F1B7A" w:rsidRPr="00FE4CCF" w:rsidRDefault="000F1B7A" w:rsidP="004B36BD">
                    <w:pPr>
                      <w:pStyle w:val="fiblpmmarginale"/>
                    </w:pPr>
                    <w:r w:rsidRPr="00402A72">
                      <w:t>hella.hansen@fibl.org</w:t>
                    </w:r>
                    <w:r w:rsidRPr="00FE4CCF">
                      <w:t xml:space="preserve"> </w:t>
                    </w:r>
                  </w:p>
                  <w:p w:rsidR="000F1B7A" w:rsidRDefault="000F1B7A" w:rsidP="004B36BD">
                    <w:pPr>
                      <w:pStyle w:val="fiblpmmarginale"/>
                      <w:rPr>
                        <w:lang w:val="de-DE"/>
                      </w:rPr>
                    </w:pPr>
                  </w:p>
                  <w:p w:rsidR="000F1B7A" w:rsidRDefault="000F1B7A" w:rsidP="004B36BD">
                    <w:pPr>
                      <w:pStyle w:val="fiblpmmarginale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FiBL Projekte GmbH</w:t>
                    </w:r>
                  </w:p>
                  <w:p w:rsidR="000F1B7A" w:rsidRDefault="000F1B7A" w:rsidP="004B36BD">
                    <w:pPr>
                      <w:pStyle w:val="fiblpmmarginale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Kasseler Straße 1a</w:t>
                    </w:r>
                  </w:p>
                  <w:p w:rsidR="000F1B7A" w:rsidRDefault="000F1B7A" w:rsidP="004B36BD">
                    <w:pPr>
                      <w:pStyle w:val="fiblpmmarginale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60486 Frankfurt am Main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F1B7A">
      <w:rPr>
        <w:rFonts w:ascii="Arial" w:hAnsi="Arial" w:cs="Arial"/>
        <w:b/>
        <w:noProof/>
        <w:szCs w:val="24"/>
        <w:lang w:val="de-DE"/>
      </w:rPr>
      <w:drawing>
        <wp:anchor distT="0" distB="0" distL="114300" distR="114300" simplePos="0" relativeHeight="251680256" behindDoc="0" locked="0" layoutInCell="1" allowOverlap="1" wp14:anchorId="7A17B205" wp14:editId="1EA9B621">
          <wp:simplePos x="0" y="0"/>
          <wp:positionH relativeFrom="column">
            <wp:posOffset>5109210</wp:posOffset>
          </wp:positionH>
          <wp:positionV relativeFrom="paragraph">
            <wp:posOffset>1812290</wp:posOffset>
          </wp:positionV>
          <wp:extent cx="1282700" cy="410210"/>
          <wp:effectExtent l="0" t="0" r="12700" b="0"/>
          <wp:wrapNone/>
          <wp:docPr id="4" name="Bild 6" descr="Adam 1:FibL:Neues Logo FibL Projekte:FiBL_Projekte_GmbH Kop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dam 1:FibL:Neues Logo FibL Projekte:FiBL_Projekte_GmbH Kopie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2700" cy="410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1B7A">
      <w:rPr>
        <w:rFonts w:ascii="Arial" w:hAnsi="Arial" w:cs="Arial"/>
        <w:b/>
        <w:noProof/>
        <w:szCs w:val="24"/>
        <w:lang w:val="de-DE"/>
      </w:rPr>
      <w:drawing>
        <wp:anchor distT="0" distB="0" distL="114300" distR="114300" simplePos="0" relativeHeight="251675136" behindDoc="1" locked="0" layoutInCell="1" allowOverlap="1" wp14:anchorId="3A459FE4" wp14:editId="29091B53">
          <wp:simplePos x="0" y="0"/>
          <wp:positionH relativeFrom="column">
            <wp:posOffset>5146675</wp:posOffset>
          </wp:positionH>
          <wp:positionV relativeFrom="paragraph">
            <wp:posOffset>2947670</wp:posOffset>
          </wp:positionV>
          <wp:extent cx="1221740" cy="209550"/>
          <wp:effectExtent l="0" t="0" r="0" b="0"/>
          <wp:wrapNone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209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1B7A">
      <w:rPr>
        <w:noProof/>
        <w:lang w:val="de-DE"/>
      </w:rPr>
      <mc:AlternateContent>
        <mc:Choice Requires="wps">
          <w:drawing>
            <wp:anchor distT="0" distB="0" distL="114300" distR="114300" simplePos="0" relativeHeight="251686400" behindDoc="1" locked="0" layoutInCell="1" allowOverlap="0" wp14:anchorId="110223FA" wp14:editId="47BC0EA3">
              <wp:simplePos x="0" y="0"/>
              <wp:positionH relativeFrom="page">
                <wp:posOffset>5986145</wp:posOffset>
              </wp:positionH>
              <wp:positionV relativeFrom="page">
                <wp:posOffset>2895600</wp:posOffset>
              </wp:positionV>
              <wp:extent cx="1590675" cy="203200"/>
              <wp:effectExtent l="0" t="0" r="9525" b="0"/>
              <wp:wrapNone/>
              <wp:docPr id="1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675" cy="203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1B7A" w:rsidRPr="004031F3" w:rsidRDefault="000F1B7A" w:rsidP="004031F3">
                          <w:pPr>
                            <w:pStyle w:val="fiblpmmarginale"/>
                            <w:rPr>
                              <w:b/>
                              <w:color w:val="0D5533"/>
                              <w:lang w:val="de-DE"/>
                            </w:rPr>
                          </w:pPr>
                          <w:r>
                            <w:rPr>
                              <w:b/>
                              <w:color w:val="0D5533"/>
                            </w:rPr>
                            <w:t>Mitv</w:t>
                          </w:r>
                          <w:r w:rsidRPr="004031F3">
                            <w:rPr>
                              <w:b/>
                              <w:color w:val="0D5533"/>
                            </w:rPr>
                            <w:t>eranstalter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0223FA" id="_x0000_s1029" type="#_x0000_t202" style="position:absolute;margin-left:471.35pt;margin-top:228pt;width:125.25pt;height:16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" o:allowoverlap="f" stroked="f">
              <v:textbox>
                <w:txbxContent>
                  <w:p w:rsidR="000F1B7A" w:rsidRPr="004031F3" w:rsidRDefault="000F1B7A" w:rsidP="004031F3">
                    <w:pPr>
                      <w:pStyle w:val="fiblpmmarginale"/>
                      <w:rPr>
                        <w:b/>
                        <w:color w:val="0D5533"/>
                        <w:lang w:val="de-DE"/>
                      </w:rPr>
                    </w:pPr>
                    <w:r>
                      <w:rPr>
                        <w:b/>
                        <w:color w:val="0D5533"/>
                      </w:rPr>
                      <w:t>Mitv</w:t>
                    </w:r>
                    <w:r w:rsidRPr="004031F3">
                      <w:rPr>
                        <w:b/>
                        <w:color w:val="0D5533"/>
                      </w:rPr>
                      <w:t>eranstalter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F1B7A">
      <w:rPr>
        <w:noProof/>
        <w:lang w:val="de-DE"/>
      </w:rPr>
      <mc:AlternateContent>
        <mc:Choice Requires="wps">
          <w:drawing>
            <wp:anchor distT="0" distB="0" distL="114300" distR="114300" simplePos="0" relativeHeight="251684352" behindDoc="1" locked="0" layoutInCell="1" allowOverlap="0" wp14:anchorId="0B034EF3" wp14:editId="231B91C9">
              <wp:simplePos x="0" y="0"/>
              <wp:positionH relativeFrom="page">
                <wp:posOffset>5979795</wp:posOffset>
              </wp:positionH>
              <wp:positionV relativeFrom="page">
                <wp:posOffset>2171700</wp:posOffset>
              </wp:positionV>
              <wp:extent cx="1590675" cy="203200"/>
              <wp:effectExtent l="0" t="0" r="9525" b="0"/>
              <wp:wrapThrough wrapText="bothSides">
                <wp:wrapPolygon edited="0">
                  <wp:start x="0" y="0"/>
                  <wp:lineTo x="0" y="18900"/>
                  <wp:lineTo x="21384" y="18900"/>
                  <wp:lineTo x="21384" y="0"/>
                  <wp:lineTo x="0" y="0"/>
                </wp:wrapPolygon>
              </wp:wrapThrough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675" cy="203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1B7A" w:rsidRPr="004031F3" w:rsidRDefault="000F1B7A" w:rsidP="004031F3">
                          <w:pPr>
                            <w:pStyle w:val="fiblpmmarginale"/>
                            <w:rPr>
                              <w:b/>
                              <w:color w:val="0D5533"/>
                              <w:lang w:val="de-DE"/>
                            </w:rPr>
                          </w:pPr>
                          <w:r w:rsidRPr="004031F3">
                            <w:rPr>
                              <w:b/>
                              <w:color w:val="0D5533"/>
                            </w:rPr>
                            <w:t>Veranstalter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034EF3" id="_x0000_s1030" type="#_x0000_t202" style="position:absolute;margin-left:470.85pt;margin-top:171pt;width:125.25pt;height:16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" o:allowoverlap="f" stroked="f">
              <v:textbox>
                <w:txbxContent>
                  <w:p w:rsidR="000F1B7A" w:rsidRPr="004031F3" w:rsidRDefault="000F1B7A" w:rsidP="004031F3">
                    <w:pPr>
                      <w:pStyle w:val="fiblpmmarginale"/>
                      <w:rPr>
                        <w:b/>
                        <w:color w:val="0D5533"/>
                        <w:lang w:val="de-DE"/>
                      </w:rPr>
                    </w:pPr>
                    <w:r w:rsidRPr="004031F3">
                      <w:rPr>
                        <w:b/>
                        <w:color w:val="0D5533"/>
                      </w:rPr>
                      <w:t>Veranstalter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 w:rsidR="000F1B7A">
      <w:rPr>
        <w:rFonts w:ascii="Arial" w:hAnsi="Arial" w:cs="Arial"/>
        <w:b/>
        <w:noProof/>
        <w:szCs w:val="24"/>
        <w:lang w:val="de-DE"/>
      </w:rPr>
      <w:drawing>
        <wp:anchor distT="0" distB="0" distL="114300" distR="114300" simplePos="0" relativeHeight="251679232" behindDoc="1" locked="0" layoutInCell="1" allowOverlap="1" wp14:anchorId="3D8C608B" wp14:editId="4D60924E">
          <wp:simplePos x="0" y="0"/>
          <wp:positionH relativeFrom="column">
            <wp:posOffset>4978400</wp:posOffset>
          </wp:positionH>
          <wp:positionV relativeFrom="paragraph">
            <wp:posOffset>-276860</wp:posOffset>
          </wp:positionV>
          <wp:extent cx="1424940" cy="1954530"/>
          <wp:effectExtent l="0" t="0" r="0" b="1270"/>
          <wp:wrapNone/>
          <wp:docPr id="2" name="Bild 5" descr="Adam 1:FibL:Öko_Feldtage 2019:Logo ÖFT-Vorlagen:Logo fuer Office:Logo oeft-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dam 1:FibL:Öko_Feldtage 2019:Logo ÖFT-Vorlagen:Logo fuer Office:Logo oeft-rgb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940" cy="1954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1B7A" w:rsidRPr="00754324">
      <w:rPr>
        <w:rFonts w:ascii="Arial" w:hAnsi="Arial" w:cs="Arial"/>
        <w:b/>
        <w:szCs w:val="24"/>
      </w:rPr>
      <w:t>Pressemitteilung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B7A" w:rsidRDefault="000F1B7A">
    <w:pPr>
      <w:pStyle w:val="Kopfzeile"/>
    </w:pPr>
    <w:r>
      <w:rPr>
        <w:rFonts w:ascii="Arial" w:hAnsi="Arial" w:cs="Arial"/>
        <w:b/>
        <w:noProof/>
        <w:szCs w:val="24"/>
        <w:lang w:val="de-DE"/>
      </w:rPr>
      <w:drawing>
        <wp:anchor distT="0" distB="0" distL="114300" distR="114300" simplePos="0" relativeHeight="251682304" behindDoc="1" locked="0" layoutInCell="1" allowOverlap="1" wp14:anchorId="0CD9A410" wp14:editId="1477B89B">
          <wp:simplePos x="0" y="0"/>
          <wp:positionH relativeFrom="column">
            <wp:posOffset>4953000</wp:posOffset>
          </wp:positionH>
          <wp:positionV relativeFrom="paragraph">
            <wp:posOffset>-44450</wp:posOffset>
          </wp:positionV>
          <wp:extent cx="1425237" cy="1955132"/>
          <wp:effectExtent l="0" t="0" r="0" b="1270"/>
          <wp:wrapNone/>
          <wp:docPr id="14" name="Bild 5" descr="Adam 1:FibL:Öko_Feldtage 2019:Logo ÖFT-Vorlagen:Logo fuer Office:Logo oeft-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dam 1:FibL:Öko_Feldtage 2019:Logo ÖFT-Vorlagen:Logo fuer Office:Logo oeft-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5237" cy="19551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B7A" w:rsidRDefault="000F1B7A">
    <w:pPr>
      <w:pStyle w:val="Kopfzeile"/>
      <w:jc w:val="center"/>
      <w:rPr>
        <w:rFonts w:ascii="FormataBQ-Cond" w:hAnsi="FormataBQ-Cond"/>
        <w:sz w:val="22"/>
        <w:szCs w:val="22"/>
      </w:rPr>
    </w:pPr>
    <w:r>
      <w:rPr>
        <w:rFonts w:ascii="FormataBQ-Cond" w:hAnsi="FormataBQ-Cond"/>
        <w:noProof/>
        <w:sz w:val="22"/>
        <w:szCs w:val="22"/>
        <w:lang w:val="de-DE"/>
      </w:rPr>
      <w:drawing>
        <wp:anchor distT="0" distB="0" distL="114300" distR="114300" simplePos="0" relativeHeight="251657728" behindDoc="0" locked="0" layoutInCell="1" allowOverlap="1" wp14:anchorId="4FF1CE07" wp14:editId="0A79B378">
          <wp:simplePos x="0" y="0"/>
          <wp:positionH relativeFrom="column">
            <wp:posOffset>5135245</wp:posOffset>
          </wp:positionH>
          <wp:positionV relativeFrom="paragraph">
            <wp:posOffset>193040</wp:posOffset>
          </wp:positionV>
          <wp:extent cx="1166495" cy="763905"/>
          <wp:effectExtent l="0" t="0" r="0" b="0"/>
          <wp:wrapNone/>
          <wp:docPr id="10" name="Bild 10" descr="fibl_buero_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ibl_buero_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63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ormataBQ-Cond" w:hAnsi="FormataBQ-Cond"/>
        <w:sz w:val="22"/>
        <w:szCs w:val="22"/>
      </w:rPr>
      <w:t xml:space="preserve">Seite - </w:t>
    </w:r>
    <w:r>
      <w:rPr>
        <w:rStyle w:val="Seitenzahl"/>
        <w:rFonts w:ascii="FormataBQ-Cond" w:hAnsi="FormataBQ-Cond"/>
        <w:sz w:val="22"/>
        <w:szCs w:val="22"/>
      </w:rPr>
      <w:fldChar w:fldCharType="begin"/>
    </w:r>
    <w:r>
      <w:rPr>
        <w:rStyle w:val="Seitenzahl"/>
        <w:rFonts w:ascii="FormataBQ-Cond" w:hAnsi="FormataBQ-Cond"/>
        <w:sz w:val="22"/>
        <w:szCs w:val="22"/>
      </w:rPr>
      <w:instrText xml:space="preserve"> PAGE </w:instrText>
    </w:r>
    <w:r>
      <w:rPr>
        <w:rStyle w:val="Seitenzahl"/>
        <w:rFonts w:ascii="FormataBQ-Cond" w:hAnsi="FormataBQ-Cond"/>
        <w:sz w:val="22"/>
        <w:szCs w:val="22"/>
      </w:rPr>
      <w:fldChar w:fldCharType="separate"/>
    </w:r>
    <w:r>
      <w:rPr>
        <w:rStyle w:val="Seitenzahl"/>
        <w:rFonts w:ascii="FormataBQ-Cond" w:hAnsi="FormataBQ-Cond"/>
        <w:noProof/>
        <w:sz w:val="22"/>
        <w:szCs w:val="22"/>
      </w:rPr>
      <w:t>2</w:t>
    </w:r>
    <w:r>
      <w:rPr>
        <w:rStyle w:val="Seitenzahl"/>
        <w:rFonts w:ascii="FormataBQ-Cond" w:hAnsi="FormataBQ-Cond"/>
        <w:sz w:val="22"/>
        <w:szCs w:val="22"/>
      </w:rPr>
      <w:fldChar w:fldCharType="end"/>
    </w:r>
    <w:r>
      <w:rPr>
        <w:rStyle w:val="Seitenzahl"/>
        <w:rFonts w:ascii="FormataBQ-Cond" w:hAnsi="FormataBQ-Cond"/>
        <w:sz w:val="22"/>
        <w:szCs w:val="22"/>
      </w:rPr>
      <w:t xml:space="preserve"> 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9.5pt;height:25.5pt" o:bullet="t">
        <v:imagedata r:id="rId1" o:title="fibl_pfeil_gruen"/>
      </v:shape>
    </w:pict>
  </w:numPicBullet>
  <w:numPicBullet w:numPicBulletId="1">
    <w:pict>
      <v:shape id="_x0000_i1031" type="#_x0000_t75" style="width:19.5pt;height:25.5pt" o:bullet="t">
        <v:imagedata r:id="rId2" o:title="fibl_pfeil"/>
      </v:shape>
    </w:pict>
  </w:numPicBullet>
  <w:numPicBullet w:numPicBulletId="2">
    <w:pict>
      <v:shape id="_x0000_i1032" type="#_x0000_t75" style="width:19.5pt;height:25.5pt" o:bullet="t">
        <v:imagedata r:id="rId3" o:title="fiblpfeil_178231222"/>
      </v:shape>
    </w:pict>
  </w:numPicBullet>
  <w:numPicBullet w:numPicBulletId="3">
    <w:pict>
      <v:shape id="_x0000_i1033" type="#_x0000_t75" style="width:19.5pt;height:25.5pt" o:bullet="t">
        <v:imagedata r:id="rId4" o:title="fiblpfeil_204239233"/>
      </v:shape>
    </w:pict>
  </w:numPicBullet>
  <w:abstractNum w:abstractNumId="0" w15:restartNumberingAfterBreak="0">
    <w:nsid w:val="06EF26C4"/>
    <w:multiLevelType w:val="hybridMultilevel"/>
    <w:tmpl w:val="F3E08DFA"/>
    <w:lvl w:ilvl="0" w:tplc="58C299A4">
      <w:start w:val="1"/>
      <w:numFmt w:val="bullet"/>
      <w:lvlText w:val=""/>
      <w:lvlPicBulletId w:val="1"/>
      <w:lvlJc w:val="left"/>
      <w:pPr>
        <w:ind w:left="1659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37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9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81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53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25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97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9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419" w:hanging="360"/>
      </w:pPr>
      <w:rPr>
        <w:rFonts w:ascii="Wingdings" w:hAnsi="Wingdings" w:hint="default"/>
      </w:rPr>
    </w:lvl>
  </w:abstractNum>
  <w:abstractNum w:abstractNumId="1" w15:restartNumberingAfterBreak="0">
    <w:nsid w:val="149A0089"/>
    <w:multiLevelType w:val="hybridMultilevel"/>
    <w:tmpl w:val="C0EEEB70"/>
    <w:lvl w:ilvl="0" w:tplc="79227FC8">
      <w:start w:val="1"/>
      <w:numFmt w:val="bullet"/>
      <w:lvlText w:val=""/>
      <w:lvlPicBulletId w:val="3"/>
      <w:lvlJc w:val="left"/>
      <w:pPr>
        <w:tabs>
          <w:tab w:val="num" w:pos="113"/>
        </w:tabs>
        <w:ind w:left="113" w:hanging="113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B524D3"/>
    <w:multiLevelType w:val="multilevel"/>
    <w:tmpl w:val="76507454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30C94286"/>
    <w:multiLevelType w:val="hybridMultilevel"/>
    <w:tmpl w:val="525022A2"/>
    <w:lvl w:ilvl="0" w:tplc="8AE853E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7BF0D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B020966"/>
    <w:multiLevelType w:val="hybridMultilevel"/>
    <w:tmpl w:val="C65074FA"/>
    <w:lvl w:ilvl="0" w:tplc="20DE47C2">
      <w:start w:val="1"/>
      <w:numFmt w:val="decimal"/>
      <w:pStyle w:val="fiblkastenaufzN1"/>
      <w:lvlText w:val="%1."/>
      <w:lvlJc w:val="left"/>
      <w:pPr>
        <w:ind w:left="479" w:hanging="360"/>
      </w:pPr>
    </w:lvl>
    <w:lvl w:ilvl="1" w:tplc="04070019" w:tentative="1">
      <w:start w:val="1"/>
      <w:numFmt w:val="lowerLetter"/>
      <w:lvlText w:val="%2."/>
      <w:lvlJc w:val="left"/>
      <w:pPr>
        <w:ind w:left="1199" w:hanging="360"/>
      </w:pPr>
    </w:lvl>
    <w:lvl w:ilvl="2" w:tplc="0407001B" w:tentative="1">
      <w:start w:val="1"/>
      <w:numFmt w:val="lowerRoman"/>
      <w:lvlText w:val="%3."/>
      <w:lvlJc w:val="right"/>
      <w:pPr>
        <w:ind w:left="1919" w:hanging="180"/>
      </w:pPr>
    </w:lvl>
    <w:lvl w:ilvl="3" w:tplc="0407000F" w:tentative="1">
      <w:start w:val="1"/>
      <w:numFmt w:val="decimal"/>
      <w:lvlText w:val="%4."/>
      <w:lvlJc w:val="left"/>
      <w:pPr>
        <w:ind w:left="2639" w:hanging="360"/>
      </w:pPr>
    </w:lvl>
    <w:lvl w:ilvl="4" w:tplc="04070019" w:tentative="1">
      <w:start w:val="1"/>
      <w:numFmt w:val="lowerLetter"/>
      <w:lvlText w:val="%5."/>
      <w:lvlJc w:val="left"/>
      <w:pPr>
        <w:ind w:left="3359" w:hanging="360"/>
      </w:pPr>
    </w:lvl>
    <w:lvl w:ilvl="5" w:tplc="0407001B" w:tentative="1">
      <w:start w:val="1"/>
      <w:numFmt w:val="lowerRoman"/>
      <w:lvlText w:val="%6."/>
      <w:lvlJc w:val="right"/>
      <w:pPr>
        <w:ind w:left="4079" w:hanging="180"/>
      </w:pPr>
    </w:lvl>
    <w:lvl w:ilvl="6" w:tplc="0407000F" w:tentative="1">
      <w:start w:val="1"/>
      <w:numFmt w:val="decimal"/>
      <w:lvlText w:val="%7."/>
      <w:lvlJc w:val="left"/>
      <w:pPr>
        <w:ind w:left="4799" w:hanging="360"/>
      </w:pPr>
    </w:lvl>
    <w:lvl w:ilvl="7" w:tplc="04070019" w:tentative="1">
      <w:start w:val="1"/>
      <w:numFmt w:val="lowerLetter"/>
      <w:lvlText w:val="%8."/>
      <w:lvlJc w:val="left"/>
      <w:pPr>
        <w:ind w:left="5519" w:hanging="360"/>
      </w:pPr>
    </w:lvl>
    <w:lvl w:ilvl="8" w:tplc="0407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5" w15:restartNumberingAfterBreak="0">
    <w:nsid w:val="4E7D645F"/>
    <w:multiLevelType w:val="hybridMultilevel"/>
    <w:tmpl w:val="48E027CA"/>
    <w:lvl w:ilvl="0" w:tplc="ECF4DD22">
      <w:start w:val="1"/>
      <w:numFmt w:val="bullet"/>
      <w:pStyle w:val="fiblbriefaufzZ1"/>
      <w:lvlText w:val=""/>
      <w:lvlPicBulletId w:val="0"/>
      <w:lvlJc w:val="left"/>
      <w:pPr>
        <w:tabs>
          <w:tab w:val="num" w:pos="113"/>
        </w:tabs>
        <w:ind w:left="113" w:hanging="113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2A78B5"/>
    <w:multiLevelType w:val="multilevel"/>
    <w:tmpl w:val="E196CC7A"/>
    <w:lvl w:ilvl="0">
      <w:start w:val="1"/>
      <w:numFmt w:val="decimal"/>
      <w:pStyle w:val="fiblbriefaufzN1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pStyle w:val="fiblbriefaufzN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5E967341"/>
    <w:multiLevelType w:val="hybridMultilevel"/>
    <w:tmpl w:val="1656648C"/>
    <w:lvl w:ilvl="0" w:tplc="310E36B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6608C1"/>
    <w:multiLevelType w:val="hybridMultilevel"/>
    <w:tmpl w:val="F794B490"/>
    <w:lvl w:ilvl="0" w:tplc="6E02BCC2">
      <w:start w:val="1"/>
      <w:numFmt w:val="bullet"/>
      <w:pStyle w:val="fibltabaufz"/>
      <w:lvlText w:val=""/>
      <w:lvlPicBulletId w:val="2"/>
      <w:lvlJc w:val="left"/>
      <w:pPr>
        <w:tabs>
          <w:tab w:val="num" w:pos="113"/>
        </w:tabs>
        <w:ind w:left="113" w:hanging="113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FB04F7"/>
    <w:multiLevelType w:val="hybridMultilevel"/>
    <w:tmpl w:val="41DCE1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6"/>
  </w:num>
  <w:num w:numId="5">
    <w:abstractNumId w:val="3"/>
  </w:num>
  <w:num w:numId="6">
    <w:abstractNumId w:val="3"/>
    <w:lvlOverride w:ilvl="0">
      <w:startOverride w:val="1"/>
    </w:lvlOverride>
  </w:num>
  <w:num w:numId="7">
    <w:abstractNumId w:val="6"/>
  </w:num>
  <w:num w:numId="8">
    <w:abstractNumId w:val="6"/>
  </w:num>
  <w:num w:numId="9">
    <w:abstractNumId w:val="5"/>
  </w:num>
  <w:num w:numId="10">
    <w:abstractNumId w:val="5"/>
  </w:num>
  <w:num w:numId="11">
    <w:abstractNumId w:val="4"/>
  </w:num>
  <w:num w:numId="12">
    <w:abstractNumId w:val="0"/>
  </w:num>
  <w:num w:numId="13">
    <w:abstractNumId w:val="8"/>
  </w:num>
  <w:num w:numId="14">
    <w:abstractNumId w:val="1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activeWritingStyle w:appName="MSWord" w:lang="de-CH" w:vendorID="64" w:dllVersion="131078" w:nlCheck="1" w:checkStyle="1"/>
  <w:activeWritingStyle w:appName="MSWord" w:lang="de-DE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282"/>
    <w:rsid w:val="00001750"/>
    <w:rsid w:val="00007591"/>
    <w:rsid w:val="00025A3E"/>
    <w:rsid w:val="00036CA8"/>
    <w:rsid w:val="00037524"/>
    <w:rsid w:val="000458C3"/>
    <w:rsid w:val="00045DD0"/>
    <w:rsid w:val="000717CB"/>
    <w:rsid w:val="00071EC0"/>
    <w:rsid w:val="00075F5D"/>
    <w:rsid w:val="000A25CB"/>
    <w:rsid w:val="000B0E21"/>
    <w:rsid w:val="000C2DCC"/>
    <w:rsid w:val="000D0074"/>
    <w:rsid w:val="000D5FDD"/>
    <w:rsid w:val="000E1131"/>
    <w:rsid w:val="000E67FF"/>
    <w:rsid w:val="000F1B7A"/>
    <w:rsid w:val="00105B91"/>
    <w:rsid w:val="00107BF1"/>
    <w:rsid w:val="001129D4"/>
    <w:rsid w:val="001202D4"/>
    <w:rsid w:val="0012762F"/>
    <w:rsid w:val="00142996"/>
    <w:rsid w:val="001602A0"/>
    <w:rsid w:val="00171973"/>
    <w:rsid w:val="00185111"/>
    <w:rsid w:val="0018625F"/>
    <w:rsid w:val="00197B9F"/>
    <w:rsid w:val="001A3BE5"/>
    <w:rsid w:val="001A6AE7"/>
    <w:rsid w:val="001B3118"/>
    <w:rsid w:val="001B751B"/>
    <w:rsid w:val="001C1A1F"/>
    <w:rsid w:val="001D44A6"/>
    <w:rsid w:val="001D7452"/>
    <w:rsid w:val="001E5DBA"/>
    <w:rsid w:val="001F78DC"/>
    <w:rsid w:val="002037A7"/>
    <w:rsid w:val="002066AB"/>
    <w:rsid w:val="00212FA5"/>
    <w:rsid w:val="00217F2F"/>
    <w:rsid w:val="00223BFC"/>
    <w:rsid w:val="0022568B"/>
    <w:rsid w:val="00234086"/>
    <w:rsid w:val="00243ECD"/>
    <w:rsid w:val="00247A53"/>
    <w:rsid w:val="002541B8"/>
    <w:rsid w:val="00257495"/>
    <w:rsid w:val="0026589A"/>
    <w:rsid w:val="00295826"/>
    <w:rsid w:val="002A1909"/>
    <w:rsid w:val="002A5125"/>
    <w:rsid w:val="002B0695"/>
    <w:rsid w:val="002B2AC3"/>
    <w:rsid w:val="002B6A11"/>
    <w:rsid w:val="002B6CD6"/>
    <w:rsid w:val="002C39D2"/>
    <w:rsid w:val="002C6238"/>
    <w:rsid w:val="002D05DB"/>
    <w:rsid w:val="002E1236"/>
    <w:rsid w:val="002E13F1"/>
    <w:rsid w:val="002E3586"/>
    <w:rsid w:val="002E6555"/>
    <w:rsid w:val="002E6EC6"/>
    <w:rsid w:val="003037BC"/>
    <w:rsid w:val="0031674D"/>
    <w:rsid w:val="00325136"/>
    <w:rsid w:val="003257C4"/>
    <w:rsid w:val="00325956"/>
    <w:rsid w:val="00340B2B"/>
    <w:rsid w:val="003439DE"/>
    <w:rsid w:val="00351134"/>
    <w:rsid w:val="003641B6"/>
    <w:rsid w:val="00370B9A"/>
    <w:rsid w:val="003735C3"/>
    <w:rsid w:val="003741D3"/>
    <w:rsid w:val="00376939"/>
    <w:rsid w:val="00392622"/>
    <w:rsid w:val="00397F79"/>
    <w:rsid w:val="003A4B93"/>
    <w:rsid w:val="003C29DE"/>
    <w:rsid w:val="003C2B90"/>
    <w:rsid w:val="003C4408"/>
    <w:rsid w:val="003C53CB"/>
    <w:rsid w:val="003D262C"/>
    <w:rsid w:val="003E2AE4"/>
    <w:rsid w:val="003F66FF"/>
    <w:rsid w:val="00402A72"/>
    <w:rsid w:val="004031F3"/>
    <w:rsid w:val="00414705"/>
    <w:rsid w:val="0041482B"/>
    <w:rsid w:val="004159BD"/>
    <w:rsid w:val="00421975"/>
    <w:rsid w:val="00445858"/>
    <w:rsid w:val="0045756C"/>
    <w:rsid w:val="00457963"/>
    <w:rsid w:val="00461BF0"/>
    <w:rsid w:val="00470638"/>
    <w:rsid w:val="004878E9"/>
    <w:rsid w:val="004941D4"/>
    <w:rsid w:val="004A009A"/>
    <w:rsid w:val="004A2578"/>
    <w:rsid w:val="004A3892"/>
    <w:rsid w:val="004B15DE"/>
    <w:rsid w:val="004B36BD"/>
    <w:rsid w:val="004B4BB9"/>
    <w:rsid w:val="004C7345"/>
    <w:rsid w:val="004D3E62"/>
    <w:rsid w:val="004D43C3"/>
    <w:rsid w:val="004D6739"/>
    <w:rsid w:val="004D7C20"/>
    <w:rsid w:val="004F5DA7"/>
    <w:rsid w:val="0050793D"/>
    <w:rsid w:val="0051545D"/>
    <w:rsid w:val="00521D18"/>
    <w:rsid w:val="00533826"/>
    <w:rsid w:val="005547D6"/>
    <w:rsid w:val="005559FF"/>
    <w:rsid w:val="00561FF8"/>
    <w:rsid w:val="00562931"/>
    <w:rsid w:val="00564F02"/>
    <w:rsid w:val="00583405"/>
    <w:rsid w:val="00587282"/>
    <w:rsid w:val="00597C38"/>
    <w:rsid w:val="005A1517"/>
    <w:rsid w:val="005B1310"/>
    <w:rsid w:val="005B2C3D"/>
    <w:rsid w:val="005C28E3"/>
    <w:rsid w:val="005D54BD"/>
    <w:rsid w:val="005E5447"/>
    <w:rsid w:val="00615B11"/>
    <w:rsid w:val="0062187C"/>
    <w:rsid w:val="0064681B"/>
    <w:rsid w:val="00665CDF"/>
    <w:rsid w:val="00670129"/>
    <w:rsid w:val="00675B1E"/>
    <w:rsid w:val="006818F4"/>
    <w:rsid w:val="0068427A"/>
    <w:rsid w:val="00684808"/>
    <w:rsid w:val="00691B9D"/>
    <w:rsid w:val="0069460D"/>
    <w:rsid w:val="006A3FFC"/>
    <w:rsid w:val="006B0F53"/>
    <w:rsid w:val="006B1862"/>
    <w:rsid w:val="006B3FBA"/>
    <w:rsid w:val="006C2279"/>
    <w:rsid w:val="006D355A"/>
    <w:rsid w:val="006E1410"/>
    <w:rsid w:val="006F0608"/>
    <w:rsid w:val="00702110"/>
    <w:rsid w:val="00707407"/>
    <w:rsid w:val="00716308"/>
    <w:rsid w:val="00724C68"/>
    <w:rsid w:val="00725265"/>
    <w:rsid w:val="007373FE"/>
    <w:rsid w:val="00747C45"/>
    <w:rsid w:val="00754324"/>
    <w:rsid w:val="00756699"/>
    <w:rsid w:val="00790CE0"/>
    <w:rsid w:val="00792E64"/>
    <w:rsid w:val="0079530D"/>
    <w:rsid w:val="00796ABC"/>
    <w:rsid w:val="00797C5D"/>
    <w:rsid w:val="007C2517"/>
    <w:rsid w:val="007D135B"/>
    <w:rsid w:val="00806780"/>
    <w:rsid w:val="00814912"/>
    <w:rsid w:val="0082097D"/>
    <w:rsid w:val="00822392"/>
    <w:rsid w:val="00824C6C"/>
    <w:rsid w:val="00833A10"/>
    <w:rsid w:val="008343DA"/>
    <w:rsid w:val="00840069"/>
    <w:rsid w:val="0085662D"/>
    <w:rsid w:val="00860F59"/>
    <w:rsid w:val="00867556"/>
    <w:rsid w:val="008770A9"/>
    <w:rsid w:val="00880EE8"/>
    <w:rsid w:val="008844E3"/>
    <w:rsid w:val="00887FA3"/>
    <w:rsid w:val="008A6F2C"/>
    <w:rsid w:val="008B6151"/>
    <w:rsid w:val="008C6AB2"/>
    <w:rsid w:val="008D0321"/>
    <w:rsid w:val="008D37DD"/>
    <w:rsid w:val="008F4AB9"/>
    <w:rsid w:val="009109B9"/>
    <w:rsid w:val="00911587"/>
    <w:rsid w:val="00927552"/>
    <w:rsid w:val="00927AA8"/>
    <w:rsid w:val="00931D8E"/>
    <w:rsid w:val="00935499"/>
    <w:rsid w:val="00945794"/>
    <w:rsid w:val="0094683F"/>
    <w:rsid w:val="009604FE"/>
    <w:rsid w:val="00960B3C"/>
    <w:rsid w:val="00964E9C"/>
    <w:rsid w:val="00965B12"/>
    <w:rsid w:val="00975947"/>
    <w:rsid w:val="00977C3C"/>
    <w:rsid w:val="0098100F"/>
    <w:rsid w:val="00982E42"/>
    <w:rsid w:val="00991409"/>
    <w:rsid w:val="00995B22"/>
    <w:rsid w:val="00997D0E"/>
    <w:rsid w:val="009A5CA7"/>
    <w:rsid w:val="009A6765"/>
    <w:rsid w:val="009D26CB"/>
    <w:rsid w:val="009E54B4"/>
    <w:rsid w:val="009E5663"/>
    <w:rsid w:val="00A05F80"/>
    <w:rsid w:val="00A07A13"/>
    <w:rsid w:val="00A23EED"/>
    <w:rsid w:val="00A24BEB"/>
    <w:rsid w:val="00A31634"/>
    <w:rsid w:val="00A34C97"/>
    <w:rsid w:val="00A36E1B"/>
    <w:rsid w:val="00A40EE1"/>
    <w:rsid w:val="00A42A22"/>
    <w:rsid w:val="00A52A29"/>
    <w:rsid w:val="00A548B6"/>
    <w:rsid w:val="00A641B8"/>
    <w:rsid w:val="00A74176"/>
    <w:rsid w:val="00A749E4"/>
    <w:rsid w:val="00A80221"/>
    <w:rsid w:val="00A84D62"/>
    <w:rsid w:val="00A8511B"/>
    <w:rsid w:val="00A85A8A"/>
    <w:rsid w:val="00AB0CDB"/>
    <w:rsid w:val="00AB130F"/>
    <w:rsid w:val="00AE187C"/>
    <w:rsid w:val="00AE1D00"/>
    <w:rsid w:val="00AE6104"/>
    <w:rsid w:val="00AF4320"/>
    <w:rsid w:val="00AF51F9"/>
    <w:rsid w:val="00B000C4"/>
    <w:rsid w:val="00B05E72"/>
    <w:rsid w:val="00B0700C"/>
    <w:rsid w:val="00B114BE"/>
    <w:rsid w:val="00B1611C"/>
    <w:rsid w:val="00B16399"/>
    <w:rsid w:val="00B32FAF"/>
    <w:rsid w:val="00B37332"/>
    <w:rsid w:val="00B41D7F"/>
    <w:rsid w:val="00B4427A"/>
    <w:rsid w:val="00B469AB"/>
    <w:rsid w:val="00B46E5A"/>
    <w:rsid w:val="00B56817"/>
    <w:rsid w:val="00B73AC6"/>
    <w:rsid w:val="00B74760"/>
    <w:rsid w:val="00B863D2"/>
    <w:rsid w:val="00B91039"/>
    <w:rsid w:val="00BA11ED"/>
    <w:rsid w:val="00BA2AC6"/>
    <w:rsid w:val="00BA2C94"/>
    <w:rsid w:val="00BA3C05"/>
    <w:rsid w:val="00BA4A0D"/>
    <w:rsid w:val="00BB0336"/>
    <w:rsid w:val="00BB3308"/>
    <w:rsid w:val="00BC363A"/>
    <w:rsid w:val="00BD67F9"/>
    <w:rsid w:val="00BE443D"/>
    <w:rsid w:val="00BF59BD"/>
    <w:rsid w:val="00C026D0"/>
    <w:rsid w:val="00C2043A"/>
    <w:rsid w:val="00C217E1"/>
    <w:rsid w:val="00C27CE3"/>
    <w:rsid w:val="00C31AB9"/>
    <w:rsid w:val="00C3264D"/>
    <w:rsid w:val="00C345D2"/>
    <w:rsid w:val="00C44CB6"/>
    <w:rsid w:val="00C6162E"/>
    <w:rsid w:val="00C65417"/>
    <w:rsid w:val="00C77390"/>
    <w:rsid w:val="00C851A5"/>
    <w:rsid w:val="00C91763"/>
    <w:rsid w:val="00CB09F2"/>
    <w:rsid w:val="00CB70F9"/>
    <w:rsid w:val="00CC2016"/>
    <w:rsid w:val="00CD3AEB"/>
    <w:rsid w:val="00CD3C1D"/>
    <w:rsid w:val="00CD7C82"/>
    <w:rsid w:val="00CE621F"/>
    <w:rsid w:val="00CF5270"/>
    <w:rsid w:val="00D0451C"/>
    <w:rsid w:val="00D21B55"/>
    <w:rsid w:val="00D32A77"/>
    <w:rsid w:val="00D338B4"/>
    <w:rsid w:val="00D45F80"/>
    <w:rsid w:val="00D46525"/>
    <w:rsid w:val="00D50BA2"/>
    <w:rsid w:val="00D52C2C"/>
    <w:rsid w:val="00D5476D"/>
    <w:rsid w:val="00D71D26"/>
    <w:rsid w:val="00D81C11"/>
    <w:rsid w:val="00D9260E"/>
    <w:rsid w:val="00DA00ED"/>
    <w:rsid w:val="00DA5C6B"/>
    <w:rsid w:val="00DB6E2C"/>
    <w:rsid w:val="00DC431D"/>
    <w:rsid w:val="00DD1598"/>
    <w:rsid w:val="00DD36D2"/>
    <w:rsid w:val="00DD3CE4"/>
    <w:rsid w:val="00DF1B77"/>
    <w:rsid w:val="00DF4E46"/>
    <w:rsid w:val="00DF4FF7"/>
    <w:rsid w:val="00E01DAE"/>
    <w:rsid w:val="00E22CF2"/>
    <w:rsid w:val="00E2381D"/>
    <w:rsid w:val="00E37FD2"/>
    <w:rsid w:val="00E50D31"/>
    <w:rsid w:val="00E51500"/>
    <w:rsid w:val="00E8239A"/>
    <w:rsid w:val="00E90BDE"/>
    <w:rsid w:val="00EA4358"/>
    <w:rsid w:val="00EA5560"/>
    <w:rsid w:val="00EA702F"/>
    <w:rsid w:val="00EA7345"/>
    <w:rsid w:val="00EB3531"/>
    <w:rsid w:val="00EB63FD"/>
    <w:rsid w:val="00EC465E"/>
    <w:rsid w:val="00EC6372"/>
    <w:rsid w:val="00ED2F03"/>
    <w:rsid w:val="00EE25F7"/>
    <w:rsid w:val="00EF2986"/>
    <w:rsid w:val="00F24661"/>
    <w:rsid w:val="00F273EE"/>
    <w:rsid w:val="00F353B9"/>
    <w:rsid w:val="00F44581"/>
    <w:rsid w:val="00F50B21"/>
    <w:rsid w:val="00F62E46"/>
    <w:rsid w:val="00F65563"/>
    <w:rsid w:val="00F65EC2"/>
    <w:rsid w:val="00F65EF4"/>
    <w:rsid w:val="00F66695"/>
    <w:rsid w:val="00F77936"/>
    <w:rsid w:val="00F85DDB"/>
    <w:rsid w:val="00F9106B"/>
    <w:rsid w:val="00F931E2"/>
    <w:rsid w:val="00F93427"/>
    <w:rsid w:val="00FA06F1"/>
    <w:rsid w:val="00FA3FBB"/>
    <w:rsid w:val="00FA5ABC"/>
    <w:rsid w:val="00FA5EFD"/>
    <w:rsid w:val="00FA7A5E"/>
    <w:rsid w:val="00FB4595"/>
    <w:rsid w:val="00FB5195"/>
    <w:rsid w:val="00FB7A57"/>
    <w:rsid w:val="00FC05B1"/>
    <w:rsid w:val="00FC5A5E"/>
    <w:rsid w:val="00FD32E9"/>
    <w:rsid w:val="00FE343A"/>
    <w:rsid w:val="00FE4CCF"/>
    <w:rsid w:val="00FE7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F30D28FC-CC7D-477E-BFB7-5DCEECE5B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qFormat/>
    <w:rsid w:val="00977C3C"/>
    <w:pPr>
      <w:spacing w:line="288" w:lineRule="auto"/>
    </w:pPr>
    <w:rPr>
      <w:rFonts w:ascii="Formata Regular" w:hAnsi="Formata Regular"/>
      <w:color w:val="000000"/>
      <w:sz w:val="24"/>
      <w:lang w:val="de-CH"/>
    </w:rPr>
  </w:style>
  <w:style w:type="paragraph" w:styleId="berschrift1">
    <w:name w:val="heading 1"/>
    <w:basedOn w:val="Standard"/>
    <w:next w:val="Standard"/>
    <w:semiHidden/>
    <w:qFormat/>
    <w:pPr>
      <w:keepNext/>
      <w:numPr>
        <w:numId w:val="1"/>
      </w:numPr>
      <w:spacing w:before="240" w:after="60" w:line="240" w:lineRule="auto"/>
      <w:outlineLvl w:val="0"/>
    </w:pPr>
    <w:rPr>
      <w:rFonts w:ascii="Formata Bold" w:hAnsi="Formata Bold"/>
      <w:color w:val="auto"/>
      <w:kern w:val="28"/>
      <w:sz w:val="28"/>
      <w:lang w:val="de-DE"/>
    </w:rPr>
  </w:style>
  <w:style w:type="paragraph" w:styleId="berschrift2">
    <w:name w:val="heading 2"/>
    <w:basedOn w:val="Standard"/>
    <w:next w:val="Standard"/>
    <w:semiHidden/>
    <w:qFormat/>
    <w:pPr>
      <w:numPr>
        <w:ilvl w:val="1"/>
        <w:numId w:val="1"/>
      </w:numPr>
      <w:tabs>
        <w:tab w:val="left" w:pos="709"/>
      </w:tabs>
      <w:spacing w:before="240" w:after="120"/>
      <w:outlineLvl w:val="1"/>
    </w:pPr>
    <w:rPr>
      <w:b/>
    </w:rPr>
  </w:style>
  <w:style w:type="paragraph" w:styleId="berschrift3">
    <w:name w:val="heading 3"/>
    <w:basedOn w:val="Standard"/>
    <w:next w:val="Standard"/>
    <w:semiHidden/>
    <w:qFormat/>
    <w:pPr>
      <w:numPr>
        <w:ilvl w:val="2"/>
        <w:numId w:val="1"/>
      </w:numPr>
      <w:spacing w:before="240" w:after="120"/>
      <w:outlineLvl w:val="2"/>
    </w:pPr>
  </w:style>
  <w:style w:type="paragraph" w:styleId="berschrift4">
    <w:name w:val="heading 4"/>
    <w:basedOn w:val="Standard"/>
    <w:next w:val="Standard"/>
    <w:semiHidden/>
    <w:qFormat/>
    <w:pPr>
      <w:numPr>
        <w:ilvl w:val="3"/>
        <w:numId w:val="1"/>
      </w:numPr>
      <w:tabs>
        <w:tab w:val="left" w:pos="709"/>
      </w:tabs>
      <w:spacing w:before="240" w:after="120"/>
      <w:outlineLvl w:val="3"/>
    </w:pPr>
  </w:style>
  <w:style w:type="paragraph" w:styleId="berschrift5">
    <w:name w:val="heading 5"/>
    <w:basedOn w:val="Standard"/>
    <w:next w:val="Standard"/>
    <w:semiHidden/>
    <w:qFormat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berschrift6">
    <w:name w:val="heading 6"/>
    <w:basedOn w:val="Standard"/>
    <w:next w:val="Standard"/>
    <w:semiHidden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berschrift7">
    <w:name w:val="heading 7"/>
    <w:basedOn w:val="Standard"/>
    <w:next w:val="Standard"/>
    <w:semiHidden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berschrift8">
    <w:name w:val="heading 8"/>
    <w:basedOn w:val="Standard"/>
    <w:next w:val="Standard"/>
    <w:semiHidden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berschrift9">
    <w:name w:val="heading 9"/>
    <w:basedOn w:val="Standard"/>
    <w:next w:val="Standard"/>
    <w:semiHidden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</w:style>
  <w:style w:type="paragraph" w:styleId="Verzeichnis1">
    <w:name w:val="toc 1"/>
    <w:basedOn w:val="Standard"/>
    <w:next w:val="Standard"/>
    <w:semiHidden/>
    <w:pPr>
      <w:tabs>
        <w:tab w:val="right" w:pos="8788"/>
      </w:tabs>
      <w:spacing w:before="360"/>
    </w:pPr>
    <w:rPr>
      <w:b/>
      <w:caps/>
    </w:rPr>
  </w:style>
  <w:style w:type="paragraph" w:styleId="Verzeichnis2">
    <w:name w:val="toc 2"/>
    <w:semiHidden/>
    <w:pPr>
      <w:tabs>
        <w:tab w:val="right" w:pos="8788"/>
      </w:tabs>
      <w:spacing w:before="240" w:line="288" w:lineRule="auto"/>
      <w:ind w:left="240"/>
    </w:pPr>
    <w:rPr>
      <w:rFonts w:ascii="Formata Regular" w:hAnsi="Formata Regular"/>
      <w:b/>
      <w:color w:val="000000"/>
      <w:lang w:val="de-CH"/>
    </w:rPr>
  </w:style>
  <w:style w:type="paragraph" w:styleId="Verzeichnis3">
    <w:name w:val="toc 3"/>
    <w:basedOn w:val="Standard"/>
    <w:next w:val="Standard"/>
    <w:semiHidden/>
    <w:pPr>
      <w:tabs>
        <w:tab w:val="right" w:pos="8788"/>
      </w:tabs>
      <w:ind w:left="480"/>
    </w:pPr>
    <w:rPr>
      <w:sz w:val="20"/>
    </w:rPr>
  </w:style>
  <w:style w:type="paragraph" w:styleId="Verzeichnis4">
    <w:name w:val="toc 4"/>
    <w:basedOn w:val="Standard"/>
    <w:next w:val="Standard"/>
    <w:semiHidden/>
    <w:pPr>
      <w:tabs>
        <w:tab w:val="right" w:pos="8788"/>
      </w:tabs>
      <w:ind w:left="720"/>
    </w:pPr>
    <w:rPr>
      <w:rFonts w:ascii="Times New Roman" w:hAnsi="Times New Roman"/>
      <w:sz w:val="20"/>
    </w:rPr>
  </w:style>
  <w:style w:type="paragraph" w:styleId="Verzeichnis5">
    <w:name w:val="toc 5"/>
    <w:basedOn w:val="Standard"/>
    <w:next w:val="Standard"/>
    <w:semiHidden/>
    <w:pPr>
      <w:tabs>
        <w:tab w:val="right" w:pos="8788"/>
      </w:tabs>
      <w:ind w:left="960"/>
    </w:pPr>
    <w:rPr>
      <w:rFonts w:ascii="Times New Roman" w:hAnsi="Times New Roman"/>
      <w:sz w:val="20"/>
    </w:rPr>
  </w:style>
  <w:style w:type="paragraph" w:styleId="Verzeichnis6">
    <w:name w:val="toc 6"/>
    <w:basedOn w:val="Standard"/>
    <w:next w:val="Standard"/>
    <w:semiHidden/>
    <w:pPr>
      <w:tabs>
        <w:tab w:val="right" w:pos="8788"/>
      </w:tabs>
      <w:ind w:left="1200"/>
    </w:pPr>
    <w:rPr>
      <w:rFonts w:ascii="Times New Roman" w:hAnsi="Times New Roman"/>
      <w:sz w:val="20"/>
    </w:rPr>
  </w:style>
  <w:style w:type="paragraph" w:styleId="Verzeichnis7">
    <w:name w:val="toc 7"/>
    <w:basedOn w:val="Standard"/>
    <w:next w:val="Standard"/>
    <w:semiHidden/>
    <w:pPr>
      <w:tabs>
        <w:tab w:val="right" w:pos="8788"/>
      </w:tabs>
      <w:ind w:left="1440"/>
    </w:pPr>
    <w:rPr>
      <w:rFonts w:ascii="Times New Roman" w:hAnsi="Times New Roman"/>
      <w:sz w:val="20"/>
    </w:rPr>
  </w:style>
  <w:style w:type="paragraph" w:styleId="Verzeichnis8">
    <w:name w:val="toc 8"/>
    <w:basedOn w:val="Standard"/>
    <w:next w:val="Standard"/>
    <w:semiHidden/>
    <w:pPr>
      <w:tabs>
        <w:tab w:val="right" w:pos="8788"/>
      </w:tabs>
      <w:ind w:left="1680"/>
    </w:pPr>
    <w:rPr>
      <w:rFonts w:ascii="Times New Roman" w:hAnsi="Times New Roman"/>
      <w:sz w:val="20"/>
    </w:rPr>
  </w:style>
  <w:style w:type="paragraph" w:styleId="Verzeichnis9">
    <w:name w:val="toc 9"/>
    <w:basedOn w:val="Standard"/>
    <w:next w:val="Standard"/>
    <w:semiHidden/>
    <w:pPr>
      <w:tabs>
        <w:tab w:val="right" w:pos="8788"/>
      </w:tabs>
      <w:ind w:left="1920"/>
    </w:pPr>
    <w:rPr>
      <w:rFonts w:ascii="Times New Roman" w:hAnsi="Times New Roman"/>
      <w:sz w:val="20"/>
    </w:rPr>
  </w:style>
  <w:style w:type="paragraph" w:styleId="Standardeinzug">
    <w:name w:val="Normal Indent"/>
    <w:basedOn w:val="Standard"/>
    <w:semiHidden/>
    <w:pPr>
      <w:ind w:left="708"/>
    </w:pPr>
  </w:style>
  <w:style w:type="paragraph" w:styleId="Textkrper">
    <w:name w:val="Body Text"/>
    <w:basedOn w:val="Standard"/>
    <w:semiHidden/>
    <w:pPr>
      <w:tabs>
        <w:tab w:val="left" w:pos="426"/>
      </w:tabs>
    </w:pPr>
    <w:rPr>
      <w:b/>
      <w:sz w:val="16"/>
    </w:rPr>
  </w:style>
  <w:style w:type="paragraph" w:styleId="Beschriftung">
    <w:name w:val="caption"/>
    <w:basedOn w:val="Standard"/>
    <w:next w:val="Standard"/>
    <w:semiHidden/>
    <w:qFormat/>
    <w:pPr>
      <w:framePr w:w="7207" w:h="284" w:wrap="around" w:hAnchor="margin" w:yAlign="top"/>
      <w:shd w:val="solid" w:color="FFFFFF" w:fill="FFFFFF"/>
    </w:pPr>
    <w:rPr>
      <w:rFonts w:ascii="FormataBQ-Cond" w:hAnsi="FormataBQ-Cond"/>
      <w:b/>
      <w:sz w:val="22"/>
      <w:lang w:val="de-DE"/>
    </w:rPr>
  </w:style>
  <w:style w:type="character" w:styleId="Hyperlink">
    <w:name w:val="Hyperlink"/>
    <w:semiHidden/>
    <w:rPr>
      <w:color w:val="0000FF"/>
      <w:u w:val="single"/>
    </w:rPr>
  </w:style>
  <w:style w:type="paragraph" w:customStyle="1" w:styleId="fiblbriefaufzN1">
    <w:name w:val="fibl_brief_aufz_N1"/>
    <w:basedOn w:val="Standard"/>
    <w:qFormat/>
    <w:rsid w:val="00FB4595"/>
    <w:pPr>
      <w:numPr>
        <w:numId w:val="8"/>
      </w:numPr>
      <w:tabs>
        <w:tab w:val="left" w:pos="340"/>
      </w:tabs>
      <w:spacing w:after="120" w:line="264" w:lineRule="auto"/>
    </w:pPr>
    <w:rPr>
      <w:rFonts w:ascii="Arial" w:hAnsi="Arial"/>
      <w:sz w:val="22"/>
      <w:lang w:val="de-DE"/>
    </w:rPr>
  </w:style>
  <w:style w:type="paragraph" w:customStyle="1" w:styleId="fiblbriefpapierFuzeile">
    <w:name w:val="fibl briefpapier Fußzeile"/>
    <w:basedOn w:val="Standard"/>
    <w:semiHidden/>
    <w:qFormat/>
    <w:rsid w:val="004878E9"/>
    <w:pPr>
      <w:jc w:val="center"/>
    </w:pPr>
    <w:rPr>
      <w:rFonts w:ascii="FormataBQ-Regular" w:hAnsi="FormataBQ-Regular"/>
      <w:sz w:val="20"/>
      <w:szCs w:val="22"/>
      <w:lang w:val="de-DE"/>
    </w:rPr>
  </w:style>
  <w:style w:type="paragraph" w:customStyle="1" w:styleId="fiblbriefpapierAbsender">
    <w:name w:val="fibl briefpapier Absender"/>
    <w:basedOn w:val="Standard"/>
    <w:semiHidden/>
    <w:qFormat/>
    <w:rsid w:val="004878E9"/>
    <w:rPr>
      <w:rFonts w:ascii="Arial" w:hAnsi="Arial" w:cs="Arial"/>
      <w:sz w:val="12"/>
      <w:szCs w:val="14"/>
      <w:lang w:val="de-DE"/>
    </w:rPr>
  </w:style>
  <w:style w:type="paragraph" w:customStyle="1" w:styleId="fiblbriefpapierAdressblock">
    <w:name w:val="fibl briefpapier Adressblock"/>
    <w:basedOn w:val="Standard"/>
    <w:semiHidden/>
    <w:qFormat/>
    <w:rsid w:val="004878E9"/>
    <w:pPr>
      <w:framePr w:w="3062" w:h="1985" w:hSpace="142" w:wrap="around" w:vAnchor="page" w:hAnchor="page" w:x="1515" w:y="2836"/>
    </w:pPr>
    <w:rPr>
      <w:rFonts w:ascii="Arial" w:hAnsi="Arial"/>
      <w:sz w:val="20"/>
      <w:lang w:val="de-DE"/>
    </w:rPr>
  </w:style>
  <w:style w:type="paragraph" w:customStyle="1" w:styleId="fiblbriefpapierDatum">
    <w:name w:val="fibl briefpapier Datum"/>
    <w:basedOn w:val="Standard"/>
    <w:semiHidden/>
    <w:qFormat/>
    <w:rsid w:val="004878E9"/>
    <w:pPr>
      <w:framePr w:wrap="around" w:vAnchor="page" w:hAnchor="margin" w:y="5405"/>
      <w:shd w:val="solid" w:color="FFFFFF" w:fill="FFFFFF"/>
    </w:pPr>
    <w:rPr>
      <w:rFonts w:ascii="Arial" w:hAnsi="Arial"/>
      <w:sz w:val="20"/>
      <w:lang w:val="de-DE"/>
    </w:rPr>
  </w:style>
  <w:style w:type="paragraph" w:customStyle="1" w:styleId="fiblbriefpapierBetreff">
    <w:name w:val="fibl briefpapier Betreff"/>
    <w:basedOn w:val="Beschriftung"/>
    <w:semiHidden/>
    <w:qFormat/>
    <w:rsid w:val="00982E42"/>
    <w:pPr>
      <w:framePr w:wrap="around"/>
    </w:pPr>
    <w:rPr>
      <w:rFonts w:ascii="Arial" w:hAnsi="Arial"/>
      <w:sz w:val="20"/>
    </w:rPr>
  </w:style>
  <w:style w:type="paragraph" w:customStyle="1" w:styleId="fiblbriefaufzN2">
    <w:name w:val="fibl_brief_aufz_N2"/>
    <w:basedOn w:val="fiblbriefaufzN1"/>
    <w:qFormat/>
    <w:rsid w:val="00FB4595"/>
    <w:pPr>
      <w:numPr>
        <w:ilvl w:val="1"/>
      </w:numPr>
      <w:tabs>
        <w:tab w:val="clear" w:pos="340"/>
        <w:tab w:val="left" w:pos="510"/>
      </w:tabs>
    </w:pPr>
  </w:style>
  <w:style w:type="paragraph" w:customStyle="1" w:styleId="fiblbriefaufzZ1">
    <w:name w:val="fibl_brief_aufz_Z1"/>
    <w:basedOn w:val="Standard"/>
    <w:rsid w:val="00FB4595"/>
    <w:pPr>
      <w:numPr>
        <w:numId w:val="10"/>
      </w:numPr>
      <w:tabs>
        <w:tab w:val="left" w:pos="170"/>
      </w:tabs>
      <w:spacing w:after="120" w:line="264" w:lineRule="auto"/>
    </w:pPr>
    <w:rPr>
      <w:rFonts w:ascii="Arial" w:hAnsi="Arial" w:cs="Arial"/>
      <w:color w:val="auto"/>
      <w:sz w:val="22"/>
      <w:szCs w:val="22"/>
      <w:lang w:val="de-DE"/>
    </w:rPr>
  </w:style>
  <w:style w:type="paragraph" w:customStyle="1" w:styleId="fiblpmmarginale">
    <w:name w:val="fibl_pm_marginale"/>
    <w:basedOn w:val="Standard"/>
    <w:qFormat/>
    <w:rsid w:val="008D0321"/>
    <w:pPr>
      <w:tabs>
        <w:tab w:val="left" w:pos="504"/>
      </w:tabs>
      <w:spacing w:line="300" w:lineRule="auto"/>
    </w:pPr>
    <w:rPr>
      <w:rFonts w:ascii="Arial" w:hAnsi="Arial"/>
      <w:bCs/>
      <w:sz w:val="15"/>
    </w:rPr>
  </w:style>
  <w:style w:type="character" w:customStyle="1" w:styleId="fiblstandardZchn1">
    <w:name w:val="fibl_standard Zchn1"/>
    <w:link w:val="fiblstandard"/>
    <w:locked/>
    <w:rsid w:val="00806780"/>
    <w:rPr>
      <w:rFonts w:ascii="Arial" w:hAnsi="Arial"/>
      <w:sz w:val="22"/>
      <w:szCs w:val="22"/>
      <w:lang w:bidi="ar-SA"/>
    </w:rPr>
  </w:style>
  <w:style w:type="paragraph" w:customStyle="1" w:styleId="fiblstandard">
    <w:name w:val="fibl_standard"/>
    <w:basedOn w:val="Standard"/>
    <w:link w:val="fiblstandardZchn1"/>
    <w:rsid w:val="00806780"/>
    <w:pPr>
      <w:spacing w:after="120" w:line="264" w:lineRule="auto"/>
      <w:jc w:val="both"/>
    </w:pPr>
    <w:rPr>
      <w:rFonts w:ascii="Arial" w:hAnsi="Arial"/>
      <w:color w:val="auto"/>
      <w:sz w:val="22"/>
      <w:szCs w:val="22"/>
      <w:lang w:val="de-DE"/>
    </w:rPr>
  </w:style>
  <w:style w:type="paragraph" w:customStyle="1" w:styleId="fiblpmueberschrift">
    <w:name w:val="fibl_pm_ueberschrift"/>
    <w:basedOn w:val="fiblstandard"/>
    <w:next w:val="Standard"/>
    <w:rsid w:val="001E5DBA"/>
    <w:pPr>
      <w:jc w:val="left"/>
    </w:pPr>
    <w:rPr>
      <w:b/>
      <w:color w:val="000000"/>
      <w:sz w:val="32"/>
      <w:szCs w:val="36"/>
    </w:rPr>
  </w:style>
  <w:style w:type="paragraph" w:customStyle="1" w:styleId="fiblpmteaser">
    <w:name w:val="fibl_pm_teaser"/>
    <w:basedOn w:val="fiblstandard"/>
    <w:rsid w:val="00806780"/>
    <w:rPr>
      <w:b/>
      <w:bCs/>
    </w:rPr>
  </w:style>
  <w:style w:type="paragraph" w:customStyle="1" w:styleId="fiblbriefBetreff">
    <w:name w:val="fibl_brief_Betreff"/>
    <w:basedOn w:val="Beschriftung"/>
    <w:semiHidden/>
    <w:qFormat/>
    <w:rsid w:val="00FB4595"/>
    <w:pPr>
      <w:framePr w:hRule="auto" w:vSpace="397" w:wrap="around" w:vAnchor="page" w:hAnchor="text" w:y="5955"/>
    </w:pPr>
    <w:rPr>
      <w:rFonts w:ascii="Arial" w:hAnsi="Arial"/>
      <w:szCs w:val="22"/>
    </w:rPr>
  </w:style>
  <w:style w:type="paragraph" w:customStyle="1" w:styleId="fiblbriefDatum">
    <w:name w:val="fibl_brief_Datum"/>
    <w:basedOn w:val="Standard"/>
    <w:semiHidden/>
    <w:qFormat/>
    <w:rsid w:val="00FB4595"/>
    <w:pPr>
      <w:framePr w:w="3969" w:vSpace="170" w:wrap="around" w:vAnchor="page" w:hAnchor="margin" w:y="5405"/>
      <w:shd w:val="solid" w:color="FFFFFF" w:fill="FFFFFF"/>
      <w:spacing w:after="120" w:line="264" w:lineRule="auto"/>
    </w:pPr>
    <w:rPr>
      <w:rFonts w:ascii="Arial" w:hAnsi="Arial"/>
      <w:sz w:val="22"/>
      <w:lang w:val="de-DE"/>
    </w:rPr>
  </w:style>
  <w:style w:type="paragraph" w:customStyle="1" w:styleId="fiblkastenText">
    <w:name w:val="fibl_kasten_Text"/>
    <w:basedOn w:val="Standard"/>
    <w:qFormat/>
    <w:rsid w:val="00FB4595"/>
    <w:pPr>
      <w:pBdr>
        <w:left w:val="single" w:sz="24" w:space="1" w:color="00B091"/>
      </w:pBdr>
      <w:shd w:val="clear" w:color="auto" w:fill="F3F3F3"/>
      <w:spacing w:before="120" w:after="120" w:line="264" w:lineRule="auto"/>
      <w:ind w:left="119"/>
    </w:pPr>
    <w:rPr>
      <w:rFonts w:ascii="Arial" w:hAnsi="Arial" w:cs="Arial"/>
      <w:color w:val="auto"/>
      <w:sz w:val="22"/>
      <w:lang w:val="de-DE"/>
    </w:rPr>
  </w:style>
  <w:style w:type="paragraph" w:customStyle="1" w:styleId="fiblkastenaufzN1">
    <w:name w:val="fibl_kasten_aufz_N1"/>
    <w:basedOn w:val="fiblkastenText"/>
    <w:qFormat/>
    <w:rsid w:val="00FB4595"/>
    <w:pPr>
      <w:numPr>
        <w:numId w:val="11"/>
      </w:numPr>
    </w:pPr>
  </w:style>
  <w:style w:type="paragraph" w:customStyle="1" w:styleId="fibltabaufz">
    <w:name w:val="fibl_tab_aufz"/>
    <w:basedOn w:val="Standard"/>
    <w:rsid w:val="00911587"/>
    <w:pPr>
      <w:numPr>
        <w:numId w:val="15"/>
      </w:numPr>
      <w:tabs>
        <w:tab w:val="left" w:pos="142"/>
      </w:tabs>
      <w:spacing w:before="40" w:after="40" w:line="264" w:lineRule="auto"/>
    </w:pPr>
    <w:rPr>
      <w:rFonts w:ascii="Arial" w:hAnsi="Arial" w:cs="Arial"/>
      <w:color w:val="auto"/>
      <w:sz w:val="18"/>
      <w:szCs w:val="22"/>
      <w:lang w:val="de-DE"/>
    </w:rPr>
  </w:style>
  <w:style w:type="paragraph" w:customStyle="1" w:styleId="fibltabtext">
    <w:name w:val="fibl_tab_text"/>
    <w:basedOn w:val="Standard"/>
    <w:rsid w:val="00911587"/>
    <w:pPr>
      <w:spacing w:before="40" w:after="40" w:line="264" w:lineRule="auto"/>
      <w:jc w:val="both"/>
    </w:pPr>
    <w:rPr>
      <w:rFonts w:ascii="Arial" w:hAnsi="Arial" w:cs="Arial"/>
      <w:color w:val="auto"/>
      <w:sz w:val="18"/>
      <w:szCs w:val="22"/>
      <w:lang w:val="de-DE"/>
    </w:rPr>
  </w:style>
  <w:style w:type="table" w:customStyle="1" w:styleId="fibltabellestandard">
    <w:name w:val="fibl_tabelle_standard"/>
    <w:basedOn w:val="TabelleRaster6"/>
    <w:rsid w:val="004F5DA7"/>
    <w:pPr>
      <w:spacing w:before="40" w:after="40"/>
      <w:contextualSpacing/>
    </w:pPr>
    <w:rPr>
      <w:rFonts w:ascii="Arial" w:hAnsi="Arial"/>
      <w:sz w:val="18"/>
      <w:szCs w:val="18"/>
    </w:rPr>
    <w:tblPr>
      <w:tblStyleRowBandSize w:val="1"/>
      <w:tblStyleColBandSize w:val="1"/>
      <w:tblInd w:w="5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8" w:space="0" w:color="FFFFFF"/>
        <w:insideV w:val="single" w:sz="8" w:space="0" w:color="FFFFFF"/>
      </w:tblBorders>
      <w:tblCellMar>
        <w:left w:w="57" w:type="dxa"/>
        <w:right w:w="57" w:type="dxa"/>
      </w:tblCellMar>
    </w:tblPr>
    <w:tcPr>
      <w:shd w:val="clear" w:color="auto" w:fill="B2E7DE"/>
      <w:vAlign w:val="center"/>
    </w:tcPr>
    <w:tblStylePr w:type="firstRow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b/>
        <w:bCs/>
        <w:color w:val="auto"/>
        <w:sz w:val="18"/>
        <w:szCs w:val="18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B2E7DE"/>
      </w:tcPr>
    </w:tblStylePr>
    <w:tblStylePr w:type="lastRow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color w:val="auto"/>
        <w:sz w:val="18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clear" w:color="auto" w:fill="B2E7DE"/>
      </w:tcPr>
    </w:tblStylePr>
    <w:tblStylePr w:type="firstCol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b/>
        <w:bCs/>
        <w:sz w:val="18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B2E7DE"/>
      </w:tcPr>
    </w:tblStylePr>
    <w:tblStylePr w:type="lastCol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  <w:tblPr/>
      <w:tcPr>
        <w:shd w:val="clear" w:color="auto" w:fill="B2E7DE"/>
      </w:tcPr>
    </w:tblStylePr>
    <w:tblStylePr w:type="band1Vert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</w:tblStylePr>
    <w:tblStylePr w:type="band2Vert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</w:tblStylePr>
    <w:tblStylePr w:type="band1Horz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  <w:tblPr/>
      <w:tcPr>
        <w:shd w:val="clear" w:color="auto" w:fill="B2E7DE"/>
      </w:tcPr>
    </w:tblStylePr>
    <w:tblStylePr w:type="band2Horz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  <w:tblPr/>
      <w:tcPr>
        <w:shd w:val="clear" w:color="auto" w:fill="B2E7DE"/>
      </w:tcPr>
    </w:tblStylePr>
    <w:tblStylePr w:type="neCell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  <w:tblPr/>
      <w:tcPr>
        <w:shd w:val="clear" w:color="auto" w:fill="B2E7DE"/>
      </w:tcPr>
    </w:tblStylePr>
    <w:tblStylePr w:type="nwCell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  <w:tblPr/>
      <w:tcPr>
        <w:tcBorders>
          <w:tl2br w:val="nil"/>
          <w:tr2bl w:val="none" w:sz="0" w:space="0" w:color="auto"/>
        </w:tcBorders>
        <w:shd w:val="clear" w:color="auto" w:fill="B2E7DE"/>
      </w:tcPr>
    </w:tblStylePr>
    <w:tblStylePr w:type="seCell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  <w:tblPr/>
      <w:tcPr>
        <w:shd w:val="clear" w:color="auto" w:fill="B2E7DE"/>
      </w:tcPr>
    </w:tblStylePr>
    <w:tblStylePr w:type="swCell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  <w:tblPr/>
      <w:tcPr>
        <w:shd w:val="clear" w:color="auto" w:fill="B2E7DE"/>
      </w:tcPr>
    </w:tblStylePr>
  </w:style>
  <w:style w:type="table" w:styleId="Tabellenraster">
    <w:name w:val="Table Grid"/>
    <w:basedOn w:val="NormaleTabelle"/>
    <w:rsid w:val="009115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Raster6">
    <w:name w:val="Table Grid 6"/>
    <w:basedOn w:val="NormaleTabelle"/>
    <w:rsid w:val="00FB4595"/>
    <w:pPr>
      <w:spacing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fibltabellenbeschriftung">
    <w:name w:val="fibl_tabellenbeschriftung"/>
    <w:basedOn w:val="Beschriftung"/>
    <w:next w:val="Standard"/>
    <w:rsid w:val="00421975"/>
    <w:pPr>
      <w:framePr w:w="0" w:hRule="auto" w:wrap="auto" w:hAnchor="text" w:yAlign="inline"/>
      <w:shd w:val="clear" w:color="auto" w:fill="auto"/>
      <w:tabs>
        <w:tab w:val="left" w:pos="1134"/>
      </w:tabs>
      <w:spacing w:before="120" w:after="120" w:line="240" w:lineRule="auto"/>
    </w:pPr>
    <w:rPr>
      <w:rFonts w:ascii="Arial" w:hAnsi="Arial" w:cs="Arial"/>
      <w:bCs/>
      <w:color w:val="auto"/>
      <w:sz w:val="20"/>
      <w:szCs w:val="16"/>
    </w:rPr>
  </w:style>
  <w:style w:type="paragraph" w:styleId="Sprechblasentext">
    <w:name w:val="Balloon Text"/>
    <w:basedOn w:val="Standard"/>
    <w:link w:val="SprechblasentextZchn"/>
    <w:rsid w:val="00DD159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DD1598"/>
    <w:rPr>
      <w:rFonts w:ascii="Segoe UI" w:hAnsi="Segoe UI" w:cs="Segoe UI"/>
      <w:color w:val="000000"/>
      <w:sz w:val="18"/>
      <w:szCs w:val="18"/>
      <w:lang w:val="de-CH"/>
    </w:rPr>
  </w:style>
  <w:style w:type="character" w:styleId="BesuchterHyperlink">
    <w:name w:val="FollowedHyperlink"/>
    <w:basedOn w:val="Absatz-Standardschriftart"/>
    <w:rsid w:val="0045756C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semiHidden/>
    <w:unhideWhenUsed/>
    <w:rsid w:val="003C29D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3C29DE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3C29DE"/>
    <w:rPr>
      <w:rFonts w:ascii="Formata Regular" w:hAnsi="Formata Regular"/>
      <w:color w:val="000000"/>
      <w:lang w:val="de-CH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3C29D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3C29DE"/>
    <w:rPr>
      <w:rFonts w:ascii="Formata Regular" w:hAnsi="Formata Regular"/>
      <w:b/>
      <w:bCs/>
      <w:color w:val="000000"/>
      <w:lang w:val="de-CH"/>
    </w:rPr>
  </w:style>
  <w:style w:type="paragraph" w:styleId="berarbeitung">
    <w:name w:val="Revision"/>
    <w:hidden/>
    <w:uiPriority w:val="99"/>
    <w:semiHidden/>
    <w:rsid w:val="00295826"/>
    <w:rPr>
      <w:rFonts w:ascii="Formata Regular" w:hAnsi="Formata Regular"/>
      <w:color w:val="000000"/>
      <w:sz w:val="24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6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820354">
          <w:marLeft w:val="0"/>
          <w:marRight w:val="0"/>
          <w:marTop w:val="0"/>
          <w:marBottom w:val="0"/>
          <w:divBdr>
            <w:top w:val="single" w:sz="4" w:space="6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://www.oeko-feldtage.de/programm2019/" TargetMode="External"/><Relationship Id="rId18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://www.oeko-feldtage.de" TargetMode="External"/><Relationship Id="rId10" Type="http://schemas.openxmlformats.org/officeDocument/2006/relationships/footer" Target="footer2.xml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oeko-feldtage.d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emf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5" Type="http://schemas.openxmlformats.org/officeDocument/2006/relationships/image" Target="media/image10.png"/><Relationship Id="rId4" Type="http://schemas.openxmlformats.org/officeDocument/2006/relationships/image" Target="media/image9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742</Words>
  <Characters>4676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FiBL-Pressemitteilung</vt:lpstr>
    </vt:vector>
  </TitlesOfParts>
  <Company>FiBL Projekte GmbH</Company>
  <LinksUpToDate>false</LinksUpToDate>
  <CharactersWithSpaces>5408</CharactersWithSpaces>
  <SharedDoc>false</SharedDoc>
  <HLinks>
    <vt:vector size="6" baseType="variant">
      <vt:variant>
        <vt:i4>2162781</vt:i4>
      </vt:variant>
      <vt:variant>
        <vt:i4>0</vt:i4>
      </vt:variant>
      <vt:variant>
        <vt:i4>0</vt:i4>
      </vt:variant>
      <vt:variant>
        <vt:i4>5</vt:i4>
      </vt:variant>
      <vt:variant>
        <vt:lpwstr>mailto:Vorname.Nachname@fibl.org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Ökologische Landwirtschaft hautnah erleben - Pressemitteilung</dc:title>
  <dc:creator>FiBL Projekte GmbH</dc:creator>
  <cp:lastModifiedBy>Jasmin</cp:lastModifiedBy>
  <cp:revision>12</cp:revision>
  <cp:lastPrinted>2019-06-21T13:00:00Z</cp:lastPrinted>
  <dcterms:created xsi:type="dcterms:W3CDTF">2019-06-21T12:10:00Z</dcterms:created>
  <dcterms:modified xsi:type="dcterms:W3CDTF">2019-06-25T09:51:00Z</dcterms:modified>
</cp:coreProperties>
</file>