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950"/>
        <w:gridCol w:w="2876"/>
      </w:tblGrid>
      <w:tr w:rsidR="005C274B" w:rsidTr="005C274B">
        <w:tc>
          <w:tcPr>
            <w:tcW w:w="3038" w:type="dxa"/>
            <w:vAlign w:val="center"/>
          </w:tcPr>
          <w:p w:rsidR="005C274B" w:rsidRDefault="005C274B" w:rsidP="005C274B">
            <w:pPr>
              <w:pStyle w:val="fiblstandard"/>
              <w:jc w:val="center"/>
              <w:rPr>
                <w:lang w:val="de-DE"/>
              </w:rPr>
            </w:pPr>
            <w:r>
              <w:rPr>
                <w:lang w:val="de-DE"/>
              </w:rPr>
              <w:tab/>
            </w:r>
            <w:r>
              <w:rPr>
                <w:noProof/>
                <w:lang w:val="de-DE"/>
              </w:rPr>
              <w:drawing>
                <wp:inline distT="0" distB="0" distL="0" distR="0" wp14:anchorId="44F266A6" wp14:editId="2258B5DD">
                  <wp:extent cx="1256030" cy="786765"/>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786765"/>
                          </a:xfrm>
                          <a:prstGeom prst="rect">
                            <a:avLst/>
                          </a:prstGeom>
                          <a:noFill/>
                        </pic:spPr>
                      </pic:pic>
                    </a:graphicData>
                  </a:graphic>
                </wp:inline>
              </w:drawing>
            </w:r>
          </w:p>
        </w:tc>
        <w:tc>
          <w:tcPr>
            <w:tcW w:w="3039" w:type="dxa"/>
            <w:vAlign w:val="center"/>
          </w:tcPr>
          <w:p w:rsidR="005C274B" w:rsidRDefault="005C274B" w:rsidP="005C274B">
            <w:pPr>
              <w:pStyle w:val="fiblstandard"/>
              <w:jc w:val="center"/>
              <w:rPr>
                <w:lang w:val="de-DE"/>
              </w:rPr>
            </w:pPr>
            <w:r w:rsidRPr="000E756F">
              <w:rPr>
                <w:noProof/>
                <w:lang w:val="de-DE"/>
              </w:rPr>
              <w:drawing>
                <wp:inline distT="0" distB="0" distL="0" distR="0" wp14:anchorId="4045A4AB" wp14:editId="4ACB159A">
                  <wp:extent cx="1341706" cy="614477"/>
                  <wp:effectExtent l="0" t="0" r="0" b="0"/>
                  <wp:docPr id="4" name="Grafik 4" descr="C:\Users\Elisabeth Ruegg\AppData\Local\Microsoft\Windows\INetCache\Content.Outlook\BNVTD6G5\expo_logo_t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beth Ruegg\AppData\Local\Microsoft\Windows\INetCache\Content.Outlook\BNVTD6G5\expo_logo_tek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642" t="19792" r="5535" b="23372"/>
                          <a:stretch/>
                        </pic:blipFill>
                        <pic:spPr bwMode="auto">
                          <a:xfrm>
                            <a:off x="0" y="0"/>
                            <a:ext cx="1351771" cy="619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9" w:type="dxa"/>
            <w:vAlign w:val="center"/>
          </w:tcPr>
          <w:p w:rsidR="005C274B" w:rsidRDefault="005C274B" w:rsidP="005C274B">
            <w:pPr>
              <w:pStyle w:val="fiblstandard"/>
              <w:jc w:val="center"/>
              <w:rPr>
                <w:lang w:val="de-DE"/>
              </w:rPr>
            </w:pPr>
            <w:r>
              <w:rPr>
                <w:noProof/>
                <w:lang w:val="de-DE"/>
              </w:rPr>
              <w:drawing>
                <wp:inline distT="0" distB="0" distL="0" distR="0" wp14:anchorId="6C089AD8" wp14:editId="212951DF">
                  <wp:extent cx="962168" cy="679177"/>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321" cy="680697"/>
                          </a:xfrm>
                          <a:prstGeom prst="rect">
                            <a:avLst/>
                          </a:prstGeom>
                          <a:noFill/>
                        </pic:spPr>
                      </pic:pic>
                    </a:graphicData>
                  </a:graphic>
                </wp:inline>
              </w:drawing>
            </w:r>
          </w:p>
        </w:tc>
      </w:tr>
    </w:tbl>
    <w:p w:rsidR="00CC2C16" w:rsidRDefault="00CC2C16" w:rsidP="003808CC">
      <w:pPr>
        <w:pStyle w:val="fiblstandard"/>
        <w:rPr>
          <w:lang w:val="de-DE"/>
        </w:rPr>
      </w:pPr>
    </w:p>
    <w:p w:rsidR="005C274B" w:rsidRPr="006173F8" w:rsidRDefault="0096407C" w:rsidP="005C274B">
      <w:pPr>
        <w:pStyle w:val="fibltitel26"/>
        <w:framePr w:w="0" w:hRule="auto" w:wrap="auto" w:vAnchor="margin" w:hAnchor="text" w:yAlign="inline"/>
        <w:rPr>
          <w:sz w:val="40"/>
          <w:szCs w:val="40"/>
          <w:lang w:val="de-DE"/>
        </w:rPr>
      </w:pPr>
      <w:r>
        <w:rPr>
          <w:sz w:val="40"/>
          <w:szCs w:val="40"/>
          <w:lang w:val="de-DE"/>
        </w:rPr>
        <w:t>Qualität im Deutsch-Türkischen</w:t>
      </w:r>
      <w:r w:rsidR="005C274B">
        <w:rPr>
          <w:sz w:val="40"/>
          <w:szCs w:val="40"/>
          <w:lang w:val="de-DE"/>
        </w:rPr>
        <w:t xml:space="preserve"> </w:t>
      </w:r>
      <w:r>
        <w:rPr>
          <w:sz w:val="40"/>
          <w:szCs w:val="40"/>
          <w:lang w:val="de-DE"/>
        </w:rPr>
        <w:t>Biohandel</w:t>
      </w:r>
    </w:p>
    <w:p w:rsidR="00792EAB" w:rsidRDefault="00792EAB" w:rsidP="00FC77A2">
      <w:pPr>
        <w:autoSpaceDE w:val="0"/>
        <w:autoSpaceDN w:val="0"/>
        <w:adjustRightInd w:val="0"/>
        <w:spacing w:before="40" w:after="40"/>
        <w:rPr>
          <w:rFonts w:eastAsiaTheme="minorHAnsi" w:cs="Arial"/>
          <w:b/>
          <w:bCs/>
          <w:color w:val="000000"/>
          <w:sz w:val="22"/>
          <w:szCs w:val="22"/>
          <w:lang w:val="de-CH" w:eastAsia="en-US"/>
        </w:rPr>
      </w:pPr>
    </w:p>
    <w:p w:rsidR="00792EAB" w:rsidRDefault="004C5EFD" w:rsidP="00306888">
      <w:pPr>
        <w:autoSpaceDE w:val="0"/>
        <w:autoSpaceDN w:val="0"/>
        <w:adjustRightInd w:val="0"/>
        <w:spacing w:before="40" w:after="40"/>
        <w:rPr>
          <w:rFonts w:eastAsiaTheme="minorHAnsi" w:cs="Arial"/>
          <w:b/>
          <w:bCs/>
          <w:color w:val="000000"/>
          <w:sz w:val="22"/>
          <w:szCs w:val="22"/>
          <w:lang w:val="de-CH" w:eastAsia="en-US"/>
        </w:rPr>
      </w:pPr>
      <w:r>
        <w:rPr>
          <w:rFonts w:eastAsiaTheme="minorHAnsi" w:cs="Arial"/>
          <w:b/>
          <w:bCs/>
          <w:color w:val="000000"/>
          <w:sz w:val="22"/>
          <w:szCs w:val="22"/>
          <w:lang w:val="de-CH" w:eastAsia="en-US"/>
        </w:rPr>
        <w:t>Ein</w:t>
      </w:r>
      <w:r>
        <w:rPr>
          <w:rFonts w:cs="Arial"/>
          <w:b/>
          <w:sz w:val="22"/>
          <w:szCs w:val="22"/>
        </w:rPr>
        <w:t xml:space="preserve"> Deutsch-Türkischer</w:t>
      </w:r>
      <w:r w:rsidR="00160A1C" w:rsidRPr="0057465D">
        <w:rPr>
          <w:rFonts w:cs="Arial"/>
          <w:b/>
          <w:sz w:val="22"/>
          <w:szCs w:val="22"/>
        </w:rPr>
        <w:t xml:space="preserve"> </w:t>
      </w:r>
      <w:r>
        <w:rPr>
          <w:rFonts w:cs="Arial"/>
          <w:b/>
          <w:sz w:val="22"/>
          <w:szCs w:val="22"/>
        </w:rPr>
        <w:t xml:space="preserve">Ökolandbau-Tag diente als Abschlussveranstaltung für das </w:t>
      </w:r>
      <w:r w:rsidR="0018326F">
        <w:rPr>
          <w:rFonts w:cs="Arial"/>
          <w:b/>
          <w:sz w:val="22"/>
          <w:szCs w:val="22"/>
        </w:rPr>
        <w:t>5-</w:t>
      </w:r>
      <w:r>
        <w:rPr>
          <w:rFonts w:cs="Arial"/>
          <w:b/>
          <w:sz w:val="22"/>
          <w:szCs w:val="22"/>
        </w:rPr>
        <w:t xml:space="preserve">jährige </w:t>
      </w:r>
      <w:r w:rsidRPr="004C5EFD">
        <w:rPr>
          <w:rFonts w:cs="Arial"/>
          <w:b/>
          <w:sz w:val="22"/>
          <w:szCs w:val="22"/>
        </w:rPr>
        <w:t>Kooperationsprojekt „Deutsch-Türkische Zusammenarbei</w:t>
      </w:r>
      <w:r>
        <w:rPr>
          <w:rFonts w:cs="Arial"/>
          <w:b/>
          <w:sz w:val="22"/>
          <w:szCs w:val="22"/>
        </w:rPr>
        <w:t>t – Ökologische Landwirtschaft“. Mit zahlreichen Maßnahmen wurde die</w:t>
      </w:r>
      <w:r w:rsidRPr="004C5EFD">
        <w:rPr>
          <w:rFonts w:cs="Arial"/>
          <w:b/>
          <w:sz w:val="22"/>
          <w:szCs w:val="22"/>
        </w:rPr>
        <w:t xml:space="preserve"> Qualitätssicherung </w:t>
      </w:r>
      <w:r>
        <w:rPr>
          <w:rFonts w:cs="Arial"/>
          <w:b/>
          <w:sz w:val="22"/>
          <w:szCs w:val="22"/>
        </w:rPr>
        <w:t xml:space="preserve">für </w:t>
      </w:r>
      <w:r>
        <w:rPr>
          <w:rFonts w:cs="Arial"/>
          <w:b/>
          <w:noProof/>
          <w:sz w:val="22"/>
          <w:szCs w:val="22"/>
        </w:rPr>
        <w:t>türkische</w:t>
      </w:r>
      <w:r>
        <w:rPr>
          <w:rFonts w:cs="Arial"/>
          <w:b/>
          <w:sz w:val="22"/>
          <w:szCs w:val="22"/>
        </w:rPr>
        <w:t xml:space="preserve"> Bio-Produkte</w:t>
      </w:r>
      <w:r w:rsidRPr="004C5EFD">
        <w:rPr>
          <w:rFonts w:cs="Arial"/>
          <w:b/>
          <w:sz w:val="22"/>
          <w:szCs w:val="22"/>
        </w:rPr>
        <w:t xml:space="preserve"> </w:t>
      </w:r>
      <w:r>
        <w:rPr>
          <w:rFonts w:cs="Arial"/>
          <w:b/>
          <w:sz w:val="22"/>
          <w:szCs w:val="22"/>
        </w:rPr>
        <w:t>verbessert</w:t>
      </w:r>
      <w:r w:rsidR="00160A1C">
        <w:rPr>
          <w:rFonts w:eastAsiaTheme="minorHAnsi" w:cs="Arial"/>
          <w:b/>
          <w:bCs/>
          <w:color w:val="000000"/>
          <w:sz w:val="22"/>
          <w:szCs w:val="22"/>
          <w:lang w:val="de-CH" w:eastAsia="en-US"/>
        </w:rPr>
        <w:t>. Die Veran</w:t>
      </w:r>
      <w:r w:rsidR="00FC77A2">
        <w:rPr>
          <w:rFonts w:eastAsiaTheme="minorHAnsi" w:cs="Arial"/>
          <w:b/>
          <w:bCs/>
          <w:color w:val="000000"/>
          <w:sz w:val="22"/>
          <w:szCs w:val="22"/>
          <w:lang w:val="de-CH" w:eastAsia="en-US"/>
        </w:rPr>
        <w:t>s</w:t>
      </w:r>
      <w:r w:rsidR="00160A1C">
        <w:rPr>
          <w:rFonts w:eastAsiaTheme="minorHAnsi" w:cs="Arial"/>
          <w:b/>
          <w:bCs/>
          <w:color w:val="000000"/>
          <w:sz w:val="22"/>
          <w:szCs w:val="22"/>
          <w:lang w:val="de-CH" w:eastAsia="en-US"/>
        </w:rPr>
        <w:t xml:space="preserve">taltung </w:t>
      </w:r>
      <w:r>
        <w:rPr>
          <w:rFonts w:eastAsiaTheme="minorHAnsi" w:cs="Arial"/>
          <w:b/>
          <w:bCs/>
          <w:color w:val="000000"/>
          <w:sz w:val="22"/>
          <w:szCs w:val="22"/>
          <w:lang w:val="de-CH" w:eastAsia="en-US"/>
        </w:rPr>
        <w:t xml:space="preserve">fand am </w:t>
      </w:r>
      <w:r w:rsidRPr="00FC77A2">
        <w:rPr>
          <w:rFonts w:eastAsiaTheme="minorHAnsi" w:cs="Arial"/>
          <w:b/>
          <w:bCs/>
          <w:color w:val="000000"/>
          <w:sz w:val="22"/>
          <w:szCs w:val="22"/>
          <w:lang w:val="de-CH" w:eastAsia="en-US"/>
        </w:rPr>
        <w:t>20. Oktober 2016</w:t>
      </w:r>
      <w:r w:rsidR="00160A1C">
        <w:rPr>
          <w:rFonts w:eastAsiaTheme="minorHAnsi" w:cs="Arial"/>
          <w:b/>
          <w:bCs/>
          <w:color w:val="000000"/>
          <w:sz w:val="22"/>
          <w:szCs w:val="22"/>
          <w:lang w:val="de-CH" w:eastAsia="en-US"/>
        </w:rPr>
        <w:t xml:space="preserve"> im</w:t>
      </w:r>
      <w:r w:rsidR="00160A1C" w:rsidRPr="00FC77A2">
        <w:rPr>
          <w:rFonts w:eastAsiaTheme="minorHAnsi" w:cs="Arial"/>
          <w:b/>
          <w:bCs/>
          <w:color w:val="000000"/>
          <w:sz w:val="22"/>
          <w:szCs w:val="22"/>
          <w:lang w:val="de-CH" w:eastAsia="en-US"/>
        </w:rPr>
        <w:t xml:space="preserve"> EXPO Kongresszentrum Antalya / Türkei</w:t>
      </w:r>
      <w:r w:rsidR="00160A1C">
        <w:rPr>
          <w:rFonts w:eastAsiaTheme="minorHAnsi" w:cs="Arial"/>
          <w:b/>
          <w:bCs/>
          <w:color w:val="000000"/>
          <w:sz w:val="22"/>
          <w:szCs w:val="22"/>
          <w:lang w:val="de-CH" w:eastAsia="en-US"/>
        </w:rPr>
        <w:t xml:space="preserve"> statt. </w:t>
      </w:r>
    </w:p>
    <w:p w:rsidR="003E031F" w:rsidRPr="00306888" w:rsidRDefault="003E031F" w:rsidP="00306888">
      <w:pPr>
        <w:autoSpaceDE w:val="0"/>
        <w:autoSpaceDN w:val="0"/>
        <w:adjustRightInd w:val="0"/>
        <w:spacing w:before="40" w:after="40"/>
        <w:rPr>
          <w:rFonts w:eastAsiaTheme="minorHAnsi" w:cs="Arial"/>
          <w:b/>
          <w:bCs/>
          <w:color w:val="000000"/>
          <w:sz w:val="22"/>
          <w:szCs w:val="22"/>
          <w:lang w:val="de-CH" w:eastAsia="en-US"/>
        </w:rPr>
      </w:pPr>
    </w:p>
    <w:p w:rsidR="0057465D" w:rsidRPr="00FC77A2" w:rsidRDefault="00792EAB" w:rsidP="00FC77A2">
      <w:pPr>
        <w:pStyle w:val="fiblstandard"/>
        <w:rPr>
          <w:rFonts w:eastAsiaTheme="minorHAnsi"/>
          <w:lang w:val="de-DE" w:eastAsia="en-US"/>
        </w:rPr>
      </w:pPr>
      <w:r>
        <w:rPr>
          <w:rFonts w:eastAsiaTheme="minorHAnsi"/>
          <w:lang w:val="de-DE" w:eastAsia="en-US"/>
        </w:rPr>
        <w:t xml:space="preserve">(Frankfurt am Main / Antalya, </w:t>
      </w:r>
      <w:r w:rsidR="004C5EFD">
        <w:rPr>
          <w:rFonts w:eastAsiaTheme="minorHAnsi"/>
          <w:lang w:val="de-DE" w:eastAsia="en-US"/>
        </w:rPr>
        <w:t>2</w:t>
      </w:r>
      <w:r>
        <w:rPr>
          <w:rFonts w:eastAsiaTheme="minorHAnsi"/>
          <w:lang w:val="de-DE" w:eastAsia="en-US"/>
        </w:rPr>
        <w:t xml:space="preserve">. </w:t>
      </w:r>
      <w:r w:rsidR="004C5EFD">
        <w:rPr>
          <w:rFonts w:eastAsiaTheme="minorHAnsi"/>
          <w:lang w:val="de-DE" w:eastAsia="en-US"/>
        </w:rPr>
        <w:t>November</w:t>
      </w:r>
      <w:r>
        <w:rPr>
          <w:rFonts w:eastAsiaTheme="minorHAnsi"/>
          <w:lang w:val="de-DE" w:eastAsia="en-US"/>
        </w:rPr>
        <w:t xml:space="preserve"> 2016) </w:t>
      </w:r>
      <w:r w:rsidR="00160A1C" w:rsidRPr="00FC77A2">
        <w:rPr>
          <w:rFonts w:eastAsiaTheme="minorHAnsi"/>
          <w:lang w:val="de-DE" w:eastAsia="en-US"/>
        </w:rPr>
        <w:t>Die Tagung richtet</w:t>
      </w:r>
      <w:r w:rsidR="004C5EFD">
        <w:rPr>
          <w:rFonts w:eastAsiaTheme="minorHAnsi"/>
          <w:lang w:val="de-DE" w:eastAsia="en-US"/>
        </w:rPr>
        <w:t>e</w:t>
      </w:r>
      <w:r w:rsidR="00160A1C" w:rsidRPr="00FC77A2">
        <w:rPr>
          <w:rFonts w:eastAsiaTheme="minorHAnsi"/>
          <w:lang w:val="de-DE" w:eastAsia="en-US"/>
        </w:rPr>
        <w:t xml:space="preserve"> sich an </w:t>
      </w:r>
      <w:r w:rsidR="00160A1C">
        <w:rPr>
          <w:rFonts w:eastAsiaTheme="minorHAnsi"/>
          <w:lang w:val="de-DE" w:eastAsia="en-US"/>
        </w:rPr>
        <w:t xml:space="preserve">türkische </w:t>
      </w:r>
      <w:r w:rsidR="003C5148">
        <w:rPr>
          <w:rFonts w:eastAsiaTheme="minorHAnsi"/>
          <w:lang w:val="de-DE" w:eastAsia="en-US"/>
        </w:rPr>
        <w:t>Akteure im Ökolandbau</w:t>
      </w:r>
      <w:r w:rsidR="00160A1C" w:rsidRPr="00FC77A2">
        <w:rPr>
          <w:rFonts w:eastAsiaTheme="minorHAnsi"/>
          <w:lang w:val="de-DE" w:eastAsia="en-US"/>
        </w:rPr>
        <w:t xml:space="preserve"> sowie an alle Experten und Organisationen, die im Rahmen </w:t>
      </w:r>
      <w:r>
        <w:rPr>
          <w:rFonts w:eastAsiaTheme="minorHAnsi"/>
          <w:lang w:val="de-DE" w:eastAsia="en-US"/>
        </w:rPr>
        <w:t>eines Deutsch-Türkischen Kooperationsp</w:t>
      </w:r>
      <w:r w:rsidR="00160A1C" w:rsidRPr="00FC77A2">
        <w:rPr>
          <w:rFonts w:eastAsiaTheme="minorHAnsi"/>
          <w:lang w:val="de-DE" w:eastAsia="en-US"/>
        </w:rPr>
        <w:t>rojekt</w:t>
      </w:r>
      <w:r w:rsidR="00160A1C">
        <w:rPr>
          <w:rFonts w:eastAsiaTheme="minorHAnsi"/>
          <w:lang w:val="de-DE" w:eastAsia="en-US"/>
        </w:rPr>
        <w:t>s</w:t>
      </w:r>
      <w:r w:rsidR="00160A1C" w:rsidRPr="00FC77A2">
        <w:rPr>
          <w:rFonts w:eastAsiaTheme="minorHAnsi"/>
          <w:lang w:val="de-DE" w:eastAsia="en-US"/>
        </w:rPr>
        <w:t xml:space="preserve"> zusammengearbeitet haben. </w:t>
      </w:r>
      <w:r w:rsidR="0075640B" w:rsidRPr="00FC77A2">
        <w:rPr>
          <w:rFonts w:eastAsiaTheme="minorHAnsi"/>
          <w:lang w:val="de-DE" w:eastAsia="en-US"/>
        </w:rPr>
        <w:t>Während</w:t>
      </w:r>
      <w:r w:rsidR="00160A1C" w:rsidRPr="00FC77A2">
        <w:rPr>
          <w:rFonts w:eastAsiaTheme="minorHAnsi"/>
          <w:lang w:val="de-DE" w:eastAsia="en-US"/>
        </w:rPr>
        <w:t xml:space="preserve"> eines halbtägigen Symposiums </w:t>
      </w:r>
      <w:r w:rsidR="004C5EFD">
        <w:rPr>
          <w:rFonts w:eastAsiaTheme="minorHAnsi"/>
          <w:lang w:val="de-DE" w:eastAsia="en-US"/>
        </w:rPr>
        <w:t>tauschten sich</w:t>
      </w:r>
      <w:r w:rsidR="00160A1C" w:rsidRPr="00FC77A2">
        <w:rPr>
          <w:rFonts w:eastAsiaTheme="minorHAnsi"/>
          <w:lang w:val="de-DE" w:eastAsia="en-US"/>
        </w:rPr>
        <w:t xml:space="preserve"> </w:t>
      </w:r>
      <w:r w:rsidR="0015121F">
        <w:rPr>
          <w:rFonts w:eastAsiaTheme="minorHAnsi"/>
          <w:lang w:val="de-DE" w:eastAsia="en-US"/>
        </w:rPr>
        <w:t xml:space="preserve">über 100 </w:t>
      </w:r>
      <w:r w:rsidR="00160A1C" w:rsidRPr="00FC77A2">
        <w:rPr>
          <w:rFonts w:eastAsiaTheme="minorHAnsi"/>
          <w:lang w:val="de-DE" w:eastAsia="en-US"/>
        </w:rPr>
        <w:t>Fachleute zu Strategien und Entwicklungsmöglichkeiten des ökologischen Landb</w:t>
      </w:r>
      <w:r w:rsidR="0015121F">
        <w:rPr>
          <w:rFonts w:eastAsiaTheme="minorHAnsi"/>
          <w:lang w:val="de-DE" w:eastAsia="en-US"/>
        </w:rPr>
        <w:t>aus weltweit und in der Türkei aus</w:t>
      </w:r>
      <w:r w:rsidR="00160A1C" w:rsidRPr="00FC77A2">
        <w:rPr>
          <w:rFonts w:eastAsiaTheme="minorHAnsi"/>
          <w:lang w:val="de-DE" w:eastAsia="en-US"/>
        </w:rPr>
        <w:t>.</w:t>
      </w:r>
    </w:p>
    <w:p w:rsidR="0075640B" w:rsidRPr="000A02CB" w:rsidRDefault="0096407C" w:rsidP="0075640B">
      <w:pPr>
        <w:autoSpaceDE w:val="0"/>
        <w:autoSpaceDN w:val="0"/>
        <w:adjustRightInd w:val="0"/>
        <w:rPr>
          <w:rFonts w:cs="Arial"/>
          <w:b/>
          <w:bCs/>
          <w:color w:val="000000"/>
          <w:sz w:val="22"/>
          <w:szCs w:val="22"/>
          <w:lang w:val="de-CH"/>
        </w:rPr>
      </w:pPr>
      <w:r>
        <w:rPr>
          <w:rFonts w:cs="Arial"/>
          <w:b/>
          <w:bCs/>
          <w:color w:val="000000"/>
          <w:sz w:val="22"/>
          <w:szCs w:val="22"/>
          <w:lang w:val="de-CH"/>
        </w:rPr>
        <w:t xml:space="preserve">Meilensteine in der Qualitätssicherung </w:t>
      </w:r>
    </w:p>
    <w:p w:rsidR="005F4112" w:rsidRPr="001146CB" w:rsidRDefault="006D4B39" w:rsidP="001146CB">
      <w:pPr>
        <w:pStyle w:val="fiblstandard"/>
        <w:rPr>
          <w:rFonts w:eastAsiaTheme="minorHAnsi"/>
          <w:lang w:val="de-DE" w:eastAsia="en-US"/>
        </w:rPr>
      </w:pPr>
      <w:r w:rsidRPr="001146CB">
        <w:rPr>
          <w:rFonts w:eastAsiaTheme="minorHAnsi"/>
          <w:lang w:val="de-DE" w:eastAsia="en-US"/>
        </w:rPr>
        <w:t>Vertreter des Bundesministeriums für Landwirtschaft und Ernährung sowie vom Türkischen Ministerium für Ernährung, Landwirtschaft und Tierhaltung betonten auf der Ab</w:t>
      </w:r>
      <w:r w:rsidR="001146CB">
        <w:rPr>
          <w:rFonts w:eastAsiaTheme="minorHAnsi"/>
          <w:lang w:val="de-DE" w:eastAsia="en-US"/>
        </w:rPr>
        <w:t>schlussveranstaltung in Antalya</w:t>
      </w:r>
      <w:r w:rsidRPr="001146CB">
        <w:rPr>
          <w:rFonts w:eastAsiaTheme="minorHAnsi"/>
          <w:lang w:val="de-DE" w:eastAsia="en-US"/>
        </w:rPr>
        <w:t xml:space="preserve"> die gro</w:t>
      </w:r>
      <w:r w:rsidR="00836EB4" w:rsidRPr="001146CB">
        <w:rPr>
          <w:rFonts w:eastAsiaTheme="minorHAnsi"/>
          <w:lang w:val="de-DE" w:eastAsia="en-US"/>
        </w:rPr>
        <w:t>ß</w:t>
      </w:r>
      <w:r w:rsidRPr="001146CB">
        <w:rPr>
          <w:rFonts w:eastAsiaTheme="minorHAnsi"/>
          <w:lang w:val="de-DE" w:eastAsia="en-US"/>
        </w:rPr>
        <w:t>e wirtschaftliche Bedeutung des Bio-Sektors für die Türkei als Produktionsstandort und Deutschland als grö</w:t>
      </w:r>
      <w:r w:rsidR="00836EB4" w:rsidRPr="001146CB">
        <w:rPr>
          <w:rFonts w:eastAsiaTheme="minorHAnsi"/>
          <w:lang w:val="de-DE" w:eastAsia="en-US"/>
        </w:rPr>
        <w:t>ß</w:t>
      </w:r>
      <w:r w:rsidRPr="001146CB">
        <w:rPr>
          <w:rFonts w:eastAsiaTheme="minorHAnsi"/>
          <w:lang w:val="de-DE" w:eastAsia="en-US"/>
        </w:rPr>
        <w:t xml:space="preserve">tes Importland innerhalb der EU. </w:t>
      </w:r>
    </w:p>
    <w:p w:rsidR="0062796A" w:rsidRPr="001146CB" w:rsidRDefault="005F4112" w:rsidP="001146CB">
      <w:pPr>
        <w:pStyle w:val="fiblstandard"/>
        <w:rPr>
          <w:rFonts w:eastAsiaTheme="minorHAnsi"/>
          <w:lang w:val="de-DE" w:eastAsia="en-US"/>
        </w:rPr>
      </w:pPr>
      <w:r w:rsidRPr="001146CB">
        <w:rPr>
          <w:rFonts w:eastAsiaTheme="minorHAnsi"/>
          <w:lang w:val="de-DE" w:eastAsia="en-US"/>
        </w:rPr>
        <w:t>Projekt</w:t>
      </w:r>
      <w:r w:rsidR="00836EB4" w:rsidRPr="001146CB">
        <w:rPr>
          <w:rFonts w:eastAsiaTheme="minorHAnsi"/>
          <w:lang w:val="de-DE" w:eastAsia="en-US"/>
        </w:rPr>
        <w:t>koordinatorin</w:t>
      </w:r>
      <w:r w:rsidRPr="001146CB">
        <w:rPr>
          <w:rFonts w:eastAsiaTheme="minorHAnsi"/>
          <w:lang w:val="de-DE" w:eastAsia="en-US"/>
        </w:rPr>
        <w:t xml:space="preserve"> Elisabeth Rüegg stellte auf dem Symposium die wichtigsten Projektergebnisse vor. In mehr als 230 Trainings- und Eventtagen wurden breitenwirksam Qualitätsfragen behandelt und Lösungsansätze entwickelt. Rund 4.000 Akteure der gesamten Wertschöpfungskette nahmen daran teil: </w:t>
      </w:r>
      <w:r w:rsidR="001146CB" w:rsidRPr="001146CB">
        <w:rPr>
          <w:rFonts w:eastAsiaTheme="minorHAnsi"/>
          <w:lang w:val="de-DE" w:eastAsia="en-US"/>
        </w:rPr>
        <w:t>v</w:t>
      </w:r>
      <w:r w:rsidR="00EF0253" w:rsidRPr="001146CB">
        <w:rPr>
          <w:rFonts w:eastAsiaTheme="minorHAnsi"/>
          <w:lang w:val="de-DE" w:eastAsia="en-US"/>
        </w:rPr>
        <w:t>om Erzeuger üb</w:t>
      </w:r>
      <w:r w:rsidR="0018326F" w:rsidRPr="001146CB">
        <w:rPr>
          <w:rFonts w:eastAsiaTheme="minorHAnsi"/>
          <w:lang w:val="de-DE" w:eastAsia="en-US"/>
        </w:rPr>
        <w:t>er den Handel bis hin zur Politik</w:t>
      </w:r>
      <w:r w:rsidR="00EF0253" w:rsidRPr="001146CB">
        <w:rPr>
          <w:rFonts w:eastAsiaTheme="minorHAnsi"/>
          <w:lang w:val="de-DE" w:eastAsia="en-US"/>
        </w:rPr>
        <w:t xml:space="preserve">. </w:t>
      </w:r>
      <w:r w:rsidR="00EA68F7" w:rsidRPr="001146CB">
        <w:rPr>
          <w:rFonts w:eastAsiaTheme="minorHAnsi"/>
          <w:lang w:val="de-DE" w:eastAsia="en-US"/>
        </w:rPr>
        <w:t>I</w:t>
      </w:r>
      <w:r w:rsidR="004D306B" w:rsidRPr="001146CB">
        <w:rPr>
          <w:rFonts w:eastAsiaTheme="minorHAnsi"/>
          <w:lang w:val="de-DE" w:eastAsia="en-US"/>
        </w:rPr>
        <w:t xml:space="preserve">m Rahmen der Veranstaltungen </w:t>
      </w:r>
      <w:r w:rsidR="00EA68F7" w:rsidRPr="001146CB">
        <w:rPr>
          <w:rFonts w:eastAsiaTheme="minorHAnsi"/>
          <w:lang w:val="de-DE" w:eastAsia="en-US"/>
        </w:rPr>
        <w:t xml:space="preserve">konnten </w:t>
      </w:r>
      <w:r w:rsidR="0062796A" w:rsidRPr="001146CB">
        <w:rPr>
          <w:rFonts w:eastAsiaTheme="minorHAnsi"/>
          <w:lang w:val="de-DE" w:eastAsia="en-US"/>
        </w:rPr>
        <w:t xml:space="preserve">sich </w:t>
      </w:r>
      <w:r w:rsidR="00EA68F7" w:rsidRPr="001146CB">
        <w:rPr>
          <w:rFonts w:eastAsiaTheme="minorHAnsi"/>
          <w:lang w:val="de-DE" w:eastAsia="en-US"/>
        </w:rPr>
        <w:t xml:space="preserve">zahlreiche </w:t>
      </w:r>
      <w:r w:rsidR="004D306B" w:rsidRPr="001146CB">
        <w:rPr>
          <w:rFonts w:eastAsiaTheme="minorHAnsi"/>
          <w:lang w:val="de-DE" w:eastAsia="en-US"/>
        </w:rPr>
        <w:t xml:space="preserve">Fachkräfte </w:t>
      </w:r>
      <w:r w:rsidR="00EA68F7" w:rsidRPr="001146CB">
        <w:rPr>
          <w:rFonts w:eastAsiaTheme="minorHAnsi"/>
          <w:lang w:val="de-DE" w:eastAsia="en-US"/>
        </w:rPr>
        <w:t xml:space="preserve">fortbilden. </w:t>
      </w:r>
      <w:r w:rsidR="00306888" w:rsidRPr="001146CB">
        <w:rPr>
          <w:rFonts w:eastAsiaTheme="minorHAnsi"/>
          <w:lang w:val="de-DE" w:eastAsia="en-US"/>
        </w:rPr>
        <w:t xml:space="preserve">Zudem </w:t>
      </w:r>
      <w:r w:rsidR="0062796A" w:rsidRPr="001146CB">
        <w:rPr>
          <w:rFonts w:eastAsiaTheme="minorHAnsi"/>
          <w:lang w:val="de-DE" w:eastAsia="en-US"/>
        </w:rPr>
        <w:t>gibt es</w:t>
      </w:r>
      <w:r w:rsidR="004D306B" w:rsidRPr="001146CB">
        <w:rPr>
          <w:rFonts w:eastAsiaTheme="minorHAnsi"/>
          <w:lang w:val="de-DE" w:eastAsia="en-US"/>
        </w:rPr>
        <w:t xml:space="preserve"> </w:t>
      </w:r>
      <w:r w:rsidR="0062796A" w:rsidRPr="001146CB">
        <w:rPr>
          <w:rFonts w:eastAsiaTheme="minorHAnsi"/>
          <w:lang w:val="de-DE" w:eastAsia="en-US"/>
        </w:rPr>
        <w:t>nachhaltige</w:t>
      </w:r>
      <w:r w:rsidR="00EF0253" w:rsidRPr="001146CB">
        <w:rPr>
          <w:rFonts w:eastAsiaTheme="minorHAnsi"/>
          <w:lang w:val="de-DE" w:eastAsia="en-US"/>
        </w:rPr>
        <w:t xml:space="preserve"> </w:t>
      </w:r>
      <w:r w:rsidR="004D306B" w:rsidRPr="001146CB">
        <w:rPr>
          <w:rFonts w:eastAsiaTheme="minorHAnsi"/>
          <w:lang w:val="de-DE" w:eastAsia="en-US"/>
        </w:rPr>
        <w:t>Ergebnisse</w:t>
      </w:r>
      <w:r w:rsidR="00836EB4" w:rsidRPr="001146CB">
        <w:rPr>
          <w:rFonts w:eastAsiaTheme="minorHAnsi"/>
          <w:lang w:val="de-DE" w:eastAsia="en-US"/>
        </w:rPr>
        <w:t>,</w:t>
      </w:r>
      <w:r w:rsidR="004D306B" w:rsidRPr="001146CB">
        <w:rPr>
          <w:rFonts w:eastAsiaTheme="minorHAnsi"/>
          <w:lang w:val="de-DE" w:eastAsia="en-US"/>
        </w:rPr>
        <w:t xml:space="preserve"> d</w:t>
      </w:r>
      <w:r w:rsidR="00836EB4" w:rsidRPr="001146CB">
        <w:rPr>
          <w:rFonts w:eastAsiaTheme="minorHAnsi"/>
          <w:lang w:val="de-DE" w:eastAsia="en-US"/>
        </w:rPr>
        <w:t>ie auch über die Pr</w:t>
      </w:r>
      <w:r w:rsidR="004D306B" w:rsidRPr="001146CB">
        <w:rPr>
          <w:rFonts w:eastAsiaTheme="minorHAnsi"/>
          <w:lang w:val="de-DE" w:eastAsia="en-US"/>
        </w:rPr>
        <w:t xml:space="preserve">ojektlaufzeit </w:t>
      </w:r>
      <w:r w:rsidR="0062796A" w:rsidRPr="001146CB">
        <w:rPr>
          <w:rFonts w:eastAsiaTheme="minorHAnsi"/>
          <w:lang w:val="de-DE" w:eastAsia="en-US"/>
        </w:rPr>
        <w:t xml:space="preserve">hinaus </w:t>
      </w:r>
      <w:r w:rsidR="00EA68F7" w:rsidRPr="001146CB">
        <w:rPr>
          <w:rFonts w:eastAsiaTheme="minorHAnsi"/>
          <w:lang w:val="de-DE" w:eastAsia="en-US"/>
        </w:rPr>
        <w:t>B</w:t>
      </w:r>
      <w:r w:rsidR="00306888" w:rsidRPr="001146CB">
        <w:rPr>
          <w:rFonts w:eastAsiaTheme="minorHAnsi"/>
          <w:lang w:val="de-DE" w:eastAsia="en-US"/>
        </w:rPr>
        <w:t>estand haben</w:t>
      </w:r>
      <w:r w:rsidR="001146CB" w:rsidRPr="001146CB">
        <w:rPr>
          <w:rFonts w:eastAsiaTheme="minorHAnsi"/>
          <w:lang w:val="de-DE" w:eastAsia="en-US"/>
        </w:rPr>
        <w:t>:</w:t>
      </w:r>
    </w:p>
    <w:p w:rsidR="00EF0253" w:rsidRPr="00E57F04" w:rsidRDefault="0018326F" w:rsidP="00FD271F">
      <w:pPr>
        <w:pStyle w:val="fiblaufzaehlung"/>
        <w:numPr>
          <w:ilvl w:val="0"/>
          <w:numId w:val="32"/>
        </w:numPr>
        <w:tabs>
          <w:tab w:val="left" w:pos="142"/>
        </w:tabs>
        <w:spacing w:after="120" w:line="264" w:lineRule="auto"/>
        <w:rPr>
          <w:lang w:val="de-DE"/>
        </w:rPr>
      </w:pPr>
      <w:r>
        <w:rPr>
          <w:lang w:val="de-DE"/>
        </w:rPr>
        <w:t>Ein e-</w:t>
      </w:r>
      <w:r w:rsidR="00EF0253" w:rsidRPr="00E57F04">
        <w:rPr>
          <w:lang w:val="de-DE"/>
        </w:rPr>
        <w:t>Learning-Tool in türkischer</w:t>
      </w:r>
      <w:r w:rsidR="00836EB4">
        <w:rPr>
          <w:lang w:val="de-DE"/>
        </w:rPr>
        <w:t>,</w:t>
      </w:r>
      <w:r w:rsidR="0062796A">
        <w:rPr>
          <w:lang w:val="de-DE"/>
        </w:rPr>
        <w:t xml:space="preserve"> </w:t>
      </w:r>
      <w:r w:rsidR="00EF0253" w:rsidRPr="00E57F04">
        <w:rPr>
          <w:lang w:val="de-DE"/>
        </w:rPr>
        <w:t xml:space="preserve">englischer </w:t>
      </w:r>
      <w:r w:rsidR="00C977F4">
        <w:rPr>
          <w:lang w:val="de-DE"/>
        </w:rPr>
        <w:t xml:space="preserve">(und zukünftig deutscher) </w:t>
      </w:r>
      <w:r w:rsidR="00EF0253" w:rsidRPr="00E57F04">
        <w:rPr>
          <w:lang w:val="de-DE"/>
        </w:rPr>
        <w:t>Sprache für all</w:t>
      </w:r>
      <w:r w:rsidR="00E57F04" w:rsidRPr="00E57F04">
        <w:rPr>
          <w:lang w:val="de-DE"/>
        </w:rPr>
        <w:t>e Handelsbeteiligten in Europa zu vier in der Türkei wichtigen Lieferketten.</w:t>
      </w:r>
      <w:r w:rsidR="00836EB4">
        <w:rPr>
          <w:lang w:val="de-DE"/>
        </w:rPr>
        <w:t xml:space="preserve"> In diesem werden die einzeln</w:t>
      </w:r>
      <w:r w:rsidR="00FD271F">
        <w:rPr>
          <w:lang w:val="de-DE"/>
        </w:rPr>
        <w:t>e</w:t>
      </w:r>
      <w:r w:rsidR="00836EB4">
        <w:rPr>
          <w:lang w:val="de-DE"/>
        </w:rPr>
        <w:t xml:space="preserve">n Schritte der Wertschöpfungskette und </w:t>
      </w:r>
      <w:r w:rsidR="00FD271F">
        <w:rPr>
          <w:lang w:val="de-DE"/>
        </w:rPr>
        <w:t>typische Qualitätsrisiken</w:t>
      </w:r>
      <w:r w:rsidR="0062796A">
        <w:rPr>
          <w:lang w:val="de-DE"/>
        </w:rPr>
        <w:t xml:space="preserve"> </w:t>
      </w:r>
      <w:r w:rsidR="00FD271F">
        <w:rPr>
          <w:lang w:val="de-DE"/>
        </w:rPr>
        <w:t>vorgestellt. Das e-</w:t>
      </w:r>
      <w:r w:rsidR="00FD271F" w:rsidRPr="00E57F04">
        <w:rPr>
          <w:lang w:val="de-DE"/>
        </w:rPr>
        <w:t>Learning-Tool</w:t>
      </w:r>
      <w:r w:rsidR="00FD271F">
        <w:rPr>
          <w:lang w:val="de-DE"/>
        </w:rPr>
        <w:t xml:space="preserve"> ist auf der Homepage des Projektpartners ETO </w:t>
      </w:r>
      <w:r w:rsidR="00FA2498">
        <w:rPr>
          <w:lang w:val="de-DE"/>
        </w:rPr>
        <w:t xml:space="preserve">(der Dachverband der ökologischen Landwirtschaftsorganisationen) </w:t>
      </w:r>
      <w:r w:rsidR="00FD271F">
        <w:rPr>
          <w:lang w:val="de-DE"/>
        </w:rPr>
        <w:t>veröffentlich</w:t>
      </w:r>
      <w:r w:rsidR="0062796A">
        <w:rPr>
          <w:lang w:val="de-DE"/>
        </w:rPr>
        <w:t>t:</w:t>
      </w:r>
      <w:r w:rsidR="00FD271F">
        <w:rPr>
          <w:lang w:val="de-DE"/>
        </w:rPr>
        <w:t xml:space="preserve"> </w:t>
      </w:r>
      <w:r w:rsidR="00FD271F" w:rsidRPr="00FD271F">
        <w:rPr>
          <w:lang w:val="de-DE"/>
        </w:rPr>
        <w:t>www.eto.org.tr</w:t>
      </w:r>
    </w:p>
    <w:p w:rsidR="00FD271F" w:rsidRPr="00306888" w:rsidRDefault="00EF0253" w:rsidP="00306888">
      <w:pPr>
        <w:pStyle w:val="fiblaufzaehlung"/>
        <w:numPr>
          <w:ilvl w:val="0"/>
          <w:numId w:val="32"/>
        </w:numPr>
        <w:tabs>
          <w:tab w:val="clear" w:pos="113"/>
          <w:tab w:val="left" w:pos="142"/>
        </w:tabs>
        <w:spacing w:after="120" w:line="264" w:lineRule="auto"/>
        <w:ind w:left="142" w:hanging="142"/>
        <w:rPr>
          <w:lang w:val="de-DE"/>
        </w:rPr>
      </w:pPr>
      <w:r w:rsidRPr="0018326F">
        <w:rPr>
          <w:lang w:val="de-DE"/>
        </w:rPr>
        <w:t>Eine</w:t>
      </w:r>
      <w:r w:rsidR="000710A6" w:rsidRPr="0018326F">
        <w:rPr>
          <w:lang w:val="de-DE"/>
        </w:rPr>
        <w:t xml:space="preserve"> Online-Datenbank </w:t>
      </w:r>
      <w:r w:rsidR="00FD271F">
        <w:rPr>
          <w:lang w:val="de-DE"/>
        </w:rPr>
        <w:t>Betriebsmittel</w:t>
      </w:r>
      <w:r w:rsidR="0018326F" w:rsidRPr="0018326F">
        <w:rPr>
          <w:lang w:val="de-DE"/>
        </w:rPr>
        <w:t xml:space="preserve">: </w:t>
      </w:r>
      <w:r w:rsidR="0018326F">
        <w:rPr>
          <w:lang w:val="de-DE"/>
        </w:rPr>
        <w:t>D</w:t>
      </w:r>
      <w:r w:rsidR="0018326F" w:rsidRPr="0018326F">
        <w:rPr>
          <w:lang w:val="de-DE"/>
        </w:rPr>
        <w:t xml:space="preserve">ie Liste </w:t>
      </w:r>
      <w:r w:rsidR="0018326F">
        <w:rPr>
          <w:lang w:val="de-DE"/>
        </w:rPr>
        <w:t xml:space="preserve">schafft </w:t>
      </w:r>
      <w:r w:rsidR="0018326F" w:rsidRPr="0018326F">
        <w:rPr>
          <w:lang w:val="de-DE"/>
        </w:rPr>
        <w:t>Klarheit</w:t>
      </w:r>
      <w:r w:rsidR="0018326F">
        <w:rPr>
          <w:lang w:val="de-DE"/>
        </w:rPr>
        <w:t xml:space="preserve"> für Biolandwirte, Beratungskräften u</w:t>
      </w:r>
      <w:r w:rsidR="0062796A">
        <w:rPr>
          <w:lang w:val="de-DE"/>
        </w:rPr>
        <w:t>nd</w:t>
      </w:r>
      <w:r w:rsidR="0018326F">
        <w:rPr>
          <w:lang w:val="de-DE"/>
        </w:rPr>
        <w:t xml:space="preserve"> Kontrollstellen</w:t>
      </w:r>
      <w:r w:rsidR="0018326F" w:rsidRPr="0018326F">
        <w:rPr>
          <w:lang w:val="de-DE"/>
        </w:rPr>
        <w:t xml:space="preserve">, welche </w:t>
      </w:r>
      <w:r w:rsidR="00FD271F">
        <w:rPr>
          <w:lang w:val="de-DE"/>
        </w:rPr>
        <w:t>Dünge- und Pflanzenschutz</w:t>
      </w:r>
      <w:r w:rsidR="00EA68F7">
        <w:rPr>
          <w:lang w:val="de-DE"/>
        </w:rPr>
        <w:t>mittel</w:t>
      </w:r>
      <w:r w:rsidR="00FD271F">
        <w:rPr>
          <w:lang w:val="de-DE"/>
        </w:rPr>
        <w:t xml:space="preserve"> </w:t>
      </w:r>
      <w:r w:rsidR="0018326F" w:rsidRPr="0018326F">
        <w:rPr>
          <w:lang w:val="de-DE"/>
        </w:rPr>
        <w:t xml:space="preserve">im ökologischen Landbau in der Türkei eingesetzt werden </w:t>
      </w:r>
      <w:r w:rsidR="0018326F">
        <w:rPr>
          <w:lang w:val="de-DE"/>
        </w:rPr>
        <w:t>dürfen</w:t>
      </w:r>
      <w:r w:rsidR="0018326F" w:rsidRPr="0018326F">
        <w:rPr>
          <w:lang w:val="de-DE"/>
        </w:rPr>
        <w:t xml:space="preserve">. </w:t>
      </w:r>
      <w:r w:rsidR="0018326F">
        <w:rPr>
          <w:lang w:val="de-DE"/>
        </w:rPr>
        <w:t>A</w:t>
      </w:r>
      <w:r w:rsidR="000710A6" w:rsidRPr="0018326F">
        <w:rPr>
          <w:lang w:val="de-DE"/>
        </w:rPr>
        <w:t>lle darin gelisteten Handelsprodukte wurden von den Fachleuten auf die Eignung für den Einsatz i</w:t>
      </w:r>
      <w:r w:rsidR="0018326F">
        <w:rPr>
          <w:lang w:val="de-DE"/>
        </w:rPr>
        <w:t>m ökologischen Landbau geprüft.</w:t>
      </w:r>
      <w:r w:rsidR="00FD271F">
        <w:rPr>
          <w:lang w:val="de-DE"/>
        </w:rPr>
        <w:t xml:space="preserve"> Das Verzeichnis wird vom Projektpartner ETO veröffentlicht.</w:t>
      </w:r>
    </w:p>
    <w:p w:rsidR="000D5DAC" w:rsidRPr="001146CB" w:rsidRDefault="00FD271F" w:rsidP="00513F31">
      <w:pPr>
        <w:pStyle w:val="fiblaufzaehlung"/>
        <w:numPr>
          <w:ilvl w:val="0"/>
          <w:numId w:val="32"/>
        </w:numPr>
        <w:tabs>
          <w:tab w:val="clear" w:pos="113"/>
          <w:tab w:val="left" w:pos="142"/>
        </w:tabs>
        <w:spacing w:after="120" w:line="264" w:lineRule="auto"/>
        <w:ind w:left="142" w:hanging="142"/>
        <w:rPr>
          <w:rFonts w:ascii="Arial-BoldMT" w:eastAsiaTheme="minorHAnsi" w:hAnsi="Arial-BoldMT" w:cs="Arial-BoldMT"/>
          <w:lang w:val="de-CH" w:eastAsia="en-US"/>
        </w:rPr>
      </w:pPr>
      <w:r>
        <w:rPr>
          <w:lang w:val="de-DE"/>
        </w:rPr>
        <w:t xml:space="preserve">Durch die Kooperation mit </w:t>
      </w:r>
      <w:r w:rsidR="00705D25">
        <w:rPr>
          <w:lang w:val="de-DE"/>
        </w:rPr>
        <w:t xml:space="preserve">der </w:t>
      </w:r>
      <w:r>
        <w:rPr>
          <w:lang w:val="de-DE"/>
        </w:rPr>
        <w:t xml:space="preserve">türkischen Job-Plattform </w:t>
      </w:r>
      <w:r w:rsidR="00705D25">
        <w:rPr>
          <w:lang w:val="de-DE"/>
        </w:rPr>
        <w:t>CV-</w:t>
      </w:r>
      <w:proofErr w:type="spellStart"/>
      <w:r w:rsidR="00705D25">
        <w:rPr>
          <w:lang w:val="de-DE"/>
        </w:rPr>
        <w:t>Yollar</w:t>
      </w:r>
      <w:proofErr w:type="spellEnd"/>
      <w:r w:rsidR="00705D25">
        <w:rPr>
          <w:lang w:val="de-DE"/>
        </w:rPr>
        <w:t xml:space="preserve"> </w:t>
      </w:r>
      <w:r>
        <w:rPr>
          <w:lang w:val="de-DE"/>
        </w:rPr>
        <w:t>soll dem Fachkräftemangel in der türkis</w:t>
      </w:r>
      <w:r w:rsidR="0062796A">
        <w:rPr>
          <w:lang w:val="de-DE"/>
        </w:rPr>
        <w:t>chen ö</w:t>
      </w:r>
      <w:r>
        <w:rPr>
          <w:lang w:val="de-DE"/>
        </w:rPr>
        <w:t xml:space="preserve">kologischen Lebensmittelwirtschaft entgegengewirkt werden. </w:t>
      </w:r>
      <w:r w:rsidR="00C977F4">
        <w:rPr>
          <w:lang w:val="de-DE"/>
        </w:rPr>
        <w:t xml:space="preserve">ETO bietet gemeinsam mit </w:t>
      </w:r>
      <w:r>
        <w:rPr>
          <w:lang w:val="de-DE"/>
        </w:rPr>
        <w:t>CV-</w:t>
      </w:r>
      <w:proofErr w:type="spellStart"/>
      <w:r>
        <w:rPr>
          <w:lang w:val="de-DE"/>
        </w:rPr>
        <w:t>Yollar</w:t>
      </w:r>
      <w:proofErr w:type="spellEnd"/>
      <w:r>
        <w:rPr>
          <w:lang w:val="de-DE"/>
        </w:rPr>
        <w:t xml:space="preserve"> für diesen Bereich eine spezialisierte Jobplattform an.</w:t>
      </w:r>
    </w:p>
    <w:p w:rsidR="00E57F04" w:rsidRPr="000D5DAC" w:rsidRDefault="00E57F04" w:rsidP="000D5DAC">
      <w:pPr>
        <w:rPr>
          <w:rFonts w:ascii="Arial-BoldMT" w:eastAsiaTheme="minorHAnsi" w:hAnsi="Arial-BoldMT" w:cs="Arial-BoldMT"/>
          <w:sz w:val="22"/>
          <w:szCs w:val="22"/>
          <w:lang w:val="de-CH" w:eastAsia="en-US"/>
        </w:rPr>
        <w:sectPr w:rsidR="00E57F04" w:rsidRPr="000D5DAC" w:rsidSect="0057465D">
          <w:headerReference w:type="even" r:id="rId11"/>
          <w:footerReference w:type="default" r:id="rId12"/>
          <w:headerReference w:type="first" r:id="rId13"/>
          <w:footerReference w:type="first" r:id="rId14"/>
          <w:pgSz w:w="11906" w:h="16838" w:code="9"/>
          <w:pgMar w:top="-420" w:right="991" w:bottom="2778" w:left="2155" w:header="284" w:footer="794" w:gutter="0"/>
          <w:cols w:space="708"/>
          <w:titlePg/>
          <w:docGrid w:linePitch="360"/>
        </w:sectPr>
      </w:pPr>
    </w:p>
    <w:p w:rsidR="001146CB" w:rsidRPr="001146CB" w:rsidRDefault="001146CB" w:rsidP="001146CB">
      <w:pPr>
        <w:pStyle w:val="fiblstandard"/>
        <w:rPr>
          <w:rFonts w:eastAsiaTheme="minorHAnsi"/>
          <w:lang w:val="de-DE" w:eastAsia="en-US"/>
        </w:rPr>
      </w:pPr>
      <w:bookmarkStart w:id="0" w:name="OLE_LINK1"/>
      <w:bookmarkEnd w:id="0"/>
    </w:p>
    <w:p w:rsidR="001146CB" w:rsidRPr="001146CB" w:rsidRDefault="001146CB" w:rsidP="001146CB">
      <w:pPr>
        <w:pStyle w:val="fiblstandard"/>
        <w:rPr>
          <w:rFonts w:eastAsiaTheme="minorHAnsi"/>
          <w:lang w:val="de-DE" w:eastAsia="en-US"/>
        </w:rPr>
      </w:pPr>
    </w:p>
    <w:p w:rsidR="004A5FB4" w:rsidRPr="001146CB" w:rsidRDefault="004A5FB4" w:rsidP="001146CB">
      <w:pPr>
        <w:pStyle w:val="fiblstandard"/>
        <w:rPr>
          <w:rFonts w:eastAsiaTheme="minorHAnsi"/>
          <w:lang w:val="de-DE" w:eastAsia="en-US"/>
        </w:rPr>
      </w:pPr>
      <w:r w:rsidRPr="001146CB">
        <w:rPr>
          <w:rFonts w:eastAsiaTheme="minorHAnsi"/>
          <w:lang w:val="de-DE" w:eastAsia="en-US"/>
        </w:rPr>
        <w:t xml:space="preserve">Mit einem kleinen Festakt wurde nach dem Symposium der im Dezember anstehende Abschluss des bilateralen Kooperationsprojektes gefeiert. Elisabeth Rüegg übergab symbolhaft die </w:t>
      </w:r>
      <w:r w:rsidR="001146CB" w:rsidRPr="001146CB">
        <w:rPr>
          <w:rFonts w:eastAsiaTheme="minorHAnsi"/>
          <w:lang w:val="de-DE" w:eastAsia="en-US"/>
        </w:rPr>
        <w:t>Projek</w:t>
      </w:r>
      <w:r w:rsidRPr="001146CB">
        <w:rPr>
          <w:rFonts w:eastAsiaTheme="minorHAnsi"/>
          <w:lang w:val="de-DE" w:eastAsia="en-US"/>
        </w:rPr>
        <w:t>t</w:t>
      </w:r>
      <w:r w:rsidR="001146CB" w:rsidRPr="001146CB">
        <w:rPr>
          <w:rFonts w:eastAsiaTheme="minorHAnsi"/>
          <w:lang w:val="de-DE" w:eastAsia="en-US"/>
        </w:rPr>
        <w:t>-</w:t>
      </w:r>
      <w:r w:rsidRPr="001146CB">
        <w:rPr>
          <w:rFonts w:eastAsiaTheme="minorHAnsi"/>
          <w:lang w:val="de-DE" w:eastAsia="en-US"/>
        </w:rPr>
        <w:t xml:space="preserve">aktivitäten in Form eines Olivenbäumchens an den türkischen Partner ETO. </w:t>
      </w:r>
      <w:r w:rsidR="00C47E70">
        <w:rPr>
          <w:rFonts w:eastAsiaTheme="minorHAnsi"/>
          <w:lang w:val="de-DE" w:eastAsia="en-US"/>
        </w:rPr>
        <w:t>ETO-</w:t>
      </w:r>
      <w:r w:rsidRPr="001146CB">
        <w:rPr>
          <w:rFonts w:eastAsiaTheme="minorHAnsi"/>
          <w:lang w:val="de-DE" w:eastAsia="en-US"/>
        </w:rPr>
        <w:t xml:space="preserve">Präsident Zafer </w:t>
      </w:r>
      <w:proofErr w:type="spellStart"/>
      <w:r w:rsidRPr="001146CB">
        <w:rPr>
          <w:rFonts w:eastAsiaTheme="minorHAnsi"/>
          <w:lang w:val="de-DE" w:eastAsia="en-US"/>
        </w:rPr>
        <w:t>Göynügür</w:t>
      </w:r>
      <w:proofErr w:type="spellEnd"/>
      <w:r w:rsidRPr="001146CB">
        <w:rPr>
          <w:rFonts w:eastAsiaTheme="minorHAnsi"/>
          <w:lang w:val="de-DE" w:eastAsia="en-US"/>
        </w:rPr>
        <w:t xml:space="preserve"> bedankte sich bei allen Beteiligten für die hervorragende und fruchtbare Zusammenarbeit und versprach "das Pflänzchen sorgfältig zu pflegen</w:t>
      </w:r>
      <w:r w:rsidR="008A20C6">
        <w:rPr>
          <w:rFonts w:eastAsiaTheme="minorHAnsi"/>
          <w:lang w:val="de-DE" w:eastAsia="en-US"/>
        </w:rPr>
        <w:t>,</w:t>
      </w:r>
      <w:bookmarkStart w:id="1" w:name="_GoBack"/>
      <w:bookmarkEnd w:id="1"/>
      <w:r w:rsidRPr="001146CB">
        <w:rPr>
          <w:rFonts w:eastAsiaTheme="minorHAnsi"/>
          <w:lang w:val="de-DE" w:eastAsia="en-US"/>
        </w:rPr>
        <w:t xml:space="preserve"> um</w:t>
      </w:r>
      <w:r w:rsidR="00C47E70">
        <w:rPr>
          <w:rFonts w:eastAsiaTheme="minorHAnsi"/>
          <w:lang w:val="de-DE" w:eastAsia="en-US"/>
        </w:rPr>
        <w:t xml:space="preserve"> rasch gute Erträge einzufahren“</w:t>
      </w:r>
      <w:r w:rsidRPr="001146CB">
        <w:rPr>
          <w:rFonts w:eastAsiaTheme="minorHAnsi"/>
          <w:lang w:val="de-DE" w:eastAsia="en-US"/>
        </w:rPr>
        <w:t>. Nach der Tagung fand ein Empfang am Deutschen EXPO-Pavillon statt. Die Teilnehmer probierten kulinarische Köstlichkeiten aus ökologischem Anbau und tauschten sich über die Zukunft des ökologischen Landbaus aus. Zudem hatten sie Gelegenheit zu einem Rundgang durch den Deutschen Garten und das Gelände der EXPO 2016.</w:t>
      </w:r>
    </w:p>
    <w:p w:rsidR="004A5FB4" w:rsidRPr="001146CB" w:rsidRDefault="004A5FB4" w:rsidP="001146CB">
      <w:pPr>
        <w:pStyle w:val="fiblstandard"/>
        <w:rPr>
          <w:rFonts w:eastAsiaTheme="minorHAnsi"/>
          <w:lang w:val="de-DE" w:eastAsia="en-US"/>
        </w:rPr>
      </w:pPr>
    </w:p>
    <w:p w:rsidR="004A5FB4" w:rsidRPr="001146CB" w:rsidRDefault="004A5FB4" w:rsidP="001146CB">
      <w:pPr>
        <w:pStyle w:val="fiblstandard"/>
        <w:rPr>
          <w:rFonts w:eastAsiaTheme="minorHAnsi"/>
          <w:lang w:val="de-DE" w:eastAsia="en-US"/>
        </w:rPr>
      </w:pPr>
      <w:r w:rsidRPr="001146CB">
        <w:rPr>
          <w:rFonts w:eastAsiaTheme="minorHAnsi"/>
          <w:lang w:val="de-DE" w:eastAsia="en-US"/>
        </w:rPr>
        <w:t>3.500 Zeichen, Abdruck honorarfrei, um ein Belegexemplar wird gebeten.</w:t>
      </w:r>
    </w:p>
    <w:p w:rsidR="004A5FB4" w:rsidRDefault="004A5FB4" w:rsidP="004A5FB4">
      <w:pPr>
        <w:pStyle w:val="fiblstandard"/>
        <w:rPr>
          <w:rFonts w:eastAsiaTheme="minorHAnsi"/>
          <w:lang w:val="de-DE" w:eastAsia="en-US"/>
        </w:rPr>
      </w:pPr>
    </w:p>
    <w:p w:rsidR="004A5FB4" w:rsidRDefault="004A5FB4" w:rsidP="004A5FB4">
      <w:pPr>
        <w:pStyle w:val="fiblstandard"/>
        <w:rPr>
          <w:rFonts w:eastAsiaTheme="minorHAnsi"/>
          <w:lang w:val="de-DE" w:eastAsia="en-US"/>
        </w:rPr>
      </w:pPr>
      <w:r>
        <w:rPr>
          <w:rFonts w:eastAsiaTheme="minorHAnsi"/>
          <w:lang w:val="de-DE" w:eastAsia="en-US"/>
        </w:rPr>
        <w:t xml:space="preserve">Ansprechpartner </w:t>
      </w:r>
    </w:p>
    <w:p w:rsidR="004A5FB4" w:rsidRDefault="004A5FB4" w:rsidP="004A5FB4">
      <w:pPr>
        <w:pStyle w:val="fiblstandard"/>
        <w:rPr>
          <w:rFonts w:eastAsiaTheme="minorHAnsi"/>
          <w:lang w:val="de-DE" w:eastAsia="en-US"/>
        </w:rPr>
      </w:pPr>
      <w:proofErr w:type="spellStart"/>
      <w:r>
        <w:rPr>
          <w:rFonts w:eastAsiaTheme="minorHAnsi"/>
          <w:lang w:val="de-DE" w:eastAsia="en-US"/>
        </w:rPr>
        <w:t>FiBL</w:t>
      </w:r>
      <w:proofErr w:type="spellEnd"/>
      <w:r>
        <w:rPr>
          <w:rFonts w:eastAsiaTheme="minorHAnsi"/>
          <w:lang w:val="de-DE" w:eastAsia="en-US"/>
        </w:rPr>
        <w:t xml:space="preserve"> Deutschland: </w:t>
      </w:r>
      <w:r>
        <w:rPr>
          <w:rFonts w:eastAsiaTheme="minorHAnsi"/>
          <w:lang w:val="de-DE" w:eastAsia="en-US"/>
        </w:rPr>
        <w:tab/>
      </w:r>
      <w:r>
        <w:rPr>
          <w:rFonts w:eastAsiaTheme="minorHAnsi"/>
          <w:lang w:val="de-DE" w:eastAsia="en-US"/>
        </w:rPr>
        <w:br/>
        <w:t xml:space="preserve">Boris Liebl, </w:t>
      </w:r>
      <w:hyperlink r:id="rId15" w:history="1">
        <w:r w:rsidRPr="00C47E70">
          <w:rPr>
            <w:rFonts w:eastAsiaTheme="minorHAnsi"/>
            <w:lang w:val="de-DE"/>
          </w:rPr>
          <w:t>Boris.Liebl@fibl.org</w:t>
        </w:r>
      </w:hyperlink>
      <w:r>
        <w:rPr>
          <w:rFonts w:eastAsiaTheme="minorHAnsi"/>
          <w:lang w:val="de-DE" w:eastAsia="en-US"/>
        </w:rPr>
        <w:t>, Tel.: +49 (0)69 7137699-74</w:t>
      </w:r>
    </w:p>
    <w:p w:rsidR="004A5FB4" w:rsidRPr="001146CB" w:rsidRDefault="004A5FB4" w:rsidP="001146CB">
      <w:pPr>
        <w:pStyle w:val="fiblstandard"/>
        <w:rPr>
          <w:rFonts w:eastAsiaTheme="minorHAnsi"/>
          <w:lang w:val="de-DE" w:eastAsia="en-US"/>
        </w:rPr>
      </w:pPr>
      <w:r w:rsidRPr="001146CB">
        <w:rPr>
          <w:rFonts w:eastAsiaTheme="minorHAnsi"/>
          <w:lang w:val="de-DE" w:eastAsia="en-US"/>
        </w:rPr>
        <w:t>Projektbüro Izmir:</w:t>
      </w:r>
      <w:r w:rsidRPr="001146CB">
        <w:rPr>
          <w:rFonts w:eastAsiaTheme="minorHAnsi"/>
          <w:lang w:val="de-DE" w:eastAsia="en-US"/>
        </w:rPr>
        <w:tab/>
      </w:r>
      <w:r w:rsidRPr="001146CB">
        <w:rPr>
          <w:rFonts w:eastAsiaTheme="minorHAnsi"/>
          <w:lang w:val="de-DE" w:eastAsia="en-US"/>
        </w:rPr>
        <w:br/>
        <w:t xml:space="preserve">Elisabeth Rüegg, </w:t>
      </w:r>
      <w:hyperlink r:id="rId16" w:history="1">
        <w:r w:rsidRPr="001146CB">
          <w:rPr>
            <w:rFonts w:eastAsiaTheme="minorHAnsi"/>
            <w:lang w:val="de-DE" w:eastAsia="en-US"/>
          </w:rPr>
          <w:t>Elisabeth.Rueegg@fibl-project-turkey.net</w:t>
        </w:r>
      </w:hyperlink>
      <w:r w:rsidRPr="001146CB">
        <w:rPr>
          <w:rFonts w:eastAsiaTheme="minorHAnsi"/>
          <w:lang w:val="de-DE" w:eastAsia="en-US"/>
        </w:rPr>
        <w:t>, +90 (0)538 3464575</w:t>
      </w:r>
    </w:p>
    <w:p w:rsidR="004A5FB4" w:rsidRPr="0018326F" w:rsidRDefault="004A5FB4" w:rsidP="004A5FB4">
      <w:pPr>
        <w:pStyle w:val="fiblstandard"/>
        <w:rPr>
          <w:rFonts w:eastAsiaTheme="minorHAnsi"/>
          <w:lang w:val="de-DE" w:eastAsia="en-US"/>
        </w:rPr>
      </w:pPr>
    </w:p>
    <w:p w:rsidR="004A5FB4" w:rsidRPr="00836EB4" w:rsidRDefault="004A5FB4" w:rsidP="001146CB">
      <w:pPr>
        <w:pStyle w:val="fiblstandard"/>
        <w:rPr>
          <w:rFonts w:eastAsiaTheme="minorHAnsi"/>
          <w:lang w:val="de-DE" w:eastAsia="en-US"/>
        </w:rPr>
      </w:pPr>
      <w:r w:rsidRPr="00836EB4">
        <w:rPr>
          <w:rFonts w:eastAsiaTheme="minorHAnsi"/>
          <w:lang w:val="de-DE" w:eastAsia="en-US"/>
        </w:rPr>
        <w:t>Hintergrund</w:t>
      </w:r>
    </w:p>
    <w:p w:rsidR="004A5FB4" w:rsidRPr="00AA3836" w:rsidRDefault="004A5FB4" w:rsidP="004A5FB4">
      <w:pPr>
        <w:pStyle w:val="fiblstandard"/>
        <w:rPr>
          <w:rFonts w:eastAsiaTheme="minorHAnsi"/>
          <w:lang w:val="de-DE" w:eastAsia="en-US"/>
        </w:rPr>
      </w:pPr>
      <w:r w:rsidRPr="005C2926">
        <w:rPr>
          <w:rFonts w:eastAsiaTheme="minorHAnsi"/>
          <w:lang w:val="de-DE" w:eastAsia="en-US"/>
        </w:rPr>
        <w:t xml:space="preserve">Das Kooperationsprojekt „Deutsch-Türkische Zusammenarbeit – Ökologische Landwirtschaft“ wird vom Bundesministerium für Ernährung und Landwirtschaft finanziert. </w:t>
      </w:r>
      <w:r>
        <w:rPr>
          <w:rFonts w:eastAsiaTheme="minorHAnsi"/>
          <w:lang w:val="de-DE" w:eastAsia="en-US"/>
        </w:rPr>
        <w:t xml:space="preserve">Es wird von der </w:t>
      </w:r>
      <w:proofErr w:type="spellStart"/>
      <w:r>
        <w:rPr>
          <w:rFonts w:eastAsiaTheme="minorHAnsi"/>
          <w:lang w:val="de-DE" w:eastAsia="en-US"/>
        </w:rPr>
        <w:t>FiBL</w:t>
      </w:r>
      <w:proofErr w:type="spellEnd"/>
      <w:r>
        <w:rPr>
          <w:rFonts w:eastAsiaTheme="minorHAnsi"/>
          <w:lang w:val="de-DE" w:eastAsia="en-US"/>
        </w:rPr>
        <w:t xml:space="preserve"> Projekte GmbH, </w:t>
      </w:r>
      <w:r w:rsidR="00134CAC">
        <w:rPr>
          <w:rFonts w:eastAsiaTheme="minorHAnsi"/>
          <w:lang w:val="de-DE" w:eastAsia="en-US"/>
        </w:rPr>
        <w:t xml:space="preserve">dem </w:t>
      </w:r>
      <w:proofErr w:type="spellStart"/>
      <w:r>
        <w:rPr>
          <w:rFonts w:eastAsiaTheme="minorHAnsi"/>
          <w:lang w:val="de-DE" w:eastAsia="en-US"/>
        </w:rPr>
        <w:t>FiBL</w:t>
      </w:r>
      <w:proofErr w:type="spellEnd"/>
      <w:r>
        <w:rPr>
          <w:rFonts w:eastAsiaTheme="minorHAnsi"/>
          <w:lang w:val="de-DE" w:eastAsia="en-US"/>
        </w:rPr>
        <w:t xml:space="preserve"> Schweiz und der türkischen ETO betreut. Sie haben gemeinsam ein maßgeschneidertes Konzept entwickelt, um Akteure im Deutsch-Türkischen Biolandbau zu schulen und zu sensibilisieren. Das Projekt </w:t>
      </w:r>
      <w:r w:rsidRPr="005C2926">
        <w:rPr>
          <w:rFonts w:eastAsiaTheme="minorHAnsi"/>
          <w:lang w:val="de-DE" w:eastAsia="en-US"/>
        </w:rPr>
        <w:t xml:space="preserve">läuft seit 2012 und noch bis Ende 2016. In zahlreichen Veranstaltungen kamen die unterschiedlichsten Akteure zusammen. Mit </w:t>
      </w:r>
      <w:r w:rsidR="001146CB">
        <w:rPr>
          <w:rFonts w:eastAsiaTheme="minorHAnsi"/>
          <w:lang w:val="de-DE" w:eastAsia="en-US"/>
        </w:rPr>
        <w:t>vielfältigen</w:t>
      </w:r>
      <w:r w:rsidRPr="005C2926">
        <w:rPr>
          <w:rFonts w:eastAsiaTheme="minorHAnsi"/>
          <w:lang w:val="de-DE" w:eastAsia="en-US"/>
        </w:rPr>
        <w:t xml:space="preserve"> Formaten und Methoden wurde die Sensibilität für Qualität und Qualitätssicherung im ökologischen Landbau in der Türkei gesteigert. </w:t>
      </w:r>
      <w:r w:rsidRPr="00AA3836">
        <w:rPr>
          <w:rFonts w:eastAsiaTheme="minorHAnsi"/>
          <w:lang w:val="de-DE" w:eastAsia="en-US"/>
        </w:rPr>
        <w:t>Gemeinsam wurden Lösungsansätze entwickelt, wie bestehende Risiken minimiert und neue Qualitätsziele definiert werden können.</w:t>
      </w:r>
    </w:p>
    <w:p w:rsidR="00252649" w:rsidRPr="001146CB" w:rsidRDefault="00252649" w:rsidP="00E57F04">
      <w:pPr>
        <w:pStyle w:val="fiblstandard"/>
        <w:rPr>
          <w:rFonts w:eastAsiaTheme="minorHAnsi"/>
          <w:lang w:val="de-DE" w:eastAsia="en-US"/>
        </w:rPr>
      </w:pPr>
    </w:p>
    <w:sectPr w:rsidR="00252649" w:rsidRPr="001146CB" w:rsidSect="00391A89">
      <w:headerReference w:type="even" r:id="rId17"/>
      <w:headerReference w:type="default" r:id="rId18"/>
      <w:pgSz w:w="11906" w:h="16838" w:code="9"/>
      <w:pgMar w:top="993" w:right="991" w:bottom="993" w:left="1418" w:header="709"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7AD" w:rsidRDefault="006C77AD">
      <w:r>
        <w:separator/>
      </w:r>
    </w:p>
  </w:endnote>
  <w:endnote w:type="continuationSeparator" w:id="0">
    <w:p w:rsidR="006C77AD" w:rsidRDefault="006C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ipoliBold">
    <w:altName w:val="Times New Roman"/>
    <w:panose1 w:val="00000000000000000000"/>
    <w:charset w:val="00"/>
    <w:family w:val="roman"/>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FormataBQ-Bold">
    <w:panose1 w:val="00000000000000000000"/>
    <w:charset w:val="00"/>
    <w:family w:val="roman"/>
    <w:notTrueType/>
    <w:pitch w:val="variable"/>
    <w:sig w:usb0="00000003" w:usb1="00000000" w:usb2="00000000" w:usb3="00000000" w:csb0="00000001" w:csb1="00000000"/>
  </w:font>
  <w:font w:name="FormataBQ-Regular">
    <w:altName w:val="Helvetica Neue Bold Condense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81" w:type="dxa"/>
      <w:tblBorders>
        <w:top w:val="single" w:sz="4" w:space="0" w:color="00B091"/>
      </w:tblBorders>
      <w:tblLook w:val="0000" w:firstRow="0" w:lastRow="0" w:firstColumn="0" w:lastColumn="0" w:noHBand="0" w:noVBand="0"/>
    </w:tblPr>
    <w:tblGrid>
      <w:gridCol w:w="1260"/>
      <w:gridCol w:w="6840"/>
      <w:gridCol w:w="1881"/>
    </w:tblGrid>
    <w:tr w:rsidR="00886B44" w:rsidRPr="003610AA" w:rsidTr="00CB2545">
      <w:trPr>
        <w:trHeight w:hRule="exact" w:val="851"/>
      </w:trPr>
      <w:tc>
        <w:tcPr>
          <w:tcW w:w="1260" w:type="dxa"/>
          <w:tcMar>
            <w:left w:w="0" w:type="dxa"/>
            <w:right w:w="0" w:type="dxa"/>
          </w:tcMar>
          <w:vAlign w:val="bottom"/>
        </w:tcPr>
        <w:p w:rsidR="00886B44" w:rsidRPr="00BA6931" w:rsidRDefault="00886B44" w:rsidP="009C0D28">
          <w:pPr>
            <w:pStyle w:val="fiblstandard"/>
            <w:jc w:val="left"/>
            <w:rPr>
              <w:sz w:val="18"/>
              <w:szCs w:val="18"/>
            </w:rPr>
          </w:pPr>
          <w:r>
            <w:rPr>
              <w:noProof/>
              <w:lang w:val="de-DE"/>
            </w:rPr>
            <w:drawing>
              <wp:inline distT="0" distB="0" distL="0" distR="0" wp14:anchorId="33B20CA9" wp14:editId="509C8D6E">
                <wp:extent cx="571500" cy="381000"/>
                <wp:effectExtent l="0" t="0" r="0" b="0"/>
                <wp:docPr id="1" name="Bild 2" descr="fibl_buero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l_buero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tc>
      <w:tc>
        <w:tcPr>
          <w:tcW w:w="6840" w:type="dxa"/>
          <w:tcMar>
            <w:left w:w="0" w:type="dxa"/>
            <w:right w:w="0" w:type="dxa"/>
          </w:tcMar>
          <w:vAlign w:val="bottom"/>
        </w:tcPr>
        <w:p w:rsidR="00886B44" w:rsidRPr="005114B4" w:rsidRDefault="00886B44" w:rsidP="009C0D28">
          <w:pPr>
            <w:pStyle w:val="fiblfuszeile"/>
            <w:jc w:val="left"/>
          </w:pPr>
          <w:r>
            <w:t xml:space="preserve">Veranstaltung </w:t>
          </w:r>
          <w:r w:rsidR="004A32D1">
            <w:t xml:space="preserve">zum Ökologischen Landbau </w:t>
          </w:r>
          <w:r>
            <w:t>auf der EXPO 2016 Antalya</w:t>
          </w:r>
        </w:p>
      </w:tc>
      <w:tc>
        <w:tcPr>
          <w:tcW w:w="1881" w:type="dxa"/>
          <w:tcMar>
            <w:left w:w="0" w:type="dxa"/>
            <w:right w:w="0" w:type="dxa"/>
          </w:tcMar>
          <w:vAlign w:val="bottom"/>
        </w:tcPr>
        <w:p w:rsidR="00886B44" w:rsidRPr="003610AA" w:rsidRDefault="00886B44" w:rsidP="009C0D28">
          <w:pPr>
            <w:pStyle w:val="fiblseitenzahl"/>
            <w:spacing w:after="100"/>
            <w:rPr>
              <w:sz w:val="20"/>
              <w:szCs w:val="20"/>
            </w:rPr>
          </w:pPr>
          <w:proofErr w:type="spellStart"/>
          <w:r w:rsidRPr="003610AA">
            <w:rPr>
              <w:rStyle w:val="Seitenzahl"/>
              <w:sz w:val="20"/>
              <w:szCs w:val="20"/>
            </w:rPr>
            <w:t>Seite</w:t>
          </w:r>
          <w:proofErr w:type="spellEnd"/>
          <w:r w:rsidRPr="003610AA">
            <w:rPr>
              <w:rStyle w:val="Seitenzahl"/>
              <w:sz w:val="20"/>
              <w:szCs w:val="20"/>
            </w:rPr>
            <w:t xml:space="preserve"> </w:t>
          </w:r>
          <w:r w:rsidR="00325D45" w:rsidRPr="003610AA">
            <w:rPr>
              <w:rStyle w:val="Seitenzahl"/>
              <w:sz w:val="20"/>
              <w:szCs w:val="20"/>
            </w:rPr>
            <w:fldChar w:fldCharType="begin"/>
          </w:r>
          <w:r w:rsidRPr="003610AA">
            <w:rPr>
              <w:rStyle w:val="Seitenzahl"/>
              <w:sz w:val="20"/>
              <w:szCs w:val="20"/>
            </w:rPr>
            <w:instrText xml:space="preserve"> PAGE </w:instrText>
          </w:r>
          <w:r w:rsidR="00325D45" w:rsidRPr="003610AA">
            <w:rPr>
              <w:rStyle w:val="Seitenzahl"/>
              <w:sz w:val="20"/>
              <w:szCs w:val="20"/>
            </w:rPr>
            <w:fldChar w:fldCharType="separate"/>
          </w:r>
          <w:r w:rsidR="008A20C6">
            <w:rPr>
              <w:rStyle w:val="Seitenzahl"/>
              <w:noProof/>
              <w:sz w:val="20"/>
              <w:szCs w:val="20"/>
            </w:rPr>
            <w:t>2</w:t>
          </w:r>
          <w:r w:rsidR="00325D45" w:rsidRPr="003610AA">
            <w:rPr>
              <w:rStyle w:val="Seitenzahl"/>
              <w:sz w:val="20"/>
              <w:szCs w:val="20"/>
            </w:rPr>
            <w:fldChar w:fldCharType="end"/>
          </w:r>
        </w:p>
      </w:tc>
    </w:tr>
  </w:tbl>
  <w:p w:rsidR="00886B44" w:rsidRPr="005473A3" w:rsidRDefault="00886B44" w:rsidP="005473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44" w:rsidRPr="00E61C80" w:rsidRDefault="00BF7730" w:rsidP="00E61C80">
    <w:pPr>
      <w:pStyle w:val="Fuzeile"/>
    </w:pPr>
    <w:r>
      <w:rPr>
        <w:noProof/>
      </w:rPr>
      <mc:AlternateContent>
        <mc:Choice Requires="wps">
          <w:drawing>
            <wp:anchor distT="0" distB="0" distL="114300" distR="114300" simplePos="0" relativeHeight="251677696" behindDoc="0" locked="0" layoutInCell="1" allowOverlap="1" wp14:anchorId="4C35B450" wp14:editId="435337C1">
              <wp:simplePos x="0" y="0"/>
              <wp:positionH relativeFrom="page">
                <wp:posOffset>1377315</wp:posOffset>
              </wp:positionH>
              <wp:positionV relativeFrom="page">
                <wp:posOffset>8930005</wp:posOffset>
              </wp:positionV>
              <wp:extent cx="5752465" cy="1014095"/>
              <wp:effectExtent l="0" t="0" r="635" b="1460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B44" w:rsidRPr="00992FF1" w:rsidRDefault="00886B44" w:rsidP="00153986">
                          <w:pPr>
                            <w:pStyle w:val="mbfusszeile"/>
                            <w:spacing w:before="120"/>
                            <w:rPr>
                              <w:rFonts w:ascii="Times New Roman" w:hAnsi="Times New Roman" w:cs="Times New Roman"/>
                              <w:b/>
                              <w:sz w:val="24"/>
                              <w:szCs w:val="24"/>
                            </w:rPr>
                          </w:pPr>
                          <w:r w:rsidRPr="00992FF1">
                            <w:rPr>
                              <w:rFonts w:ascii="Times New Roman" w:hAnsi="Times New Roman" w:cs="Times New Roman"/>
                              <w:b/>
                              <w:sz w:val="24"/>
                              <w:szCs w:val="24"/>
                            </w:rPr>
                            <w:t>Deutsch-Türkische Zusammenarbeit - Ökologische Landwirtschaft</w:t>
                          </w:r>
                        </w:p>
                        <w:p w:rsidR="00886B44" w:rsidRPr="00992FF1" w:rsidRDefault="00886B44" w:rsidP="00992FF1">
                          <w:pPr>
                            <w:pStyle w:val="mbfusszeile"/>
                            <w:rPr>
                              <w:sz w:val="18"/>
                              <w:szCs w:val="18"/>
                            </w:rPr>
                          </w:pPr>
                          <w:r w:rsidRPr="00992FF1">
                            <w:rPr>
                              <w:sz w:val="18"/>
                              <w:szCs w:val="18"/>
                            </w:rPr>
                            <w:t>Bilaterales Kooperationsprojekt</w:t>
                          </w:r>
                        </w:p>
                        <w:p w:rsidR="00886B44" w:rsidRPr="00992FF1" w:rsidRDefault="00886B44" w:rsidP="00992FF1">
                          <w:pPr>
                            <w:pStyle w:val="mbfusszeile"/>
                          </w:pPr>
                        </w:p>
                        <w:p w:rsidR="00886B44" w:rsidRPr="0073585D" w:rsidRDefault="00886B44" w:rsidP="00992FF1">
                          <w:pPr>
                            <w:pStyle w:val="mbfusszeile"/>
                          </w:pPr>
                          <w:r w:rsidRPr="0073585D">
                            <w:rPr>
                              <w:u w:val="single"/>
                            </w:rPr>
                            <w:t>Projekt Koordinator:</w:t>
                          </w:r>
                          <w:r w:rsidRPr="0073585D">
                            <w:t xml:space="preserve"> Elisabeth Rüegg</w:t>
                          </w:r>
                        </w:p>
                        <w:p w:rsidR="00886B44" w:rsidRPr="0073585D" w:rsidRDefault="00886B44" w:rsidP="00992FF1">
                          <w:pPr>
                            <w:pStyle w:val="mbfusszeile"/>
                            <w:tabs>
                              <w:tab w:val="clear" w:pos="9360"/>
                              <w:tab w:val="right" w:pos="2552"/>
                            </w:tabs>
                          </w:pPr>
                          <w:r w:rsidRPr="0073585D">
                            <w:t>Mobil: +90 (0) 538 – 346 45 75</w:t>
                          </w:r>
                          <w:r w:rsidRPr="0073585D">
                            <w:tab/>
                          </w:r>
                          <w:r w:rsidRPr="0073585D">
                            <w:tab/>
                            <w:t xml:space="preserve">Elisabeth.Rueegg@fibl-project-turkey.net </w:t>
                          </w:r>
                        </w:p>
                        <w:p w:rsidR="00886B44" w:rsidRPr="0073585D" w:rsidRDefault="00886B44" w:rsidP="00992FF1">
                          <w:pPr>
                            <w:pStyle w:val="mbfusszeile"/>
                          </w:pPr>
                          <w:r w:rsidRPr="0073585D">
                            <w:rPr>
                              <w:u w:val="single"/>
                            </w:rPr>
                            <w:t>Projektbüro:</w:t>
                          </w:r>
                          <w:r w:rsidRPr="0073585D">
                            <w:t xml:space="preserve"> c/o </w:t>
                          </w:r>
                          <w:proofErr w:type="spellStart"/>
                          <w:r w:rsidRPr="0073585D">
                            <w:t>Ekolojik</w:t>
                          </w:r>
                          <w:proofErr w:type="spellEnd"/>
                          <w:r w:rsidRPr="0073585D">
                            <w:t xml:space="preserve"> </w:t>
                          </w:r>
                          <w:proofErr w:type="spellStart"/>
                          <w:r w:rsidRPr="0073585D">
                            <w:t>Tarım</w:t>
                          </w:r>
                          <w:proofErr w:type="spellEnd"/>
                          <w:r w:rsidRPr="0073585D">
                            <w:t xml:space="preserve"> </w:t>
                          </w:r>
                          <w:proofErr w:type="spellStart"/>
                          <w:r w:rsidRPr="0073585D">
                            <w:t>Organizasyonu</w:t>
                          </w:r>
                          <w:proofErr w:type="spellEnd"/>
                          <w:r w:rsidRPr="0073585D">
                            <w:t xml:space="preserve"> </w:t>
                          </w:r>
                          <w:proofErr w:type="spellStart"/>
                          <w:r w:rsidRPr="0073585D">
                            <w:t>Derneği</w:t>
                          </w:r>
                          <w:proofErr w:type="spellEnd"/>
                          <w:r w:rsidRPr="0073585D">
                            <w:t xml:space="preserve"> (ETO)</w:t>
                          </w:r>
                        </w:p>
                        <w:p w:rsidR="00886B44" w:rsidRPr="00992FF1" w:rsidRDefault="00886B44" w:rsidP="00992FF1">
                          <w:pPr>
                            <w:pStyle w:val="mbfusszeile"/>
                            <w:tabs>
                              <w:tab w:val="clear" w:pos="9360"/>
                              <w:tab w:val="right" w:pos="5245"/>
                            </w:tabs>
                            <w:rPr>
                              <w:lang w:val="en-US"/>
                            </w:rPr>
                          </w:pPr>
                          <w:proofErr w:type="spellStart"/>
                          <w:r w:rsidRPr="00992FF1">
                            <w:rPr>
                              <w:lang w:val="en-US"/>
                            </w:rPr>
                            <w:t>Mansuroğlu</w:t>
                          </w:r>
                          <w:proofErr w:type="spellEnd"/>
                          <w:r w:rsidRPr="00992FF1">
                            <w:rPr>
                              <w:lang w:val="en-US"/>
                            </w:rPr>
                            <w:t xml:space="preserve"> </w:t>
                          </w:r>
                          <w:proofErr w:type="spellStart"/>
                          <w:r w:rsidRPr="00992FF1">
                            <w:rPr>
                              <w:lang w:val="en-US"/>
                            </w:rPr>
                            <w:t>Mah</w:t>
                          </w:r>
                          <w:proofErr w:type="spellEnd"/>
                          <w:r w:rsidRPr="00992FF1">
                            <w:rPr>
                              <w:lang w:val="en-US"/>
                            </w:rPr>
                            <w:t xml:space="preserve">. 288/6; </w:t>
                          </w:r>
                          <w:proofErr w:type="spellStart"/>
                          <w:r w:rsidRPr="00992FF1">
                            <w:rPr>
                              <w:lang w:val="en-US"/>
                            </w:rPr>
                            <w:t>Sokak</w:t>
                          </w:r>
                          <w:proofErr w:type="spellEnd"/>
                          <w:r w:rsidRPr="00992FF1">
                            <w:rPr>
                              <w:lang w:val="en-US"/>
                            </w:rPr>
                            <w:t xml:space="preserve"> No</w:t>
                          </w:r>
                          <w:proofErr w:type="gramStart"/>
                          <w:r w:rsidRPr="00992FF1">
                            <w:rPr>
                              <w:lang w:val="en-US"/>
                            </w:rPr>
                            <w:t>:2</w:t>
                          </w:r>
                          <w:proofErr w:type="gramEnd"/>
                          <w:r w:rsidRPr="00992FF1">
                            <w:rPr>
                              <w:lang w:val="en-US"/>
                            </w:rPr>
                            <w:t xml:space="preserve"> K:4 D:8, </w:t>
                          </w:r>
                          <w:proofErr w:type="spellStart"/>
                          <w:r w:rsidRPr="00992FF1">
                            <w:rPr>
                              <w:lang w:val="en-US"/>
                            </w:rPr>
                            <w:t>Bayraklı</w:t>
                          </w:r>
                          <w:proofErr w:type="spellEnd"/>
                          <w:r w:rsidRPr="00992FF1">
                            <w:rPr>
                              <w:lang w:val="en-US"/>
                            </w:rPr>
                            <w:t>-Izmir, Turkey</w:t>
                          </w:r>
                          <w:r>
                            <w:rPr>
                              <w:lang w:val="en-US"/>
                            </w:rPr>
                            <w:tab/>
                          </w:r>
                          <w:r>
                            <w:rPr>
                              <w:lang w:val="en-US"/>
                            </w:rPr>
                            <w:tab/>
                          </w:r>
                          <w:r w:rsidRPr="00992FF1">
                            <w:rPr>
                              <w:lang w:val="en-US"/>
                            </w:rPr>
                            <w:t>Tel. +90 232 435 04 01</w:t>
                          </w:r>
                          <w:r w:rsidRPr="00992FF1">
                            <w:rPr>
                              <w:lang w:val="en-US"/>
                            </w:rPr>
                            <w:tab/>
                          </w:r>
                          <w:r w:rsidRPr="00992FF1">
                            <w:rPr>
                              <w:lang w:val="en-US"/>
                            </w:rPr>
                            <w:tab/>
                          </w:r>
                          <w:r>
                            <w:rPr>
                              <w:lang w:val="en-US"/>
                            </w:rPr>
                            <w:tab/>
                          </w:r>
                          <w:r>
                            <w:rPr>
                              <w:lang w:val="en-US"/>
                            </w:rPr>
                            <w:tab/>
                          </w:r>
                          <w:r>
                            <w:rPr>
                              <w:lang w:val="en-US"/>
                            </w:rPr>
                            <w:tab/>
                            <w:t xml:space="preserve">     </w:t>
                          </w:r>
                          <w:r w:rsidRPr="00992FF1">
                            <w:rPr>
                              <w:lang w:val="en-US"/>
                            </w:rPr>
                            <w:t>Fax +90 232 464 94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5B450" id="_x0000_t202" coordsize="21600,21600" o:spt="202" path="m,l,21600r21600,l21600,xe">
              <v:stroke joinstyle="miter"/>
              <v:path gradientshapeok="t" o:connecttype="rect"/>
            </v:shapetype>
            <v:shape id="Text Box 10" o:spid="_x0000_s1027" type="#_x0000_t202" style="position:absolute;margin-left:108.45pt;margin-top:703.15pt;width:452.95pt;height:79.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CTsQIAALI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" filled="f" stroked="f">
              <v:textbox inset="0,0,0,0">
                <w:txbxContent>
                  <w:p w:rsidR="00886B44" w:rsidRPr="00992FF1" w:rsidRDefault="00886B44" w:rsidP="00153986">
                    <w:pPr>
                      <w:pStyle w:val="mbfusszeile"/>
                      <w:spacing w:before="120"/>
                      <w:rPr>
                        <w:rFonts w:ascii="Times New Roman" w:hAnsi="Times New Roman" w:cs="Times New Roman"/>
                        <w:b/>
                        <w:sz w:val="24"/>
                        <w:szCs w:val="24"/>
                      </w:rPr>
                    </w:pPr>
                    <w:r w:rsidRPr="00992FF1">
                      <w:rPr>
                        <w:rFonts w:ascii="Times New Roman" w:hAnsi="Times New Roman" w:cs="Times New Roman"/>
                        <w:b/>
                        <w:sz w:val="24"/>
                        <w:szCs w:val="24"/>
                      </w:rPr>
                      <w:t>Deutsch-Türkische Zusammenarbeit - Ökologische Landwirtschaft</w:t>
                    </w:r>
                  </w:p>
                  <w:p w:rsidR="00886B44" w:rsidRPr="00992FF1" w:rsidRDefault="00886B44" w:rsidP="00992FF1">
                    <w:pPr>
                      <w:pStyle w:val="mbfusszeile"/>
                      <w:rPr>
                        <w:sz w:val="18"/>
                        <w:szCs w:val="18"/>
                      </w:rPr>
                    </w:pPr>
                    <w:r w:rsidRPr="00992FF1">
                      <w:rPr>
                        <w:sz w:val="18"/>
                        <w:szCs w:val="18"/>
                      </w:rPr>
                      <w:t>Bilaterales Kooperationsprojekt</w:t>
                    </w:r>
                  </w:p>
                  <w:p w:rsidR="00886B44" w:rsidRPr="00992FF1" w:rsidRDefault="00886B44" w:rsidP="00992FF1">
                    <w:pPr>
                      <w:pStyle w:val="mbfusszeile"/>
                    </w:pPr>
                  </w:p>
                  <w:p w:rsidR="00886B44" w:rsidRPr="0073585D" w:rsidRDefault="00886B44" w:rsidP="00992FF1">
                    <w:pPr>
                      <w:pStyle w:val="mbfusszeile"/>
                    </w:pPr>
                    <w:r w:rsidRPr="0073585D">
                      <w:rPr>
                        <w:u w:val="single"/>
                      </w:rPr>
                      <w:t>Projekt Koordinator:</w:t>
                    </w:r>
                    <w:r w:rsidRPr="0073585D">
                      <w:t xml:space="preserve"> Elisabeth Rüegg</w:t>
                    </w:r>
                  </w:p>
                  <w:p w:rsidR="00886B44" w:rsidRPr="0073585D" w:rsidRDefault="00886B44" w:rsidP="00992FF1">
                    <w:pPr>
                      <w:pStyle w:val="mbfusszeile"/>
                      <w:tabs>
                        <w:tab w:val="clear" w:pos="9360"/>
                        <w:tab w:val="right" w:pos="2552"/>
                      </w:tabs>
                    </w:pPr>
                    <w:r w:rsidRPr="0073585D">
                      <w:t>Mobil: +90 (0) 538 – 346 45 75</w:t>
                    </w:r>
                    <w:r w:rsidRPr="0073585D">
                      <w:tab/>
                    </w:r>
                    <w:r w:rsidRPr="0073585D">
                      <w:tab/>
                      <w:t xml:space="preserve">Elisabeth.Rueegg@fibl-project-turkey.net </w:t>
                    </w:r>
                  </w:p>
                  <w:p w:rsidR="00886B44" w:rsidRPr="0073585D" w:rsidRDefault="00886B44" w:rsidP="00992FF1">
                    <w:pPr>
                      <w:pStyle w:val="mbfusszeile"/>
                    </w:pPr>
                    <w:r w:rsidRPr="0073585D">
                      <w:rPr>
                        <w:u w:val="single"/>
                      </w:rPr>
                      <w:t>Projektbüro:</w:t>
                    </w:r>
                    <w:r w:rsidRPr="0073585D">
                      <w:t xml:space="preserve"> c/o </w:t>
                    </w:r>
                    <w:proofErr w:type="spellStart"/>
                    <w:r w:rsidRPr="0073585D">
                      <w:t>Ekolojik</w:t>
                    </w:r>
                    <w:proofErr w:type="spellEnd"/>
                    <w:r w:rsidRPr="0073585D">
                      <w:t xml:space="preserve"> </w:t>
                    </w:r>
                    <w:proofErr w:type="spellStart"/>
                    <w:r w:rsidRPr="0073585D">
                      <w:t>Tarım</w:t>
                    </w:r>
                    <w:proofErr w:type="spellEnd"/>
                    <w:r w:rsidRPr="0073585D">
                      <w:t xml:space="preserve"> </w:t>
                    </w:r>
                    <w:proofErr w:type="spellStart"/>
                    <w:r w:rsidRPr="0073585D">
                      <w:t>Organizasyonu</w:t>
                    </w:r>
                    <w:proofErr w:type="spellEnd"/>
                    <w:r w:rsidRPr="0073585D">
                      <w:t xml:space="preserve"> </w:t>
                    </w:r>
                    <w:proofErr w:type="spellStart"/>
                    <w:r w:rsidRPr="0073585D">
                      <w:t>Derneği</w:t>
                    </w:r>
                    <w:proofErr w:type="spellEnd"/>
                    <w:r w:rsidRPr="0073585D">
                      <w:t xml:space="preserve"> (ETO)</w:t>
                    </w:r>
                  </w:p>
                  <w:p w:rsidR="00886B44" w:rsidRPr="00992FF1" w:rsidRDefault="00886B44" w:rsidP="00992FF1">
                    <w:pPr>
                      <w:pStyle w:val="mbfusszeile"/>
                      <w:tabs>
                        <w:tab w:val="clear" w:pos="9360"/>
                        <w:tab w:val="right" w:pos="5245"/>
                      </w:tabs>
                      <w:rPr>
                        <w:lang w:val="en-US"/>
                      </w:rPr>
                    </w:pPr>
                    <w:proofErr w:type="spellStart"/>
                    <w:r w:rsidRPr="00992FF1">
                      <w:rPr>
                        <w:lang w:val="en-US"/>
                      </w:rPr>
                      <w:t>Mansuroğlu</w:t>
                    </w:r>
                    <w:proofErr w:type="spellEnd"/>
                    <w:r w:rsidRPr="00992FF1">
                      <w:rPr>
                        <w:lang w:val="en-US"/>
                      </w:rPr>
                      <w:t xml:space="preserve"> </w:t>
                    </w:r>
                    <w:proofErr w:type="spellStart"/>
                    <w:r w:rsidRPr="00992FF1">
                      <w:rPr>
                        <w:lang w:val="en-US"/>
                      </w:rPr>
                      <w:t>Mah</w:t>
                    </w:r>
                    <w:proofErr w:type="spellEnd"/>
                    <w:r w:rsidRPr="00992FF1">
                      <w:rPr>
                        <w:lang w:val="en-US"/>
                      </w:rPr>
                      <w:t xml:space="preserve">. 288/6; </w:t>
                    </w:r>
                    <w:proofErr w:type="spellStart"/>
                    <w:r w:rsidRPr="00992FF1">
                      <w:rPr>
                        <w:lang w:val="en-US"/>
                      </w:rPr>
                      <w:t>Sokak</w:t>
                    </w:r>
                    <w:proofErr w:type="spellEnd"/>
                    <w:r w:rsidRPr="00992FF1">
                      <w:rPr>
                        <w:lang w:val="en-US"/>
                      </w:rPr>
                      <w:t xml:space="preserve"> No</w:t>
                    </w:r>
                    <w:proofErr w:type="gramStart"/>
                    <w:r w:rsidRPr="00992FF1">
                      <w:rPr>
                        <w:lang w:val="en-US"/>
                      </w:rPr>
                      <w:t>:2</w:t>
                    </w:r>
                    <w:proofErr w:type="gramEnd"/>
                    <w:r w:rsidRPr="00992FF1">
                      <w:rPr>
                        <w:lang w:val="en-US"/>
                      </w:rPr>
                      <w:t xml:space="preserve"> K:4 D:8, </w:t>
                    </w:r>
                    <w:proofErr w:type="spellStart"/>
                    <w:r w:rsidRPr="00992FF1">
                      <w:rPr>
                        <w:lang w:val="en-US"/>
                      </w:rPr>
                      <w:t>Bayraklı</w:t>
                    </w:r>
                    <w:proofErr w:type="spellEnd"/>
                    <w:r w:rsidRPr="00992FF1">
                      <w:rPr>
                        <w:lang w:val="en-US"/>
                      </w:rPr>
                      <w:t>-Izmir, Turkey</w:t>
                    </w:r>
                    <w:r>
                      <w:rPr>
                        <w:lang w:val="en-US"/>
                      </w:rPr>
                      <w:tab/>
                    </w:r>
                    <w:r>
                      <w:rPr>
                        <w:lang w:val="en-US"/>
                      </w:rPr>
                      <w:tab/>
                    </w:r>
                    <w:r w:rsidRPr="00992FF1">
                      <w:rPr>
                        <w:lang w:val="en-US"/>
                      </w:rPr>
                      <w:t>Tel. +90 232 435 04 01</w:t>
                    </w:r>
                    <w:r w:rsidRPr="00992FF1">
                      <w:rPr>
                        <w:lang w:val="en-US"/>
                      </w:rPr>
                      <w:tab/>
                    </w:r>
                    <w:r w:rsidRPr="00992FF1">
                      <w:rPr>
                        <w:lang w:val="en-US"/>
                      </w:rPr>
                      <w:tab/>
                    </w:r>
                    <w:r>
                      <w:rPr>
                        <w:lang w:val="en-US"/>
                      </w:rPr>
                      <w:tab/>
                    </w:r>
                    <w:r>
                      <w:rPr>
                        <w:lang w:val="en-US"/>
                      </w:rPr>
                      <w:tab/>
                    </w:r>
                    <w:r>
                      <w:rPr>
                        <w:lang w:val="en-US"/>
                      </w:rPr>
                      <w:tab/>
                      <w:t xml:space="preserve">     </w:t>
                    </w:r>
                    <w:r w:rsidRPr="00992FF1">
                      <w:rPr>
                        <w:lang w:val="en-US"/>
                      </w:rPr>
                      <w:t>Fax +90 232 464 94 61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7AD" w:rsidRDefault="006C77AD">
      <w:r>
        <w:separator/>
      </w:r>
    </w:p>
  </w:footnote>
  <w:footnote w:type="continuationSeparator" w:id="0">
    <w:p w:rsidR="006C77AD" w:rsidRDefault="006C7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44" w:rsidRDefault="00BF7730">
    <w:pPr>
      <w:pStyle w:val="Kopfzeile"/>
      <w:ind w:left="-3444"/>
    </w:pPr>
    <w:r>
      <w:rPr>
        <w:noProof/>
      </w:rPr>
      <mc:AlternateContent>
        <mc:Choice Requires="wps">
          <w:drawing>
            <wp:anchor distT="4294967295" distB="4294967295" distL="114300" distR="114300" simplePos="0" relativeHeight="251644928" behindDoc="0" locked="0" layoutInCell="1" allowOverlap="1" wp14:anchorId="1A84B458" wp14:editId="70074BDD">
              <wp:simplePos x="0" y="0"/>
              <wp:positionH relativeFrom="column">
                <wp:posOffset>-2704465</wp:posOffset>
              </wp:positionH>
              <wp:positionV relativeFrom="paragraph">
                <wp:posOffset>287019</wp:posOffset>
              </wp:positionV>
              <wp:extent cx="6858000" cy="0"/>
              <wp:effectExtent l="0" t="0" r="19050" b="1905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15A77" id="Line 1"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95pt,22.6pt" to="327.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ZCEwIAACk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"/>
          </w:pict>
        </mc:Fallback>
      </mc:AlternateContent>
    </w:r>
    <w:r w:rsidR="00886B44">
      <w:rPr>
        <w:rFonts w:ascii="FormataBQ-Bold" w:hAnsi="FormataBQ-Bold"/>
        <w:color w:val="808080"/>
        <w:sz w:val="28"/>
        <w:szCs w:val="28"/>
      </w:rPr>
      <w:t>Hat das Teil auch einen Titel?</w:t>
    </w:r>
    <w:r>
      <w:rPr>
        <w:noProof/>
      </w:rPr>
      <mc:AlternateContent>
        <mc:Choice Requires="wps">
          <w:drawing>
            <wp:anchor distT="0" distB="0" distL="114300" distR="114300" simplePos="0" relativeHeight="251653120" behindDoc="1" locked="1" layoutInCell="1" allowOverlap="1" wp14:anchorId="62F64A74" wp14:editId="1D933702">
              <wp:simplePos x="0" y="0"/>
              <wp:positionH relativeFrom="page">
                <wp:posOffset>-118745</wp:posOffset>
              </wp:positionH>
              <wp:positionV relativeFrom="page">
                <wp:posOffset>6452235</wp:posOffset>
              </wp:positionV>
              <wp:extent cx="539750" cy="22860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286000"/>
                      </a:xfrm>
                      <a:prstGeom prst="rect">
                        <a:avLst/>
                      </a:prstGeom>
                      <a:solidFill>
                        <a:srgbClr val="008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E56A0" id="Rectangle 2" o:spid="_x0000_s1026" style="position:absolute;margin-left:-9.35pt;margin-top:508.05pt;width:42.5pt;height:18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" fillcolor="green" stroked="f">
              <v:stroke dashstyle="1 1"/>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44" w:rsidRDefault="00886B44">
    <w:pPr>
      <w:pStyle w:val="Kopfzeile"/>
    </w:pPr>
  </w:p>
  <w:tbl>
    <w:tblPr>
      <w:tblStyle w:val="Tabellenraster"/>
      <w:tblW w:w="0" w:type="auto"/>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912"/>
      <w:gridCol w:w="2451"/>
    </w:tblGrid>
    <w:tr w:rsidR="00886B44" w:rsidTr="00FC155E">
      <w:tc>
        <w:tcPr>
          <w:tcW w:w="2268" w:type="dxa"/>
        </w:tcPr>
        <w:p w:rsidR="00886B44" w:rsidRDefault="00886B44" w:rsidP="0093602F">
          <w:pPr>
            <w:pStyle w:val="Kopfzeile"/>
            <w:jc w:val="center"/>
          </w:pPr>
        </w:p>
      </w:tc>
      <w:tc>
        <w:tcPr>
          <w:tcW w:w="912" w:type="dxa"/>
        </w:tcPr>
        <w:p w:rsidR="00886B44" w:rsidRDefault="00886B44" w:rsidP="0093602F">
          <w:pPr>
            <w:pStyle w:val="Kopfzeile"/>
            <w:jc w:val="center"/>
            <w:rPr>
              <w:noProof/>
              <w:lang w:val="en-US" w:eastAsia="en-US"/>
            </w:rPr>
          </w:pPr>
        </w:p>
      </w:tc>
      <w:tc>
        <w:tcPr>
          <w:tcW w:w="2451" w:type="dxa"/>
        </w:tcPr>
        <w:p w:rsidR="00886B44" w:rsidRDefault="00886B44" w:rsidP="0093602F">
          <w:pPr>
            <w:pStyle w:val="Kopfzeile"/>
            <w:jc w:val="center"/>
            <w:rPr>
              <w:noProof/>
              <w:lang w:val="en-US" w:eastAsia="en-US"/>
            </w:rPr>
          </w:pPr>
        </w:p>
        <w:p w:rsidR="00886B44" w:rsidRDefault="00886B44" w:rsidP="0093602F">
          <w:pPr>
            <w:pStyle w:val="Kopfzeile"/>
            <w:jc w:val="center"/>
          </w:pPr>
        </w:p>
      </w:tc>
    </w:tr>
  </w:tbl>
  <w:p w:rsidR="00886B44" w:rsidRDefault="00BF7730">
    <w:pPr>
      <w:pStyle w:val="Kopfzeile"/>
    </w:pPr>
    <w:r>
      <w:rPr>
        <w:rFonts w:ascii="FormataBQ-Regular" w:hAnsi="FormataBQ-Regular"/>
        <w:noProof/>
        <w:sz w:val="16"/>
        <w:szCs w:val="16"/>
      </w:rPr>
      <mc:AlternateContent>
        <mc:Choice Requires="wps">
          <w:drawing>
            <wp:anchor distT="0" distB="0" distL="114300" distR="114300" simplePos="0" relativeHeight="251661312" behindDoc="0" locked="0" layoutInCell="1" allowOverlap="1" wp14:anchorId="20EA8D3B" wp14:editId="6138C2DC">
              <wp:simplePos x="0" y="0"/>
              <wp:positionH relativeFrom="page">
                <wp:posOffset>429895</wp:posOffset>
              </wp:positionH>
              <wp:positionV relativeFrom="page">
                <wp:posOffset>149860</wp:posOffset>
              </wp:positionV>
              <wp:extent cx="612140" cy="9798685"/>
              <wp:effectExtent l="0" t="0" r="0" b="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798685"/>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50CA" id="Rectangle 4" o:spid="_x0000_s1026" style="position:absolute;margin-left:33.85pt;margin-top:11.8pt;width:48.2pt;height:77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" fillcolor="#00b091" stroked="f">
              <w10:wrap type="square" anchorx="page" anchory="page"/>
            </v:rect>
          </w:pict>
        </mc:Fallback>
      </mc:AlternateContent>
    </w:r>
    <w:r>
      <w:rPr>
        <w:rFonts w:ascii="FormataBQ-Regular" w:hAnsi="FormataBQ-Regular"/>
        <w:noProof/>
        <w:sz w:val="16"/>
        <w:szCs w:val="16"/>
      </w:rPr>
      <mc:AlternateContent>
        <mc:Choice Requires="wps">
          <w:drawing>
            <wp:anchor distT="0" distB="0" distL="114300" distR="114300" simplePos="0" relativeHeight="251669504" behindDoc="0" locked="1" layoutInCell="1" allowOverlap="1" wp14:anchorId="59985520" wp14:editId="44069959">
              <wp:simplePos x="0" y="0"/>
              <wp:positionH relativeFrom="column">
                <wp:posOffset>-838200</wp:posOffset>
              </wp:positionH>
              <wp:positionV relativeFrom="page">
                <wp:posOffset>273685</wp:posOffset>
              </wp:positionV>
              <wp:extent cx="752475" cy="5662930"/>
              <wp:effectExtent l="0" t="0" r="0"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6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B44" w:rsidRPr="00442B42" w:rsidRDefault="005C274B" w:rsidP="00AA652A">
                          <w:pPr>
                            <w:ind w:left="709" w:hanging="709"/>
                            <w:jc w:val="right"/>
                            <w:rPr>
                              <w:rFonts w:cs="Arial"/>
                              <w:caps/>
                              <w:color w:val="FFFFFF"/>
                              <w:spacing w:val="76"/>
                              <w:sz w:val="72"/>
                              <w:szCs w:val="72"/>
                              <w:lang w:val="de-CH"/>
                            </w:rPr>
                          </w:pPr>
                          <w:r>
                            <w:rPr>
                              <w:rFonts w:cs="Arial"/>
                              <w:caps/>
                              <w:color w:val="FFFFFF"/>
                              <w:spacing w:val="76"/>
                              <w:sz w:val="72"/>
                              <w:szCs w:val="72"/>
                              <w:lang w:val="de-CH"/>
                            </w:rPr>
                            <w:t>Pres</w:t>
                          </w:r>
                          <w:r w:rsidR="006B7981">
                            <w:rPr>
                              <w:rFonts w:cs="Arial"/>
                              <w:caps/>
                              <w:color w:val="FFFFFF"/>
                              <w:spacing w:val="76"/>
                              <w:sz w:val="72"/>
                              <w:szCs w:val="72"/>
                              <w:lang w:val="de-CH"/>
                            </w:rPr>
                            <w:t>s</w:t>
                          </w:r>
                          <w:r>
                            <w:rPr>
                              <w:rFonts w:cs="Arial"/>
                              <w:caps/>
                              <w:color w:val="FFFFFF"/>
                              <w:spacing w:val="76"/>
                              <w:sz w:val="72"/>
                              <w:szCs w:val="72"/>
                              <w:lang w:val="de-CH"/>
                            </w:rPr>
                            <w:t>emeldung</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85520" id="_x0000_t202" coordsize="21600,21600" o:spt="202" path="m,l,21600r21600,l21600,xe">
              <v:stroke joinstyle="miter"/>
              <v:path gradientshapeok="t" o:connecttype="rect"/>
            </v:shapetype>
            <v:shape id="Text Box 6" o:spid="_x0000_s1026" type="#_x0000_t202" style="position:absolute;margin-left:-66pt;margin-top:21.55pt;width:59.25pt;height:44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" filled="f" stroked="f">
              <v:textbox style="layout-flow:vertical;mso-layout-flow-alt:bottom-to-top" inset=",0,,0">
                <w:txbxContent>
                  <w:p w:rsidR="00886B44" w:rsidRPr="00442B42" w:rsidRDefault="005C274B" w:rsidP="00AA652A">
                    <w:pPr>
                      <w:ind w:left="709" w:hanging="709"/>
                      <w:jc w:val="right"/>
                      <w:rPr>
                        <w:rFonts w:cs="Arial"/>
                        <w:caps/>
                        <w:color w:val="FFFFFF"/>
                        <w:spacing w:val="76"/>
                        <w:sz w:val="72"/>
                        <w:szCs w:val="72"/>
                        <w:lang w:val="de-CH"/>
                      </w:rPr>
                    </w:pPr>
                    <w:r>
                      <w:rPr>
                        <w:rFonts w:cs="Arial"/>
                        <w:caps/>
                        <w:color w:val="FFFFFF"/>
                        <w:spacing w:val="76"/>
                        <w:sz w:val="72"/>
                        <w:szCs w:val="72"/>
                        <w:lang w:val="de-CH"/>
                      </w:rPr>
                      <w:t>Pres</w:t>
                    </w:r>
                    <w:r w:rsidR="006B7981">
                      <w:rPr>
                        <w:rFonts w:cs="Arial"/>
                        <w:caps/>
                        <w:color w:val="FFFFFF"/>
                        <w:spacing w:val="76"/>
                        <w:sz w:val="72"/>
                        <w:szCs w:val="72"/>
                        <w:lang w:val="de-CH"/>
                      </w:rPr>
                      <w:t>s</w:t>
                    </w:r>
                    <w:r>
                      <w:rPr>
                        <w:rFonts w:cs="Arial"/>
                        <w:caps/>
                        <w:color w:val="FFFFFF"/>
                        <w:spacing w:val="76"/>
                        <w:sz w:val="72"/>
                        <w:szCs w:val="72"/>
                        <w:lang w:val="de-CH"/>
                      </w:rPr>
                      <w:t>emeldung</w:t>
                    </w:r>
                  </w:p>
                </w:txbxContent>
              </v:textbox>
              <w10:wrap anchory="page"/>
              <w10:anchorlock/>
            </v:shape>
          </w:pict>
        </mc:Fallback>
      </mc:AlternateContent>
    </w:r>
    <w:r w:rsidR="00886B44">
      <w:tab/>
    </w:r>
    <w:r w:rsidR="005C274B">
      <w:rPr>
        <w:noProof/>
        <w:lang w:val="en-US" w:eastAsia="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44" w:rsidRDefault="00886B4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B44" w:rsidRDefault="00886B4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045A4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5pt;height:27.75pt" o:bullet="t">
        <v:imagedata r:id="rId1" o:title="fibl_pfeil_gruen"/>
      </v:shape>
    </w:pict>
  </w:numPicBullet>
  <w:numPicBullet w:numPicBulletId="1">
    <w:pict>
      <v:shape id="_x0000_i1045" type="#_x0000_t75" style="width:19.5pt;height:27.75pt" o:bullet="t">
        <v:imagedata r:id="rId2" o:title="fiblpfeil_b2e7de"/>
      </v:shape>
    </w:pict>
  </w:numPicBullet>
  <w:abstractNum w:abstractNumId="0" w15:restartNumberingAfterBreak="0">
    <w:nsid w:val="FFFFFF7C"/>
    <w:multiLevelType w:val="singleLevel"/>
    <w:tmpl w:val="48228E3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A7AA11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C3CC62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8C632C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A52906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E24DA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EE365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7A408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5E294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5E97393"/>
    <w:multiLevelType w:val="hybridMultilevel"/>
    <w:tmpl w:val="F57A0108"/>
    <w:lvl w:ilvl="0" w:tplc="3AFAECAA">
      <w:start w:val="1"/>
      <w:numFmt w:val="bullet"/>
      <w:lvlText w:val=""/>
      <w:lvlPicBulletId w:val="0"/>
      <w:lvlJc w:val="left"/>
      <w:pPr>
        <w:tabs>
          <w:tab w:val="num" w:pos="181"/>
        </w:tabs>
        <w:ind w:left="181" w:hanging="181"/>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B77AEA"/>
    <w:multiLevelType w:val="hybridMultilevel"/>
    <w:tmpl w:val="84567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5600E0"/>
    <w:multiLevelType w:val="hybridMultilevel"/>
    <w:tmpl w:val="8E6664C6"/>
    <w:lvl w:ilvl="0" w:tplc="3D8EFD72">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3D06F8"/>
    <w:multiLevelType w:val="hybridMultilevel"/>
    <w:tmpl w:val="35A2137C"/>
    <w:lvl w:ilvl="0" w:tplc="8CA2AD5C">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20C9A"/>
    <w:multiLevelType w:val="multilevel"/>
    <w:tmpl w:val="973C6034"/>
    <w:lvl w:ilvl="0">
      <w:start w:val="1"/>
      <w:numFmt w:val="decimal"/>
      <w:pStyle w:val="fiblu1"/>
      <w:lvlText w:val="%1."/>
      <w:lvlJc w:val="left"/>
      <w:pPr>
        <w:tabs>
          <w:tab w:val="num" w:pos="720"/>
        </w:tabs>
        <w:ind w:left="720" w:hanging="720"/>
      </w:pPr>
      <w:rPr>
        <w:rFonts w:hint="default"/>
      </w:rPr>
    </w:lvl>
    <w:lvl w:ilvl="1">
      <w:start w:val="1"/>
      <w:numFmt w:val="decimal"/>
      <w:pStyle w:val="fiblu2"/>
      <w:lvlText w:val="%1.%2"/>
      <w:lvlJc w:val="left"/>
      <w:pPr>
        <w:tabs>
          <w:tab w:val="num" w:pos="720"/>
        </w:tabs>
        <w:ind w:left="720" w:hanging="720"/>
      </w:pPr>
      <w:rPr>
        <w:rFonts w:hint="default"/>
      </w:rPr>
    </w:lvl>
    <w:lvl w:ilvl="2">
      <w:start w:val="1"/>
      <w:numFmt w:val="decimal"/>
      <w:pStyle w:val="fiblu3"/>
      <w:lvlText w:val="%1.%2.%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1533DC3"/>
    <w:multiLevelType w:val="hybridMultilevel"/>
    <w:tmpl w:val="A3C41B8A"/>
    <w:lvl w:ilvl="0" w:tplc="B55AF500">
      <w:start w:val="1"/>
      <w:numFmt w:val="bullet"/>
      <w:pStyle w:val="fiblerlaufz"/>
      <w:lvlText w:val=""/>
      <w:lvlPicBulletId w:val="1"/>
      <w:lvlJc w:val="left"/>
      <w:pPr>
        <w:tabs>
          <w:tab w:val="num" w:pos="473"/>
        </w:tabs>
        <w:ind w:left="473" w:hanging="360"/>
      </w:pPr>
      <w:rPr>
        <w:rFonts w:ascii="Symbol" w:hAnsi="Symbol" w:hint="default"/>
        <w:color w:val="auto"/>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AD6F0E"/>
    <w:multiLevelType w:val="hybridMultilevel"/>
    <w:tmpl w:val="010A4AF6"/>
    <w:lvl w:ilvl="0" w:tplc="FFA614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F595374"/>
    <w:multiLevelType w:val="hybridMultilevel"/>
    <w:tmpl w:val="8932D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933D95"/>
    <w:multiLevelType w:val="hybridMultilevel"/>
    <w:tmpl w:val="93EA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B0037"/>
    <w:multiLevelType w:val="hybridMultilevel"/>
    <w:tmpl w:val="F8FEC0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2EA69DD"/>
    <w:multiLevelType w:val="hybridMultilevel"/>
    <w:tmpl w:val="ABB49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A67248"/>
    <w:multiLevelType w:val="multilevel"/>
    <w:tmpl w:val="040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3" w15:restartNumberingAfterBreak="0">
    <w:nsid w:val="46381C85"/>
    <w:multiLevelType w:val="hybridMultilevel"/>
    <w:tmpl w:val="C9D8D7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9D47F1B"/>
    <w:multiLevelType w:val="hybridMultilevel"/>
    <w:tmpl w:val="E3F4CDF6"/>
    <w:lvl w:ilvl="0" w:tplc="8E46BBCA">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D645F"/>
    <w:multiLevelType w:val="hybridMultilevel"/>
    <w:tmpl w:val="0AFA5282"/>
    <w:lvl w:ilvl="0" w:tplc="C232A1BA">
      <w:start w:val="1"/>
      <w:numFmt w:val="bullet"/>
      <w:lvlText w:val=""/>
      <w:lvlPicBulletId w:val="0"/>
      <w:lvlJc w:val="left"/>
      <w:pPr>
        <w:tabs>
          <w:tab w:val="num" w:pos="113"/>
        </w:tabs>
        <w:ind w:left="113" w:hanging="11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0D6EAE"/>
    <w:multiLevelType w:val="multilevel"/>
    <w:tmpl w:val="AEA6C23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A315A6A"/>
    <w:multiLevelType w:val="multilevel"/>
    <w:tmpl w:val="04070023"/>
    <w:styleLink w:val="ArtikelAbschnitt"/>
    <w:lvl w:ilvl="0">
      <w:start w:val="1"/>
      <w:numFmt w:val="upperRoman"/>
      <w:pStyle w:val="berschrift1"/>
      <w:lvlText w:val="Artikel %1."/>
      <w:lvlJc w:val="left"/>
      <w:pPr>
        <w:tabs>
          <w:tab w:val="num" w:pos="2880"/>
        </w:tabs>
        <w:ind w:left="0" w:firstLine="0"/>
      </w:pPr>
    </w:lvl>
    <w:lvl w:ilvl="1">
      <w:start w:val="1"/>
      <w:numFmt w:val="decimalZero"/>
      <w:pStyle w:val="berschrift2"/>
      <w:isLgl/>
      <w:lvlText w:val="Abschnitt %1.%2"/>
      <w:lvlJc w:val="left"/>
      <w:pPr>
        <w:tabs>
          <w:tab w:val="num" w:pos="3600"/>
        </w:tabs>
        <w:ind w:left="0" w:firstLine="0"/>
      </w:pPr>
    </w:lvl>
    <w:lvl w:ilvl="2">
      <w:start w:val="1"/>
      <w:numFmt w:val="lowerLetter"/>
      <w:pStyle w:val="berschrift3"/>
      <w:lvlText w:val="(%3)"/>
      <w:lvlJc w:val="left"/>
      <w:pPr>
        <w:tabs>
          <w:tab w:val="num" w:pos="1008"/>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296"/>
        </w:tabs>
        <w:ind w:left="1008" w:hanging="432"/>
      </w:pPr>
    </w:lvl>
    <w:lvl w:ilvl="5">
      <w:start w:val="1"/>
      <w:numFmt w:val="lowerLetter"/>
      <w:pStyle w:val="berschrift6"/>
      <w:lvlText w:val="%6)"/>
      <w:lvlJc w:val="left"/>
      <w:pPr>
        <w:tabs>
          <w:tab w:val="num" w:pos="1440"/>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728"/>
        </w:tabs>
        <w:ind w:left="1440" w:hanging="432"/>
      </w:pPr>
    </w:lvl>
    <w:lvl w:ilvl="8">
      <w:start w:val="1"/>
      <w:numFmt w:val="lowerRoman"/>
      <w:pStyle w:val="berschrift9"/>
      <w:lvlText w:val="%9."/>
      <w:lvlJc w:val="right"/>
      <w:pPr>
        <w:tabs>
          <w:tab w:val="num" w:pos="1584"/>
        </w:tabs>
        <w:ind w:left="1584" w:hanging="144"/>
      </w:pPr>
    </w:lvl>
  </w:abstractNum>
  <w:abstractNum w:abstractNumId="28" w15:restartNumberingAfterBreak="0">
    <w:nsid w:val="5B61535C"/>
    <w:multiLevelType w:val="hybridMultilevel"/>
    <w:tmpl w:val="594645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3C76E8E"/>
    <w:multiLevelType w:val="hybridMultilevel"/>
    <w:tmpl w:val="B1A234E6"/>
    <w:lvl w:ilvl="0" w:tplc="4C98C6F2">
      <w:start w:val="9"/>
      <w:numFmt w:val="bullet"/>
      <w:lvlText w:val="-"/>
      <w:lvlJc w:val="left"/>
      <w:pPr>
        <w:ind w:left="720" w:hanging="360"/>
      </w:pPr>
      <w:rPr>
        <w:rFonts w:ascii="Arial" w:eastAsia="Times New Roman" w:hAnsi="Arial" w:cs="Arial" w:hint="default"/>
        <w:color w:val="auto"/>
        <w:sz w:val="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4B4229"/>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92E3AC5"/>
    <w:multiLevelType w:val="hybridMultilevel"/>
    <w:tmpl w:val="ABB49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9"/>
  </w:num>
  <w:num w:numId="4">
    <w:abstractNumId w:val="7"/>
  </w:num>
  <w:num w:numId="5">
    <w:abstractNumId w:val="6"/>
  </w:num>
  <w:num w:numId="6">
    <w:abstractNumId w:val="5"/>
  </w:num>
  <w:num w:numId="7">
    <w:abstractNumId w:val="4"/>
  </w:num>
  <w:num w:numId="8">
    <w:abstractNumId w:val="16"/>
  </w:num>
  <w:num w:numId="9">
    <w:abstractNumId w:val="8"/>
  </w:num>
  <w:num w:numId="10">
    <w:abstractNumId w:val="3"/>
  </w:num>
  <w:num w:numId="11">
    <w:abstractNumId w:val="2"/>
  </w:num>
  <w:num w:numId="12">
    <w:abstractNumId w:val="1"/>
  </w:num>
  <w:num w:numId="13">
    <w:abstractNumId w:val="0"/>
  </w:num>
  <w:num w:numId="14">
    <w:abstractNumId w:val="22"/>
  </w:num>
  <w:num w:numId="15">
    <w:abstractNumId w:val="30"/>
  </w:num>
  <w:num w:numId="16">
    <w:abstractNumId w:val="27"/>
  </w:num>
  <w:num w:numId="17">
    <w:abstractNumId w:val="11"/>
  </w:num>
  <w:num w:numId="18">
    <w:abstractNumId w:val="19"/>
  </w:num>
  <w:num w:numId="19">
    <w:abstractNumId w:val="31"/>
  </w:num>
  <w:num w:numId="20">
    <w:abstractNumId w:val="21"/>
  </w:num>
  <w:num w:numId="21">
    <w:abstractNumId w:val="12"/>
  </w:num>
  <w:num w:numId="22">
    <w:abstractNumId w:val="13"/>
  </w:num>
  <w:num w:numId="23">
    <w:abstractNumId w:val="24"/>
  </w:num>
  <w:num w:numId="24">
    <w:abstractNumId w:val="29"/>
  </w:num>
  <w:num w:numId="25">
    <w:abstractNumId w:val="14"/>
  </w:num>
  <w:num w:numId="26">
    <w:abstractNumId w:val="26"/>
  </w:num>
  <w:num w:numId="27">
    <w:abstractNumId w:val="23"/>
  </w:num>
  <w:num w:numId="28">
    <w:abstractNumId w:val="18"/>
  </w:num>
  <w:num w:numId="29">
    <w:abstractNumId w:val="20"/>
  </w:num>
  <w:num w:numId="30">
    <w:abstractNumId w:val="28"/>
  </w:num>
  <w:num w:numId="31">
    <w:abstractNumId w:val="17"/>
  </w:num>
  <w:num w:numId="3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autoHyphenation/>
  <w:hyphenationZone w:val="425"/>
  <w:noPunctuationKerning/>
  <w:characterSpacingControl w:val="doNotCompress"/>
  <w:hdrShapeDefaults>
    <o:shapedefaults v:ext="edit" spidmax="2049">
      <o:colormru v:ext="edit" colors="#00b091,#a50021,#cfc,#ffc,#9fc,#ebffeb,#fc9,#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F7"/>
    <w:rsid w:val="00011E6A"/>
    <w:rsid w:val="0001400D"/>
    <w:rsid w:val="00021228"/>
    <w:rsid w:val="00022B20"/>
    <w:rsid w:val="000250C9"/>
    <w:rsid w:val="000258B7"/>
    <w:rsid w:val="00026C3E"/>
    <w:rsid w:val="0003028E"/>
    <w:rsid w:val="00036D86"/>
    <w:rsid w:val="00041876"/>
    <w:rsid w:val="00044636"/>
    <w:rsid w:val="00052FD4"/>
    <w:rsid w:val="0005612C"/>
    <w:rsid w:val="0005760A"/>
    <w:rsid w:val="000623D6"/>
    <w:rsid w:val="000707DC"/>
    <w:rsid w:val="000710A6"/>
    <w:rsid w:val="00072799"/>
    <w:rsid w:val="00072937"/>
    <w:rsid w:val="00075E79"/>
    <w:rsid w:val="000808B5"/>
    <w:rsid w:val="00080A0E"/>
    <w:rsid w:val="00085B18"/>
    <w:rsid w:val="0009424E"/>
    <w:rsid w:val="00096745"/>
    <w:rsid w:val="000A02CB"/>
    <w:rsid w:val="000B3E69"/>
    <w:rsid w:val="000C2235"/>
    <w:rsid w:val="000C225F"/>
    <w:rsid w:val="000D10D6"/>
    <w:rsid w:val="000D5DAC"/>
    <w:rsid w:val="000E3F2A"/>
    <w:rsid w:val="000E4397"/>
    <w:rsid w:val="000E5751"/>
    <w:rsid w:val="000E5C90"/>
    <w:rsid w:val="000E637B"/>
    <w:rsid w:val="000F36B2"/>
    <w:rsid w:val="000F52F2"/>
    <w:rsid w:val="000F55CA"/>
    <w:rsid w:val="000F7519"/>
    <w:rsid w:val="00107AE9"/>
    <w:rsid w:val="00114476"/>
    <w:rsid w:val="00114674"/>
    <w:rsid w:val="001146CB"/>
    <w:rsid w:val="00123484"/>
    <w:rsid w:val="00126969"/>
    <w:rsid w:val="00131696"/>
    <w:rsid w:val="00134CAC"/>
    <w:rsid w:val="001461AF"/>
    <w:rsid w:val="00147B68"/>
    <w:rsid w:val="0015121F"/>
    <w:rsid w:val="001521D6"/>
    <w:rsid w:val="00153986"/>
    <w:rsid w:val="00160A1C"/>
    <w:rsid w:val="0017190C"/>
    <w:rsid w:val="001770ED"/>
    <w:rsid w:val="0018326F"/>
    <w:rsid w:val="00184F52"/>
    <w:rsid w:val="00185278"/>
    <w:rsid w:val="00187CC4"/>
    <w:rsid w:val="00192A29"/>
    <w:rsid w:val="00194743"/>
    <w:rsid w:val="00195476"/>
    <w:rsid w:val="001966AB"/>
    <w:rsid w:val="00196F19"/>
    <w:rsid w:val="001A0D01"/>
    <w:rsid w:val="001A1780"/>
    <w:rsid w:val="001A2ABE"/>
    <w:rsid w:val="001A3BB2"/>
    <w:rsid w:val="001B06C4"/>
    <w:rsid w:val="001C0231"/>
    <w:rsid w:val="001D3473"/>
    <w:rsid w:val="001E058A"/>
    <w:rsid w:val="001E1F3A"/>
    <w:rsid w:val="001F4CF5"/>
    <w:rsid w:val="001F59D6"/>
    <w:rsid w:val="002024A3"/>
    <w:rsid w:val="002038C0"/>
    <w:rsid w:val="00211950"/>
    <w:rsid w:val="002138D8"/>
    <w:rsid w:val="002176B5"/>
    <w:rsid w:val="00222106"/>
    <w:rsid w:val="00225798"/>
    <w:rsid w:val="00227D47"/>
    <w:rsid w:val="00230C08"/>
    <w:rsid w:val="00234DC4"/>
    <w:rsid w:val="00241117"/>
    <w:rsid w:val="002416DA"/>
    <w:rsid w:val="00241F90"/>
    <w:rsid w:val="00246F89"/>
    <w:rsid w:val="002519A3"/>
    <w:rsid w:val="00251D81"/>
    <w:rsid w:val="00252649"/>
    <w:rsid w:val="00254306"/>
    <w:rsid w:val="00266000"/>
    <w:rsid w:val="002676A7"/>
    <w:rsid w:val="00276A13"/>
    <w:rsid w:val="00277146"/>
    <w:rsid w:val="002879AA"/>
    <w:rsid w:val="00291E3F"/>
    <w:rsid w:val="002935B8"/>
    <w:rsid w:val="00295978"/>
    <w:rsid w:val="002A5E1E"/>
    <w:rsid w:val="002B3D4A"/>
    <w:rsid w:val="002B7176"/>
    <w:rsid w:val="002C74BD"/>
    <w:rsid w:val="002E34DE"/>
    <w:rsid w:val="002E44FA"/>
    <w:rsid w:val="002E7EAF"/>
    <w:rsid w:val="002F2C44"/>
    <w:rsid w:val="002F408C"/>
    <w:rsid w:val="00300097"/>
    <w:rsid w:val="003017FF"/>
    <w:rsid w:val="003052AB"/>
    <w:rsid w:val="00306888"/>
    <w:rsid w:val="00314415"/>
    <w:rsid w:val="0031556E"/>
    <w:rsid w:val="00321C7E"/>
    <w:rsid w:val="00322D58"/>
    <w:rsid w:val="00324C04"/>
    <w:rsid w:val="00325D45"/>
    <w:rsid w:val="00344FF5"/>
    <w:rsid w:val="0034738A"/>
    <w:rsid w:val="00347D6D"/>
    <w:rsid w:val="00350C33"/>
    <w:rsid w:val="003559E6"/>
    <w:rsid w:val="003610AA"/>
    <w:rsid w:val="00361681"/>
    <w:rsid w:val="00363E5C"/>
    <w:rsid w:val="003667D0"/>
    <w:rsid w:val="003705E4"/>
    <w:rsid w:val="0037233E"/>
    <w:rsid w:val="00374344"/>
    <w:rsid w:val="00380447"/>
    <w:rsid w:val="003808CC"/>
    <w:rsid w:val="00380C41"/>
    <w:rsid w:val="00383655"/>
    <w:rsid w:val="0038399E"/>
    <w:rsid w:val="00391A89"/>
    <w:rsid w:val="00394561"/>
    <w:rsid w:val="00394720"/>
    <w:rsid w:val="003A0397"/>
    <w:rsid w:val="003A2166"/>
    <w:rsid w:val="003A325C"/>
    <w:rsid w:val="003A6097"/>
    <w:rsid w:val="003B3D56"/>
    <w:rsid w:val="003C32BD"/>
    <w:rsid w:val="003C4FC6"/>
    <w:rsid w:val="003C5148"/>
    <w:rsid w:val="003D1035"/>
    <w:rsid w:val="003E031F"/>
    <w:rsid w:val="003E40E9"/>
    <w:rsid w:val="003F1A01"/>
    <w:rsid w:val="003F314D"/>
    <w:rsid w:val="0040414C"/>
    <w:rsid w:val="00404DA3"/>
    <w:rsid w:val="00410243"/>
    <w:rsid w:val="00413B61"/>
    <w:rsid w:val="00415C52"/>
    <w:rsid w:val="00415D57"/>
    <w:rsid w:val="004215D7"/>
    <w:rsid w:val="00427718"/>
    <w:rsid w:val="004316D5"/>
    <w:rsid w:val="004317F4"/>
    <w:rsid w:val="00432425"/>
    <w:rsid w:val="00437C63"/>
    <w:rsid w:val="00437E9B"/>
    <w:rsid w:val="00442B42"/>
    <w:rsid w:val="00463440"/>
    <w:rsid w:val="004638F7"/>
    <w:rsid w:val="00465210"/>
    <w:rsid w:val="00467913"/>
    <w:rsid w:val="004757D9"/>
    <w:rsid w:val="00476848"/>
    <w:rsid w:val="00483768"/>
    <w:rsid w:val="00483D6D"/>
    <w:rsid w:val="004865D1"/>
    <w:rsid w:val="00491F8C"/>
    <w:rsid w:val="00495B8C"/>
    <w:rsid w:val="00496DCB"/>
    <w:rsid w:val="004A3227"/>
    <w:rsid w:val="004A32D1"/>
    <w:rsid w:val="004A5FB4"/>
    <w:rsid w:val="004B1C7B"/>
    <w:rsid w:val="004B684E"/>
    <w:rsid w:val="004C01CA"/>
    <w:rsid w:val="004C2BF5"/>
    <w:rsid w:val="004C2FAC"/>
    <w:rsid w:val="004C38D7"/>
    <w:rsid w:val="004C5859"/>
    <w:rsid w:val="004C5EFD"/>
    <w:rsid w:val="004D04BA"/>
    <w:rsid w:val="004D112E"/>
    <w:rsid w:val="004D2794"/>
    <w:rsid w:val="004D306B"/>
    <w:rsid w:val="004D50E0"/>
    <w:rsid w:val="004D796D"/>
    <w:rsid w:val="004E0B70"/>
    <w:rsid w:val="004E1F92"/>
    <w:rsid w:val="004E2A34"/>
    <w:rsid w:val="004E2C4F"/>
    <w:rsid w:val="004E4DD0"/>
    <w:rsid w:val="004E4FC4"/>
    <w:rsid w:val="004E5077"/>
    <w:rsid w:val="004E5F64"/>
    <w:rsid w:val="004F0564"/>
    <w:rsid w:val="004F15A7"/>
    <w:rsid w:val="004F4999"/>
    <w:rsid w:val="004F51A3"/>
    <w:rsid w:val="004F67A7"/>
    <w:rsid w:val="00510974"/>
    <w:rsid w:val="005143DC"/>
    <w:rsid w:val="0053273C"/>
    <w:rsid w:val="00533374"/>
    <w:rsid w:val="00535C40"/>
    <w:rsid w:val="005361CF"/>
    <w:rsid w:val="0053677B"/>
    <w:rsid w:val="00545EB7"/>
    <w:rsid w:val="005464D7"/>
    <w:rsid w:val="0054681E"/>
    <w:rsid w:val="005473A3"/>
    <w:rsid w:val="00553D73"/>
    <w:rsid w:val="005563E1"/>
    <w:rsid w:val="00556C09"/>
    <w:rsid w:val="0057016C"/>
    <w:rsid w:val="00570405"/>
    <w:rsid w:val="00571108"/>
    <w:rsid w:val="0057465D"/>
    <w:rsid w:val="00582371"/>
    <w:rsid w:val="00583716"/>
    <w:rsid w:val="00587F78"/>
    <w:rsid w:val="0059394A"/>
    <w:rsid w:val="0059409B"/>
    <w:rsid w:val="0059715F"/>
    <w:rsid w:val="005A33C8"/>
    <w:rsid w:val="005A78AD"/>
    <w:rsid w:val="005B3F35"/>
    <w:rsid w:val="005C274B"/>
    <w:rsid w:val="005C2926"/>
    <w:rsid w:val="005C433A"/>
    <w:rsid w:val="005C51B6"/>
    <w:rsid w:val="005D04F7"/>
    <w:rsid w:val="005E30EA"/>
    <w:rsid w:val="005E51D1"/>
    <w:rsid w:val="005F035C"/>
    <w:rsid w:val="005F4112"/>
    <w:rsid w:val="005F5E2F"/>
    <w:rsid w:val="005F7E16"/>
    <w:rsid w:val="006009ED"/>
    <w:rsid w:val="006019E9"/>
    <w:rsid w:val="00601AC8"/>
    <w:rsid w:val="00603DB3"/>
    <w:rsid w:val="006170B0"/>
    <w:rsid w:val="006173F8"/>
    <w:rsid w:val="00622E1A"/>
    <w:rsid w:val="00624F06"/>
    <w:rsid w:val="006267F5"/>
    <w:rsid w:val="0062796A"/>
    <w:rsid w:val="006332F5"/>
    <w:rsid w:val="0063385C"/>
    <w:rsid w:val="00640513"/>
    <w:rsid w:val="0064277C"/>
    <w:rsid w:val="0064756F"/>
    <w:rsid w:val="006554E1"/>
    <w:rsid w:val="00657419"/>
    <w:rsid w:val="00657C8C"/>
    <w:rsid w:val="00663BCF"/>
    <w:rsid w:val="0066439D"/>
    <w:rsid w:val="00665D0C"/>
    <w:rsid w:val="006667B7"/>
    <w:rsid w:val="006765F4"/>
    <w:rsid w:val="00680BDE"/>
    <w:rsid w:val="006816CF"/>
    <w:rsid w:val="00684DF1"/>
    <w:rsid w:val="006854F7"/>
    <w:rsid w:val="0069224A"/>
    <w:rsid w:val="00696E68"/>
    <w:rsid w:val="006A2BCD"/>
    <w:rsid w:val="006A7518"/>
    <w:rsid w:val="006B113D"/>
    <w:rsid w:val="006B2765"/>
    <w:rsid w:val="006B48E8"/>
    <w:rsid w:val="006B7981"/>
    <w:rsid w:val="006C0C19"/>
    <w:rsid w:val="006C40B7"/>
    <w:rsid w:val="006C77AD"/>
    <w:rsid w:val="006D4B39"/>
    <w:rsid w:val="006E1756"/>
    <w:rsid w:val="006E2DB7"/>
    <w:rsid w:val="006E3598"/>
    <w:rsid w:val="006F0635"/>
    <w:rsid w:val="00700023"/>
    <w:rsid w:val="0070051A"/>
    <w:rsid w:val="00704281"/>
    <w:rsid w:val="00704B37"/>
    <w:rsid w:val="00705D25"/>
    <w:rsid w:val="007077A6"/>
    <w:rsid w:val="00707D05"/>
    <w:rsid w:val="00710B68"/>
    <w:rsid w:val="00716CB8"/>
    <w:rsid w:val="00717956"/>
    <w:rsid w:val="00726DB2"/>
    <w:rsid w:val="0073156D"/>
    <w:rsid w:val="0073209B"/>
    <w:rsid w:val="0073585D"/>
    <w:rsid w:val="007430BD"/>
    <w:rsid w:val="00743601"/>
    <w:rsid w:val="0074533D"/>
    <w:rsid w:val="007507F1"/>
    <w:rsid w:val="00753661"/>
    <w:rsid w:val="0075640B"/>
    <w:rsid w:val="00757AC2"/>
    <w:rsid w:val="00760DF7"/>
    <w:rsid w:val="00766510"/>
    <w:rsid w:val="00771B56"/>
    <w:rsid w:val="00773B9B"/>
    <w:rsid w:val="007755DE"/>
    <w:rsid w:val="00776DD3"/>
    <w:rsid w:val="00784051"/>
    <w:rsid w:val="00792EAB"/>
    <w:rsid w:val="007A7B93"/>
    <w:rsid w:val="007B5F18"/>
    <w:rsid w:val="007C08BF"/>
    <w:rsid w:val="007C31C3"/>
    <w:rsid w:val="007C391B"/>
    <w:rsid w:val="007D2FDE"/>
    <w:rsid w:val="007D3E39"/>
    <w:rsid w:val="007E319B"/>
    <w:rsid w:val="007E51E1"/>
    <w:rsid w:val="007E5E95"/>
    <w:rsid w:val="007F3915"/>
    <w:rsid w:val="007F4022"/>
    <w:rsid w:val="007F5B57"/>
    <w:rsid w:val="007F76B8"/>
    <w:rsid w:val="008052A2"/>
    <w:rsid w:val="00807CFB"/>
    <w:rsid w:val="00820463"/>
    <w:rsid w:val="00821A75"/>
    <w:rsid w:val="00823474"/>
    <w:rsid w:val="00832412"/>
    <w:rsid w:val="00833569"/>
    <w:rsid w:val="0083534C"/>
    <w:rsid w:val="00836E84"/>
    <w:rsid w:val="00836EB4"/>
    <w:rsid w:val="00840D31"/>
    <w:rsid w:val="0084261C"/>
    <w:rsid w:val="0084506E"/>
    <w:rsid w:val="00847EBD"/>
    <w:rsid w:val="00851B5A"/>
    <w:rsid w:val="00852679"/>
    <w:rsid w:val="00877616"/>
    <w:rsid w:val="00882ECE"/>
    <w:rsid w:val="00886B44"/>
    <w:rsid w:val="00896876"/>
    <w:rsid w:val="008A20C6"/>
    <w:rsid w:val="008B266E"/>
    <w:rsid w:val="008B5C6C"/>
    <w:rsid w:val="008B71E8"/>
    <w:rsid w:val="008C0D97"/>
    <w:rsid w:val="008C1EBF"/>
    <w:rsid w:val="008D452F"/>
    <w:rsid w:val="008D70D6"/>
    <w:rsid w:val="008E2DE0"/>
    <w:rsid w:val="008E3FDF"/>
    <w:rsid w:val="008F031F"/>
    <w:rsid w:val="0090097B"/>
    <w:rsid w:val="00901CDB"/>
    <w:rsid w:val="00910E41"/>
    <w:rsid w:val="00917CE8"/>
    <w:rsid w:val="0092094A"/>
    <w:rsid w:val="009210A5"/>
    <w:rsid w:val="009230C4"/>
    <w:rsid w:val="009303DA"/>
    <w:rsid w:val="00930550"/>
    <w:rsid w:val="00930FDB"/>
    <w:rsid w:val="0093602F"/>
    <w:rsid w:val="00936BEE"/>
    <w:rsid w:val="009437AF"/>
    <w:rsid w:val="00945A87"/>
    <w:rsid w:val="00945E35"/>
    <w:rsid w:val="00950036"/>
    <w:rsid w:val="00951852"/>
    <w:rsid w:val="009525E9"/>
    <w:rsid w:val="00957643"/>
    <w:rsid w:val="00957B90"/>
    <w:rsid w:val="00963B89"/>
    <w:rsid w:val="0096407C"/>
    <w:rsid w:val="00965FDA"/>
    <w:rsid w:val="00967D42"/>
    <w:rsid w:val="0097111B"/>
    <w:rsid w:val="00971A69"/>
    <w:rsid w:val="00972830"/>
    <w:rsid w:val="00972EE6"/>
    <w:rsid w:val="009739BE"/>
    <w:rsid w:val="009808BA"/>
    <w:rsid w:val="009811DB"/>
    <w:rsid w:val="009870E8"/>
    <w:rsid w:val="009904D1"/>
    <w:rsid w:val="00992FF1"/>
    <w:rsid w:val="009946D0"/>
    <w:rsid w:val="00995904"/>
    <w:rsid w:val="009A1960"/>
    <w:rsid w:val="009A6C6A"/>
    <w:rsid w:val="009B09C7"/>
    <w:rsid w:val="009B226A"/>
    <w:rsid w:val="009B46D1"/>
    <w:rsid w:val="009C0D28"/>
    <w:rsid w:val="009C3715"/>
    <w:rsid w:val="009C6836"/>
    <w:rsid w:val="009D3EEB"/>
    <w:rsid w:val="009D5E97"/>
    <w:rsid w:val="009E0CDF"/>
    <w:rsid w:val="009F0EB8"/>
    <w:rsid w:val="009F2401"/>
    <w:rsid w:val="009F2B8D"/>
    <w:rsid w:val="009F4AC0"/>
    <w:rsid w:val="00A018D9"/>
    <w:rsid w:val="00A01AFB"/>
    <w:rsid w:val="00A10625"/>
    <w:rsid w:val="00A159FF"/>
    <w:rsid w:val="00A179BB"/>
    <w:rsid w:val="00A2398B"/>
    <w:rsid w:val="00A253F6"/>
    <w:rsid w:val="00A36993"/>
    <w:rsid w:val="00A40341"/>
    <w:rsid w:val="00A41460"/>
    <w:rsid w:val="00A42BD9"/>
    <w:rsid w:val="00A46AE3"/>
    <w:rsid w:val="00A52DE5"/>
    <w:rsid w:val="00A54A92"/>
    <w:rsid w:val="00A56C51"/>
    <w:rsid w:val="00A602B3"/>
    <w:rsid w:val="00A678DA"/>
    <w:rsid w:val="00A70D04"/>
    <w:rsid w:val="00A77266"/>
    <w:rsid w:val="00A802B4"/>
    <w:rsid w:val="00A8561F"/>
    <w:rsid w:val="00A8592D"/>
    <w:rsid w:val="00A92D8B"/>
    <w:rsid w:val="00A942B9"/>
    <w:rsid w:val="00AA2815"/>
    <w:rsid w:val="00AA3836"/>
    <w:rsid w:val="00AA652A"/>
    <w:rsid w:val="00AB27F5"/>
    <w:rsid w:val="00AB635E"/>
    <w:rsid w:val="00AB7B10"/>
    <w:rsid w:val="00AC1837"/>
    <w:rsid w:val="00AC1F03"/>
    <w:rsid w:val="00AC4FA2"/>
    <w:rsid w:val="00AE06E7"/>
    <w:rsid w:val="00AE669A"/>
    <w:rsid w:val="00AF764F"/>
    <w:rsid w:val="00B07964"/>
    <w:rsid w:val="00B157C8"/>
    <w:rsid w:val="00B15D08"/>
    <w:rsid w:val="00B17696"/>
    <w:rsid w:val="00B2741E"/>
    <w:rsid w:val="00B34FA3"/>
    <w:rsid w:val="00B42FF1"/>
    <w:rsid w:val="00B52143"/>
    <w:rsid w:val="00B533AA"/>
    <w:rsid w:val="00B535F3"/>
    <w:rsid w:val="00B54F29"/>
    <w:rsid w:val="00B60E13"/>
    <w:rsid w:val="00B61EAA"/>
    <w:rsid w:val="00B71609"/>
    <w:rsid w:val="00B7442D"/>
    <w:rsid w:val="00B74F89"/>
    <w:rsid w:val="00B757C5"/>
    <w:rsid w:val="00B80BDE"/>
    <w:rsid w:val="00B81122"/>
    <w:rsid w:val="00B8494F"/>
    <w:rsid w:val="00B96F04"/>
    <w:rsid w:val="00BA4C02"/>
    <w:rsid w:val="00BA64FD"/>
    <w:rsid w:val="00BB3434"/>
    <w:rsid w:val="00BC0A20"/>
    <w:rsid w:val="00BC5206"/>
    <w:rsid w:val="00BE4516"/>
    <w:rsid w:val="00BF0CF8"/>
    <w:rsid w:val="00BF2FA6"/>
    <w:rsid w:val="00BF44E0"/>
    <w:rsid w:val="00BF6814"/>
    <w:rsid w:val="00BF7730"/>
    <w:rsid w:val="00C03340"/>
    <w:rsid w:val="00C04195"/>
    <w:rsid w:val="00C2013E"/>
    <w:rsid w:val="00C21900"/>
    <w:rsid w:val="00C42470"/>
    <w:rsid w:val="00C452C3"/>
    <w:rsid w:val="00C46983"/>
    <w:rsid w:val="00C4746F"/>
    <w:rsid w:val="00C47E70"/>
    <w:rsid w:val="00C5425D"/>
    <w:rsid w:val="00C54703"/>
    <w:rsid w:val="00C57376"/>
    <w:rsid w:val="00C60F2A"/>
    <w:rsid w:val="00C62680"/>
    <w:rsid w:val="00C77A64"/>
    <w:rsid w:val="00C77F43"/>
    <w:rsid w:val="00C8435C"/>
    <w:rsid w:val="00C859EE"/>
    <w:rsid w:val="00C92827"/>
    <w:rsid w:val="00C92C24"/>
    <w:rsid w:val="00C95771"/>
    <w:rsid w:val="00C977F4"/>
    <w:rsid w:val="00CA2B38"/>
    <w:rsid w:val="00CA2F0D"/>
    <w:rsid w:val="00CA5A57"/>
    <w:rsid w:val="00CB2545"/>
    <w:rsid w:val="00CC0953"/>
    <w:rsid w:val="00CC2C16"/>
    <w:rsid w:val="00CC6A6F"/>
    <w:rsid w:val="00CC7EBE"/>
    <w:rsid w:val="00CD3DF8"/>
    <w:rsid w:val="00CE1BB0"/>
    <w:rsid w:val="00CE254C"/>
    <w:rsid w:val="00CE3AAA"/>
    <w:rsid w:val="00CE56D4"/>
    <w:rsid w:val="00CE7A87"/>
    <w:rsid w:val="00CF62B9"/>
    <w:rsid w:val="00D00E98"/>
    <w:rsid w:val="00D0138C"/>
    <w:rsid w:val="00D02007"/>
    <w:rsid w:val="00D1092A"/>
    <w:rsid w:val="00D17089"/>
    <w:rsid w:val="00D1779E"/>
    <w:rsid w:val="00D214F7"/>
    <w:rsid w:val="00D229C3"/>
    <w:rsid w:val="00D249CF"/>
    <w:rsid w:val="00D26285"/>
    <w:rsid w:val="00D342A1"/>
    <w:rsid w:val="00D36A14"/>
    <w:rsid w:val="00D421FB"/>
    <w:rsid w:val="00D45301"/>
    <w:rsid w:val="00D47706"/>
    <w:rsid w:val="00D508CF"/>
    <w:rsid w:val="00D54E24"/>
    <w:rsid w:val="00D573C9"/>
    <w:rsid w:val="00D64992"/>
    <w:rsid w:val="00D6743D"/>
    <w:rsid w:val="00D74723"/>
    <w:rsid w:val="00DA38E9"/>
    <w:rsid w:val="00DA3EC0"/>
    <w:rsid w:val="00DA4FD5"/>
    <w:rsid w:val="00DA586A"/>
    <w:rsid w:val="00DB2AF2"/>
    <w:rsid w:val="00DB38C4"/>
    <w:rsid w:val="00DB49A5"/>
    <w:rsid w:val="00DB7C42"/>
    <w:rsid w:val="00DC5C4F"/>
    <w:rsid w:val="00DC686D"/>
    <w:rsid w:val="00DD1D52"/>
    <w:rsid w:val="00DD2521"/>
    <w:rsid w:val="00DD3DE5"/>
    <w:rsid w:val="00DE0737"/>
    <w:rsid w:val="00DE3DF2"/>
    <w:rsid w:val="00DE3E22"/>
    <w:rsid w:val="00DE5533"/>
    <w:rsid w:val="00DF5B50"/>
    <w:rsid w:val="00DF5E64"/>
    <w:rsid w:val="00E00C2E"/>
    <w:rsid w:val="00E07FEE"/>
    <w:rsid w:val="00E12AA3"/>
    <w:rsid w:val="00E13AC5"/>
    <w:rsid w:val="00E229D9"/>
    <w:rsid w:val="00E32A0F"/>
    <w:rsid w:val="00E33032"/>
    <w:rsid w:val="00E35421"/>
    <w:rsid w:val="00E36602"/>
    <w:rsid w:val="00E37624"/>
    <w:rsid w:val="00E37A9E"/>
    <w:rsid w:val="00E407F2"/>
    <w:rsid w:val="00E412ED"/>
    <w:rsid w:val="00E41FCA"/>
    <w:rsid w:val="00E44A14"/>
    <w:rsid w:val="00E47FDA"/>
    <w:rsid w:val="00E51DAC"/>
    <w:rsid w:val="00E52092"/>
    <w:rsid w:val="00E578DB"/>
    <w:rsid w:val="00E57F04"/>
    <w:rsid w:val="00E602C4"/>
    <w:rsid w:val="00E61C80"/>
    <w:rsid w:val="00E678C9"/>
    <w:rsid w:val="00E67A03"/>
    <w:rsid w:val="00E71A0C"/>
    <w:rsid w:val="00E81DD3"/>
    <w:rsid w:val="00E81FBB"/>
    <w:rsid w:val="00E84B3C"/>
    <w:rsid w:val="00E852D8"/>
    <w:rsid w:val="00E90731"/>
    <w:rsid w:val="00E91293"/>
    <w:rsid w:val="00E94C32"/>
    <w:rsid w:val="00E965DA"/>
    <w:rsid w:val="00EA4AF7"/>
    <w:rsid w:val="00EA68F7"/>
    <w:rsid w:val="00EA6D85"/>
    <w:rsid w:val="00EB0AC5"/>
    <w:rsid w:val="00EB73DE"/>
    <w:rsid w:val="00EC37E7"/>
    <w:rsid w:val="00ED004D"/>
    <w:rsid w:val="00ED34EC"/>
    <w:rsid w:val="00ED4AE3"/>
    <w:rsid w:val="00ED6EA6"/>
    <w:rsid w:val="00EE4287"/>
    <w:rsid w:val="00EF0253"/>
    <w:rsid w:val="00EF4E8E"/>
    <w:rsid w:val="00EF5D76"/>
    <w:rsid w:val="00F0570C"/>
    <w:rsid w:val="00F118CD"/>
    <w:rsid w:val="00F2278E"/>
    <w:rsid w:val="00F232DE"/>
    <w:rsid w:val="00F26A9D"/>
    <w:rsid w:val="00F27E4E"/>
    <w:rsid w:val="00F3333B"/>
    <w:rsid w:val="00F33401"/>
    <w:rsid w:val="00F33B39"/>
    <w:rsid w:val="00F4697C"/>
    <w:rsid w:val="00F749A8"/>
    <w:rsid w:val="00F7727B"/>
    <w:rsid w:val="00F8376B"/>
    <w:rsid w:val="00F9337C"/>
    <w:rsid w:val="00FA2498"/>
    <w:rsid w:val="00FA2F8B"/>
    <w:rsid w:val="00FA367E"/>
    <w:rsid w:val="00FA4A63"/>
    <w:rsid w:val="00FB4942"/>
    <w:rsid w:val="00FB5844"/>
    <w:rsid w:val="00FC155E"/>
    <w:rsid w:val="00FC3852"/>
    <w:rsid w:val="00FC77A2"/>
    <w:rsid w:val="00FD08C5"/>
    <w:rsid w:val="00FD23C5"/>
    <w:rsid w:val="00FD271F"/>
    <w:rsid w:val="00FD51ED"/>
    <w:rsid w:val="00FE3B0A"/>
    <w:rsid w:val="00FE6D34"/>
    <w:rsid w:val="00FE7112"/>
    <w:rsid w:val="00FF30D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b091,#a50021,#cfc,#ffc,#9fc,#ebffeb,#fc9,#006"/>
    </o:shapedefaults>
    <o:shapelayout v:ext="edit">
      <o:idmap v:ext="edit" data="1"/>
    </o:shapelayout>
  </w:shapeDefaults>
  <w:decimalSymbol w:val=","/>
  <w:listSeparator w:val=";"/>
  <w15:docId w15:val="{5BF3521B-9572-40E6-87B1-306DD30A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1E6A"/>
    <w:rPr>
      <w:rFonts w:ascii="Arial" w:hAnsi="Arial"/>
      <w:sz w:val="24"/>
      <w:szCs w:val="24"/>
      <w:lang w:val="de-DE" w:eastAsia="de-DE"/>
    </w:rPr>
  </w:style>
  <w:style w:type="paragraph" w:styleId="berschrift1">
    <w:name w:val="heading 1"/>
    <w:basedOn w:val="Standard"/>
    <w:next w:val="Standard"/>
    <w:qFormat/>
    <w:rsid w:val="006019E9"/>
    <w:pPr>
      <w:keepNext/>
      <w:numPr>
        <w:numId w:val="16"/>
      </w:numPr>
      <w:spacing w:before="240" w:after="60"/>
      <w:outlineLvl w:val="0"/>
    </w:pPr>
    <w:rPr>
      <w:rFonts w:cs="Arial"/>
      <w:b/>
      <w:bCs/>
      <w:kern w:val="32"/>
      <w:sz w:val="32"/>
      <w:szCs w:val="32"/>
    </w:rPr>
  </w:style>
  <w:style w:type="paragraph" w:styleId="berschrift2">
    <w:name w:val="heading 2"/>
    <w:basedOn w:val="Standard"/>
    <w:next w:val="Standard"/>
    <w:qFormat/>
    <w:rsid w:val="006019E9"/>
    <w:pPr>
      <w:keepNext/>
      <w:numPr>
        <w:ilvl w:val="1"/>
        <w:numId w:val="16"/>
      </w:numPr>
      <w:spacing w:before="240" w:after="60"/>
      <w:outlineLvl w:val="1"/>
    </w:pPr>
    <w:rPr>
      <w:rFonts w:cs="Arial"/>
      <w:b/>
      <w:bCs/>
      <w:i/>
      <w:iCs/>
      <w:sz w:val="28"/>
      <w:szCs w:val="28"/>
    </w:rPr>
  </w:style>
  <w:style w:type="paragraph" w:styleId="berschrift3">
    <w:name w:val="heading 3"/>
    <w:basedOn w:val="Standard"/>
    <w:next w:val="Standard"/>
    <w:qFormat/>
    <w:rsid w:val="006019E9"/>
    <w:pPr>
      <w:keepNext/>
      <w:numPr>
        <w:ilvl w:val="2"/>
        <w:numId w:val="16"/>
      </w:numPr>
      <w:spacing w:before="240" w:after="60"/>
      <w:outlineLvl w:val="2"/>
    </w:pPr>
    <w:rPr>
      <w:rFonts w:cs="Arial"/>
      <w:b/>
      <w:bCs/>
      <w:sz w:val="26"/>
      <w:szCs w:val="26"/>
    </w:rPr>
  </w:style>
  <w:style w:type="paragraph" w:styleId="berschrift4">
    <w:name w:val="heading 4"/>
    <w:basedOn w:val="Standard"/>
    <w:next w:val="Standard"/>
    <w:qFormat/>
    <w:rsid w:val="006019E9"/>
    <w:pPr>
      <w:keepNext/>
      <w:numPr>
        <w:ilvl w:val="3"/>
        <w:numId w:val="16"/>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6019E9"/>
    <w:pPr>
      <w:numPr>
        <w:ilvl w:val="4"/>
        <w:numId w:val="16"/>
      </w:numPr>
      <w:spacing w:before="240" w:after="60"/>
      <w:outlineLvl w:val="4"/>
    </w:pPr>
    <w:rPr>
      <w:b/>
      <w:bCs/>
      <w:i/>
      <w:iCs/>
      <w:sz w:val="26"/>
      <w:szCs w:val="26"/>
    </w:rPr>
  </w:style>
  <w:style w:type="paragraph" w:styleId="berschrift6">
    <w:name w:val="heading 6"/>
    <w:basedOn w:val="Standard"/>
    <w:next w:val="Standard"/>
    <w:qFormat/>
    <w:rsid w:val="006019E9"/>
    <w:pPr>
      <w:numPr>
        <w:ilvl w:val="5"/>
        <w:numId w:val="16"/>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6019E9"/>
    <w:pPr>
      <w:numPr>
        <w:ilvl w:val="6"/>
        <w:numId w:val="16"/>
      </w:numPr>
      <w:spacing w:before="240" w:after="60"/>
      <w:outlineLvl w:val="6"/>
    </w:pPr>
    <w:rPr>
      <w:rFonts w:ascii="Times New Roman" w:hAnsi="Times New Roman"/>
    </w:rPr>
  </w:style>
  <w:style w:type="paragraph" w:styleId="berschrift8">
    <w:name w:val="heading 8"/>
    <w:basedOn w:val="Standard"/>
    <w:next w:val="Standard"/>
    <w:qFormat/>
    <w:rsid w:val="006019E9"/>
    <w:pPr>
      <w:numPr>
        <w:ilvl w:val="7"/>
        <w:numId w:val="16"/>
      </w:numPr>
      <w:spacing w:before="240" w:after="60"/>
      <w:outlineLvl w:val="7"/>
    </w:pPr>
    <w:rPr>
      <w:rFonts w:ascii="Times New Roman" w:hAnsi="Times New Roman"/>
      <w:i/>
      <w:iCs/>
    </w:rPr>
  </w:style>
  <w:style w:type="paragraph" w:styleId="berschrift9">
    <w:name w:val="heading 9"/>
    <w:basedOn w:val="Standard"/>
    <w:next w:val="Standard"/>
    <w:qFormat/>
    <w:rsid w:val="006019E9"/>
    <w:pPr>
      <w:numPr>
        <w:ilvl w:val="8"/>
        <w:numId w:val="16"/>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modul">
    <w:name w:val="fibl_modul"/>
    <w:basedOn w:val="Standard"/>
    <w:next w:val="fiblstandard"/>
    <w:semiHidden/>
    <w:rsid w:val="00036D86"/>
    <w:pPr>
      <w:numPr>
        <w:numId w:val="1"/>
      </w:numPr>
      <w:tabs>
        <w:tab w:val="clear" w:pos="720"/>
        <w:tab w:val="num" w:pos="360"/>
      </w:tabs>
      <w:spacing w:after="360" w:line="400" w:lineRule="atLeast"/>
      <w:ind w:left="0" w:firstLine="0"/>
      <w:contextualSpacing/>
    </w:pPr>
    <w:rPr>
      <w:rFonts w:cs="Arial"/>
      <w:b/>
      <w:color w:val="00B091"/>
      <w:sz w:val="36"/>
      <w:szCs w:val="32"/>
    </w:rPr>
  </w:style>
  <w:style w:type="paragraph" w:customStyle="1" w:styleId="fiblstandard">
    <w:name w:val="fibl_standard"/>
    <w:basedOn w:val="Standard"/>
    <w:rsid w:val="007507F1"/>
    <w:pPr>
      <w:spacing w:after="120" w:line="280" w:lineRule="atLeast"/>
      <w:jc w:val="both"/>
    </w:pPr>
    <w:rPr>
      <w:rFonts w:cs="Arial"/>
      <w:sz w:val="22"/>
      <w:szCs w:val="22"/>
      <w:lang w:val="en-GB"/>
    </w:rPr>
  </w:style>
  <w:style w:type="paragraph" w:customStyle="1" w:styleId="fiblu1">
    <w:name w:val="fibl_u1"/>
    <w:basedOn w:val="fiblstandard"/>
    <w:next w:val="fiblstandard"/>
    <w:rsid w:val="00624F06"/>
    <w:pPr>
      <w:numPr>
        <w:numId w:val="2"/>
      </w:numPr>
      <w:spacing w:after="400" w:line="400" w:lineRule="atLeast"/>
      <w:jc w:val="left"/>
      <w:outlineLvl w:val="0"/>
    </w:pPr>
    <w:rPr>
      <w:b/>
      <w:sz w:val="36"/>
      <w:szCs w:val="28"/>
    </w:rPr>
  </w:style>
  <w:style w:type="paragraph" w:styleId="Fuzeile">
    <w:name w:val="footer"/>
    <w:basedOn w:val="Standard"/>
    <w:rsid w:val="004F15A7"/>
    <w:pPr>
      <w:tabs>
        <w:tab w:val="center" w:pos="4536"/>
        <w:tab w:val="right" w:pos="9072"/>
      </w:tabs>
    </w:pPr>
  </w:style>
  <w:style w:type="paragraph" w:customStyle="1" w:styleId="spacer">
    <w:name w:val="spacer"/>
    <w:basedOn w:val="Standard"/>
    <w:semiHidden/>
    <w:rsid w:val="004F15A7"/>
    <w:pPr>
      <w:tabs>
        <w:tab w:val="right" w:pos="9360"/>
      </w:tabs>
    </w:pPr>
    <w:rPr>
      <w:sz w:val="4"/>
      <w:szCs w:val="4"/>
    </w:rPr>
  </w:style>
  <w:style w:type="paragraph" w:styleId="Kopfzeile">
    <w:name w:val="header"/>
    <w:basedOn w:val="Standard"/>
    <w:semiHidden/>
    <w:pPr>
      <w:tabs>
        <w:tab w:val="center" w:pos="4536"/>
        <w:tab w:val="right" w:pos="9072"/>
      </w:tabs>
    </w:pPr>
  </w:style>
  <w:style w:type="paragraph" w:customStyle="1" w:styleId="fiblseitenzahl">
    <w:name w:val="fibl_seitenzahl"/>
    <w:basedOn w:val="fiblstandard"/>
    <w:rsid w:val="007507F1"/>
    <w:pPr>
      <w:spacing w:after="0" w:line="240" w:lineRule="auto"/>
      <w:jc w:val="right"/>
    </w:pPr>
    <w:rPr>
      <w:color w:val="808080"/>
      <w:sz w:val="28"/>
      <w:szCs w:val="28"/>
    </w:rPr>
  </w:style>
  <w:style w:type="paragraph" w:customStyle="1" w:styleId="fibltabellenberschrift">
    <w:name w:val="fibl_tabellenüberschrift"/>
    <w:basedOn w:val="Standard"/>
    <w:next w:val="fiblstandard"/>
    <w:rsid w:val="006B48E8"/>
    <w:pPr>
      <w:spacing w:before="40" w:after="40"/>
    </w:pPr>
    <w:rPr>
      <w:rFonts w:cs="Arial"/>
      <w:b/>
      <w:sz w:val="22"/>
      <w:szCs w:val="16"/>
      <w:lang w:val="en-GB"/>
    </w:rPr>
  </w:style>
  <w:style w:type="paragraph" w:customStyle="1" w:styleId="fiblerlauterung">
    <w:name w:val="fibl_erlauterung"/>
    <w:basedOn w:val="fiblstandard"/>
    <w:rsid w:val="00545EB7"/>
    <w:pPr>
      <w:pBdr>
        <w:top w:val="single" w:sz="2" w:space="4" w:color="E5F7F4"/>
        <w:left w:val="single" w:sz="2" w:space="4" w:color="E5F7F4"/>
        <w:bottom w:val="single" w:sz="2" w:space="6" w:color="E5F7F4"/>
        <w:right w:val="single" w:sz="2" w:space="6" w:color="E5F7F4"/>
      </w:pBdr>
      <w:shd w:val="clear" w:color="auto" w:fill="B2E7DE"/>
      <w:spacing w:after="0"/>
      <w:ind w:left="113" w:right="170"/>
    </w:pPr>
    <w:rPr>
      <w:szCs w:val="20"/>
    </w:rPr>
  </w:style>
  <w:style w:type="paragraph" w:customStyle="1" w:styleId="fiblu2">
    <w:name w:val="fibl_u2"/>
    <w:basedOn w:val="fiblu1"/>
    <w:rsid w:val="00624F06"/>
    <w:pPr>
      <w:numPr>
        <w:ilvl w:val="1"/>
      </w:numPr>
      <w:spacing w:line="360" w:lineRule="atLeast"/>
      <w:outlineLvl w:val="1"/>
    </w:pPr>
    <w:rPr>
      <w:color w:val="000000"/>
      <w:sz w:val="28"/>
    </w:rPr>
  </w:style>
  <w:style w:type="paragraph" w:customStyle="1" w:styleId="fiblaufzaehlung">
    <w:name w:val="fibl_aufzaehlung"/>
    <w:basedOn w:val="fiblstandard"/>
    <w:next w:val="fiblstandard"/>
    <w:rsid w:val="007507F1"/>
    <w:pPr>
      <w:spacing w:after="280"/>
      <w:jc w:val="left"/>
    </w:pPr>
  </w:style>
  <w:style w:type="paragraph" w:styleId="Beschriftung">
    <w:name w:val="caption"/>
    <w:basedOn w:val="Standard"/>
    <w:next w:val="Standard"/>
    <w:qFormat/>
    <w:pPr>
      <w:spacing w:before="120" w:after="120"/>
    </w:pPr>
    <w:rPr>
      <w:b/>
      <w:bCs/>
      <w:sz w:val="20"/>
      <w:szCs w:val="20"/>
    </w:rPr>
  </w:style>
  <w:style w:type="paragraph" w:customStyle="1" w:styleId="fiblabbildung">
    <w:name w:val="fibl_abbildung"/>
    <w:basedOn w:val="Beschriftung"/>
    <w:rsid w:val="007507F1"/>
    <w:rPr>
      <w:rFonts w:cs="Arial"/>
      <w:sz w:val="22"/>
      <w:szCs w:val="16"/>
      <w:lang w:val="en-GB"/>
    </w:rPr>
  </w:style>
  <w:style w:type="paragraph" w:customStyle="1" w:styleId="fibltabellenbeschriftung">
    <w:name w:val="fibl_tabellenbeschriftung"/>
    <w:basedOn w:val="Beschriftung"/>
    <w:rsid w:val="002676A7"/>
    <w:rPr>
      <w:rFonts w:cs="Arial"/>
      <w:sz w:val="22"/>
      <w:szCs w:val="16"/>
      <w:lang w:val="en-GB"/>
    </w:rPr>
  </w:style>
  <w:style w:type="character" w:styleId="Seitenzahl">
    <w:name w:val="page number"/>
    <w:basedOn w:val="Absatz-Standardschriftart"/>
    <w:semiHidden/>
  </w:style>
  <w:style w:type="character" w:styleId="Hyperlink">
    <w:name w:val="Hyperlink"/>
    <w:rsid w:val="00C77A64"/>
    <w:rPr>
      <w:rFonts w:ascii="Arial" w:hAnsi="Arial"/>
      <w:color w:val="000000"/>
      <w:sz w:val="22"/>
      <w:u w:val="none"/>
    </w:rPr>
  </w:style>
  <w:style w:type="character" w:styleId="BesuchterHyperlink">
    <w:name w:val="FollowedHyperlink"/>
    <w:semiHidden/>
    <w:rPr>
      <w:rFonts w:ascii="Arial" w:hAnsi="Arial"/>
      <w:color w:val="000000"/>
      <w:u w:val="none"/>
    </w:rPr>
  </w:style>
  <w:style w:type="paragraph" w:customStyle="1" w:styleId="mbfusszeile">
    <w:name w:val="mb_fusszeile"/>
    <w:basedOn w:val="Standard"/>
    <w:rsid w:val="00E61C80"/>
    <w:pPr>
      <w:tabs>
        <w:tab w:val="right" w:pos="9360"/>
      </w:tabs>
      <w:spacing w:line="192" w:lineRule="exact"/>
    </w:pPr>
    <w:rPr>
      <w:rFonts w:cs="Arial"/>
      <w:sz w:val="16"/>
      <w:szCs w:val="17"/>
      <w:lang w:val="de-CH"/>
    </w:rPr>
  </w:style>
  <w:style w:type="paragraph" w:styleId="Verzeichnis1">
    <w:name w:val="toc 1"/>
    <w:basedOn w:val="fiblstandard"/>
    <w:next w:val="Standard"/>
    <w:uiPriority w:val="39"/>
    <w:rsid w:val="00C92C24"/>
    <w:pPr>
      <w:spacing w:before="120" w:after="0" w:line="240" w:lineRule="auto"/>
      <w:jc w:val="left"/>
    </w:pPr>
    <w:rPr>
      <w:rFonts w:asciiTheme="minorHAnsi" w:hAnsiTheme="minorHAnsi" w:cs="Times New Roman"/>
      <w:b/>
      <w:sz w:val="24"/>
      <w:szCs w:val="24"/>
      <w:lang w:val="de-DE"/>
    </w:rPr>
  </w:style>
  <w:style w:type="paragraph" w:customStyle="1" w:styleId="fiblerlaufz">
    <w:name w:val="fibl_erl_aufz"/>
    <w:basedOn w:val="fiblerlauterung"/>
    <w:rsid w:val="00545EB7"/>
    <w:pPr>
      <w:numPr>
        <w:numId w:val="8"/>
      </w:numPr>
      <w:tabs>
        <w:tab w:val="left" w:pos="181"/>
      </w:tabs>
      <w:jc w:val="left"/>
    </w:pPr>
  </w:style>
  <w:style w:type="paragraph" w:styleId="Verzeichnis2">
    <w:name w:val="toc 2"/>
    <w:basedOn w:val="Verzeichnis1"/>
    <w:next w:val="Standard"/>
    <w:uiPriority w:val="39"/>
    <w:rsid w:val="00C92C24"/>
    <w:pPr>
      <w:spacing w:before="0"/>
      <w:ind w:left="240"/>
    </w:pPr>
    <w:rPr>
      <w:sz w:val="22"/>
      <w:szCs w:val="22"/>
    </w:rPr>
  </w:style>
  <w:style w:type="paragraph" w:styleId="Verzeichnis3">
    <w:name w:val="toc 3"/>
    <w:basedOn w:val="Verzeichnis1"/>
    <w:next w:val="Standard"/>
    <w:semiHidden/>
    <w:rsid w:val="00465210"/>
    <w:pPr>
      <w:spacing w:before="0"/>
      <w:ind w:left="480"/>
    </w:pPr>
    <w:rPr>
      <w:b w:val="0"/>
      <w:sz w:val="22"/>
      <w:szCs w:val="22"/>
    </w:rPr>
  </w:style>
  <w:style w:type="paragraph" w:styleId="Verzeichnis4">
    <w:name w:val="toc 4"/>
    <w:basedOn w:val="Standard"/>
    <w:next w:val="Standard"/>
    <w:autoRedefine/>
    <w:semiHidden/>
    <w:pPr>
      <w:ind w:left="720"/>
    </w:pPr>
    <w:rPr>
      <w:rFonts w:asciiTheme="minorHAnsi" w:hAnsiTheme="minorHAnsi"/>
      <w:sz w:val="20"/>
      <w:szCs w:val="20"/>
    </w:rPr>
  </w:style>
  <w:style w:type="paragraph" w:customStyle="1" w:styleId="fiblzwischenueberschrift">
    <w:name w:val="fibl_zwischenueberschrift"/>
    <w:basedOn w:val="fiblstandard"/>
    <w:rsid w:val="005F5E2F"/>
    <w:pPr>
      <w:spacing w:after="0"/>
      <w:jc w:val="left"/>
      <w:outlineLvl w:val="3"/>
    </w:pPr>
    <w:rPr>
      <w:b/>
    </w:rPr>
  </w:style>
  <w:style w:type="paragraph" w:customStyle="1" w:styleId="fiblu3">
    <w:name w:val="fibl_u3"/>
    <w:basedOn w:val="fiblstandard"/>
    <w:rsid w:val="00624F06"/>
    <w:pPr>
      <w:numPr>
        <w:ilvl w:val="2"/>
        <w:numId w:val="2"/>
      </w:numPr>
      <w:spacing w:after="280"/>
      <w:contextualSpacing/>
      <w:jc w:val="left"/>
      <w:outlineLvl w:val="2"/>
    </w:pPr>
    <w:rPr>
      <w:b/>
      <w:sz w:val="24"/>
    </w:rPr>
  </w:style>
  <w:style w:type="table" w:styleId="Tabellenraster">
    <w:name w:val="Table Grid"/>
    <w:basedOn w:val="NormaleTabelle"/>
    <w:semiHidden/>
    <w:rsid w:val="00C77A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zeileseite1">
    <w:name w:val="Fußzeile_seite1"/>
    <w:basedOn w:val="Standard"/>
    <w:semiHidden/>
    <w:rsid w:val="00227D47"/>
    <w:pPr>
      <w:widowControl w:val="0"/>
      <w:tabs>
        <w:tab w:val="right" w:pos="9360"/>
      </w:tabs>
    </w:pPr>
    <w:rPr>
      <w:rFonts w:cs="Arial"/>
      <w:sz w:val="20"/>
      <w:szCs w:val="20"/>
    </w:rPr>
  </w:style>
  <w:style w:type="paragraph" w:customStyle="1" w:styleId="fibltabtext">
    <w:name w:val="fibl_tab_text"/>
    <w:basedOn w:val="Standard"/>
    <w:uiPriority w:val="99"/>
    <w:rsid w:val="0064277C"/>
    <w:pPr>
      <w:spacing w:before="40" w:after="40"/>
    </w:pPr>
    <w:rPr>
      <w:sz w:val="20"/>
      <w:lang w:val="en-GB"/>
    </w:rPr>
  </w:style>
  <w:style w:type="paragraph" w:customStyle="1" w:styleId="fibltitel26">
    <w:name w:val="fibl_titel_26"/>
    <w:basedOn w:val="Standard"/>
    <w:rsid w:val="007507F1"/>
    <w:pPr>
      <w:framePr w:w="9185" w:h="2523" w:hRule="exact" w:wrap="notBeside" w:vAnchor="text" w:hAnchor="margin" w:y="1" w:anchorLock="1"/>
    </w:pPr>
    <w:rPr>
      <w:rFonts w:cs="TripoliBold"/>
      <w:b/>
      <w:bCs/>
      <w:sz w:val="52"/>
      <w:szCs w:val="52"/>
      <w:lang w:val="en-GB"/>
    </w:rPr>
  </w:style>
  <w:style w:type="paragraph" w:customStyle="1" w:styleId="fibltitel16">
    <w:name w:val="fibl_titel_16"/>
    <w:basedOn w:val="fibltitel14"/>
    <w:rsid w:val="005A33C8"/>
    <w:pPr>
      <w:framePr w:wrap="around"/>
    </w:pPr>
    <w:rPr>
      <w:b/>
      <w:sz w:val="32"/>
      <w:szCs w:val="32"/>
    </w:rPr>
  </w:style>
  <w:style w:type="paragraph" w:customStyle="1" w:styleId="fibltitel14">
    <w:name w:val="fibl_titel_14"/>
    <w:basedOn w:val="Standard"/>
    <w:rsid w:val="007507F1"/>
    <w:pPr>
      <w:framePr w:w="9185" w:h="4649" w:hRule="exact" w:wrap="around" w:vAnchor="text" w:hAnchor="margin" w:y="1" w:anchorLock="1"/>
    </w:pPr>
    <w:rPr>
      <w:sz w:val="28"/>
      <w:szCs w:val="28"/>
      <w:lang w:val="en-GB"/>
    </w:rPr>
  </w:style>
  <w:style w:type="paragraph" w:customStyle="1" w:styleId="fibltitel28">
    <w:name w:val="fibl_titel_28"/>
    <w:basedOn w:val="fibltitel26"/>
    <w:rsid w:val="005A33C8"/>
    <w:pPr>
      <w:framePr w:wrap="notBeside"/>
    </w:pPr>
    <w:rPr>
      <w:sz w:val="56"/>
      <w:szCs w:val="56"/>
    </w:rPr>
  </w:style>
  <w:style w:type="paragraph" w:styleId="Abbildungsverzeichnis">
    <w:name w:val="table of figures"/>
    <w:basedOn w:val="Standard"/>
    <w:next w:val="Standard"/>
    <w:semiHidden/>
    <w:rsid w:val="00C5425D"/>
    <w:pPr>
      <w:ind w:left="480" w:hanging="480"/>
    </w:pPr>
  </w:style>
  <w:style w:type="paragraph" w:styleId="Anrede">
    <w:name w:val="Salutation"/>
    <w:basedOn w:val="Standard"/>
    <w:next w:val="Standard"/>
    <w:semiHidden/>
    <w:rsid w:val="00C5425D"/>
  </w:style>
  <w:style w:type="paragraph" w:styleId="Aufzhlungszeichen">
    <w:name w:val="List Bullet"/>
    <w:basedOn w:val="Standard"/>
    <w:autoRedefine/>
    <w:semiHidden/>
    <w:rsid w:val="00C5425D"/>
    <w:pPr>
      <w:numPr>
        <w:numId w:val="3"/>
      </w:numPr>
    </w:pPr>
  </w:style>
  <w:style w:type="paragraph" w:styleId="Aufzhlungszeichen2">
    <w:name w:val="List Bullet 2"/>
    <w:basedOn w:val="Standard"/>
    <w:autoRedefine/>
    <w:semiHidden/>
    <w:rsid w:val="00C5425D"/>
    <w:pPr>
      <w:numPr>
        <w:numId w:val="4"/>
      </w:numPr>
    </w:pPr>
  </w:style>
  <w:style w:type="paragraph" w:styleId="Aufzhlungszeichen3">
    <w:name w:val="List Bullet 3"/>
    <w:basedOn w:val="Standard"/>
    <w:autoRedefine/>
    <w:semiHidden/>
    <w:rsid w:val="00C5425D"/>
    <w:pPr>
      <w:numPr>
        <w:numId w:val="5"/>
      </w:numPr>
    </w:pPr>
  </w:style>
  <w:style w:type="paragraph" w:styleId="Aufzhlungszeichen4">
    <w:name w:val="List Bullet 4"/>
    <w:basedOn w:val="Standard"/>
    <w:autoRedefine/>
    <w:semiHidden/>
    <w:rsid w:val="00C5425D"/>
    <w:pPr>
      <w:numPr>
        <w:numId w:val="6"/>
      </w:numPr>
    </w:pPr>
  </w:style>
  <w:style w:type="paragraph" w:styleId="Aufzhlungszeichen5">
    <w:name w:val="List Bullet 5"/>
    <w:basedOn w:val="Standard"/>
    <w:autoRedefine/>
    <w:semiHidden/>
    <w:rsid w:val="00C5425D"/>
    <w:pPr>
      <w:numPr>
        <w:numId w:val="7"/>
      </w:numPr>
    </w:pPr>
  </w:style>
  <w:style w:type="paragraph" w:styleId="Blocktext">
    <w:name w:val="Block Text"/>
    <w:basedOn w:val="Standard"/>
    <w:semiHidden/>
    <w:rsid w:val="00C5425D"/>
    <w:pPr>
      <w:spacing w:after="120"/>
      <w:ind w:left="1440" w:right="1440"/>
    </w:pPr>
  </w:style>
  <w:style w:type="paragraph" w:styleId="Datum">
    <w:name w:val="Date"/>
    <w:basedOn w:val="Standard"/>
    <w:next w:val="Standard"/>
    <w:semiHidden/>
    <w:rsid w:val="00C5425D"/>
  </w:style>
  <w:style w:type="paragraph" w:styleId="Dokumentstruktur">
    <w:name w:val="Document Map"/>
    <w:basedOn w:val="Standard"/>
    <w:semiHidden/>
    <w:rsid w:val="00C5425D"/>
    <w:pPr>
      <w:shd w:val="clear" w:color="auto" w:fill="000080"/>
    </w:pPr>
    <w:rPr>
      <w:rFonts w:ascii="Tahoma" w:hAnsi="Tahoma" w:cs="Tahoma"/>
    </w:rPr>
  </w:style>
  <w:style w:type="paragraph" w:styleId="E-Mail-Signatur">
    <w:name w:val="E-mail Signature"/>
    <w:basedOn w:val="Standard"/>
    <w:semiHidden/>
    <w:rsid w:val="00C5425D"/>
  </w:style>
  <w:style w:type="paragraph" w:styleId="Endnotentext">
    <w:name w:val="endnote text"/>
    <w:basedOn w:val="Standard"/>
    <w:semiHidden/>
    <w:rsid w:val="00C5425D"/>
    <w:rPr>
      <w:sz w:val="20"/>
      <w:szCs w:val="20"/>
    </w:rPr>
  </w:style>
  <w:style w:type="paragraph" w:styleId="Fu-Endnotenberschrift">
    <w:name w:val="Note Heading"/>
    <w:basedOn w:val="Standard"/>
    <w:next w:val="Standard"/>
    <w:semiHidden/>
    <w:rsid w:val="00C5425D"/>
  </w:style>
  <w:style w:type="paragraph" w:styleId="Funotentext">
    <w:name w:val="footnote text"/>
    <w:basedOn w:val="Standard"/>
    <w:semiHidden/>
    <w:rsid w:val="00C5425D"/>
    <w:rPr>
      <w:sz w:val="20"/>
      <w:szCs w:val="20"/>
    </w:rPr>
  </w:style>
  <w:style w:type="paragraph" w:styleId="Gruformel">
    <w:name w:val="Closing"/>
    <w:basedOn w:val="Standard"/>
    <w:semiHidden/>
    <w:rsid w:val="00C5425D"/>
    <w:pPr>
      <w:ind w:left="4252"/>
    </w:pPr>
  </w:style>
  <w:style w:type="paragraph" w:styleId="HTMLAdresse">
    <w:name w:val="HTML Address"/>
    <w:basedOn w:val="Standard"/>
    <w:semiHidden/>
    <w:rsid w:val="00C5425D"/>
    <w:rPr>
      <w:i/>
      <w:iCs/>
    </w:rPr>
  </w:style>
  <w:style w:type="paragraph" w:styleId="HTMLVorformatiert">
    <w:name w:val="HTML Preformatted"/>
    <w:basedOn w:val="Standard"/>
    <w:semiHidden/>
    <w:rsid w:val="00C5425D"/>
    <w:rPr>
      <w:rFonts w:ascii="Courier New" w:hAnsi="Courier New" w:cs="Courier New"/>
      <w:sz w:val="20"/>
      <w:szCs w:val="20"/>
    </w:rPr>
  </w:style>
  <w:style w:type="paragraph" w:styleId="Index1">
    <w:name w:val="index 1"/>
    <w:basedOn w:val="Standard"/>
    <w:next w:val="Standard"/>
    <w:autoRedefine/>
    <w:semiHidden/>
    <w:rsid w:val="00C5425D"/>
    <w:pPr>
      <w:ind w:left="240" w:hanging="240"/>
    </w:pPr>
  </w:style>
  <w:style w:type="paragraph" w:styleId="Index2">
    <w:name w:val="index 2"/>
    <w:basedOn w:val="Standard"/>
    <w:next w:val="Standard"/>
    <w:autoRedefine/>
    <w:semiHidden/>
    <w:rsid w:val="00C5425D"/>
    <w:pPr>
      <w:ind w:left="480" w:hanging="240"/>
    </w:pPr>
  </w:style>
  <w:style w:type="paragraph" w:styleId="Index3">
    <w:name w:val="index 3"/>
    <w:basedOn w:val="Standard"/>
    <w:next w:val="Standard"/>
    <w:autoRedefine/>
    <w:semiHidden/>
    <w:rsid w:val="00C5425D"/>
    <w:pPr>
      <w:ind w:left="720" w:hanging="240"/>
    </w:pPr>
  </w:style>
  <w:style w:type="paragraph" w:styleId="Index4">
    <w:name w:val="index 4"/>
    <w:basedOn w:val="Standard"/>
    <w:next w:val="Standard"/>
    <w:autoRedefine/>
    <w:semiHidden/>
    <w:rsid w:val="00C5425D"/>
    <w:pPr>
      <w:ind w:left="960" w:hanging="240"/>
    </w:pPr>
  </w:style>
  <w:style w:type="paragraph" w:styleId="Index5">
    <w:name w:val="index 5"/>
    <w:basedOn w:val="Standard"/>
    <w:next w:val="Standard"/>
    <w:autoRedefine/>
    <w:semiHidden/>
    <w:rsid w:val="00C5425D"/>
    <w:pPr>
      <w:ind w:left="1200" w:hanging="240"/>
    </w:pPr>
  </w:style>
  <w:style w:type="paragraph" w:styleId="Index6">
    <w:name w:val="index 6"/>
    <w:basedOn w:val="Standard"/>
    <w:next w:val="Standard"/>
    <w:autoRedefine/>
    <w:semiHidden/>
    <w:rsid w:val="00C5425D"/>
    <w:pPr>
      <w:ind w:left="1440" w:hanging="240"/>
    </w:pPr>
  </w:style>
  <w:style w:type="paragraph" w:styleId="Index7">
    <w:name w:val="index 7"/>
    <w:basedOn w:val="Standard"/>
    <w:next w:val="Standard"/>
    <w:autoRedefine/>
    <w:semiHidden/>
    <w:rsid w:val="00C5425D"/>
    <w:pPr>
      <w:ind w:left="1680" w:hanging="240"/>
    </w:pPr>
  </w:style>
  <w:style w:type="paragraph" w:styleId="Index8">
    <w:name w:val="index 8"/>
    <w:basedOn w:val="Standard"/>
    <w:next w:val="Standard"/>
    <w:autoRedefine/>
    <w:semiHidden/>
    <w:rsid w:val="00C5425D"/>
    <w:pPr>
      <w:ind w:left="1920" w:hanging="240"/>
    </w:pPr>
  </w:style>
  <w:style w:type="paragraph" w:styleId="Index9">
    <w:name w:val="index 9"/>
    <w:basedOn w:val="Standard"/>
    <w:next w:val="Standard"/>
    <w:autoRedefine/>
    <w:semiHidden/>
    <w:rsid w:val="00C5425D"/>
    <w:pPr>
      <w:ind w:left="2160" w:hanging="240"/>
    </w:pPr>
  </w:style>
  <w:style w:type="paragraph" w:styleId="Indexberschrift">
    <w:name w:val="index heading"/>
    <w:basedOn w:val="Standard"/>
    <w:next w:val="Index1"/>
    <w:semiHidden/>
    <w:rsid w:val="00C5425D"/>
    <w:rPr>
      <w:rFonts w:cs="Arial"/>
      <w:b/>
      <w:bCs/>
    </w:rPr>
  </w:style>
  <w:style w:type="paragraph" w:styleId="Kommentartext">
    <w:name w:val="annotation text"/>
    <w:basedOn w:val="Standard"/>
    <w:semiHidden/>
    <w:rsid w:val="00C5425D"/>
    <w:rPr>
      <w:sz w:val="20"/>
      <w:szCs w:val="20"/>
    </w:rPr>
  </w:style>
  <w:style w:type="paragraph" w:styleId="Kommentarthema">
    <w:name w:val="annotation subject"/>
    <w:basedOn w:val="Kommentartext"/>
    <w:next w:val="Kommentartext"/>
    <w:semiHidden/>
    <w:rsid w:val="00C5425D"/>
    <w:rPr>
      <w:b/>
      <w:bCs/>
    </w:rPr>
  </w:style>
  <w:style w:type="paragraph" w:styleId="Liste">
    <w:name w:val="List"/>
    <w:basedOn w:val="Standard"/>
    <w:semiHidden/>
    <w:rsid w:val="00C5425D"/>
    <w:pPr>
      <w:ind w:left="283" w:hanging="283"/>
    </w:pPr>
  </w:style>
  <w:style w:type="paragraph" w:styleId="Liste2">
    <w:name w:val="List 2"/>
    <w:basedOn w:val="Standard"/>
    <w:semiHidden/>
    <w:rsid w:val="00C5425D"/>
    <w:pPr>
      <w:ind w:left="566" w:hanging="283"/>
    </w:pPr>
  </w:style>
  <w:style w:type="paragraph" w:styleId="Liste3">
    <w:name w:val="List 3"/>
    <w:basedOn w:val="Standard"/>
    <w:semiHidden/>
    <w:rsid w:val="00C5425D"/>
    <w:pPr>
      <w:ind w:left="849" w:hanging="283"/>
    </w:pPr>
  </w:style>
  <w:style w:type="paragraph" w:styleId="Liste4">
    <w:name w:val="List 4"/>
    <w:basedOn w:val="Standard"/>
    <w:semiHidden/>
    <w:rsid w:val="00C5425D"/>
    <w:pPr>
      <w:ind w:left="1132" w:hanging="283"/>
    </w:pPr>
  </w:style>
  <w:style w:type="paragraph" w:styleId="Liste5">
    <w:name w:val="List 5"/>
    <w:basedOn w:val="Standard"/>
    <w:semiHidden/>
    <w:rsid w:val="00C5425D"/>
    <w:pPr>
      <w:ind w:left="1415" w:hanging="283"/>
    </w:pPr>
  </w:style>
  <w:style w:type="paragraph" w:styleId="Listenfortsetzung">
    <w:name w:val="List Continue"/>
    <w:basedOn w:val="Standard"/>
    <w:semiHidden/>
    <w:rsid w:val="00C5425D"/>
    <w:pPr>
      <w:spacing w:after="120"/>
      <w:ind w:left="283"/>
    </w:pPr>
  </w:style>
  <w:style w:type="paragraph" w:styleId="Listenfortsetzung2">
    <w:name w:val="List Continue 2"/>
    <w:basedOn w:val="Standard"/>
    <w:semiHidden/>
    <w:rsid w:val="00C5425D"/>
    <w:pPr>
      <w:spacing w:after="120"/>
      <w:ind w:left="566"/>
    </w:pPr>
  </w:style>
  <w:style w:type="paragraph" w:styleId="Listenfortsetzung3">
    <w:name w:val="List Continue 3"/>
    <w:basedOn w:val="Standard"/>
    <w:semiHidden/>
    <w:rsid w:val="00C5425D"/>
    <w:pPr>
      <w:spacing w:after="120"/>
      <w:ind w:left="849"/>
    </w:pPr>
  </w:style>
  <w:style w:type="paragraph" w:styleId="Listenfortsetzung4">
    <w:name w:val="List Continue 4"/>
    <w:basedOn w:val="Standard"/>
    <w:semiHidden/>
    <w:rsid w:val="00C5425D"/>
    <w:pPr>
      <w:spacing w:after="120"/>
      <w:ind w:left="1132"/>
    </w:pPr>
  </w:style>
  <w:style w:type="paragraph" w:styleId="Listenfortsetzung5">
    <w:name w:val="List Continue 5"/>
    <w:basedOn w:val="Standard"/>
    <w:semiHidden/>
    <w:rsid w:val="00C5425D"/>
    <w:pPr>
      <w:spacing w:after="120"/>
      <w:ind w:left="1415"/>
    </w:pPr>
  </w:style>
  <w:style w:type="paragraph" w:styleId="Listennummer">
    <w:name w:val="List Number"/>
    <w:basedOn w:val="Standard"/>
    <w:semiHidden/>
    <w:rsid w:val="00C5425D"/>
    <w:pPr>
      <w:numPr>
        <w:numId w:val="9"/>
      </w:numPr>
    </w:pPr>
  </w:style>
  <w:style w:type="paragraph" w:styleId="Listennummer2">
    <w:name w:val="List Number 2"/>
    <w:basedOn w:val="Standard"/>
    <w:semiHidden/>
    <w:rsid w:val="00C5425D"/>
    <w:pPr>
      <w:numPr>
        <w:numId w:val="10"/>
      </w:numPr>
    </w:pPr>
  </w:style>
  <w:style w:type="paragraph" w:styleId="Listennummer3">
    <w:name w:val="List Number 3"/>
    <w:basedOn w:val="Standard"/>
    <w:semiHidden/>
    <w:rsid w:val="00C5425D"/>
    <w:pPr>
      <w:numPr>
        <w:numId w:val="11"/>
      </w:numPr>
    </w:pPr>
  </w:style>
  <w:style w:type="paragraph" w:styleId="Listennummer4">
    <w:name w:val="List Number 4"/>
    <w:basedOn w:val="Standard"/>
    <w:semiHidden/>
    <w:rsid w:val="00C5425D"/>
    <w:pPr>
      <w:numPr>
        <w:numId w:val="12"/>
      </w:numPr>
    </w:pPr>
  </w:style>
  <w:style w:type="paragraph" w:styleId="Listennummer5">
    <w:name w:val="List Number 5"/>
    <w:basedOn w:val="Standard"/>
    <w:semiHidden/>
    <w:rsid w:val="00C5425D"/>
    <w:pPr>
      <w:numPr>
        <w:numId w:val="13"/>
      </w:numPr>
    </w:pPr>
  </w:style>
  <w:style w:type="paragraph" w:styleId="Makrotext">
    <w:name w:val="macro"/>
    <w:semiHidden/>
    <w:rsid w:val="00C5425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e-DE" w:eastAsia="de-DE"/>
    </w:rPr>
  </w:style>
  <w:style w:type="paragraph" w:styleId="Nachrichtenkopf">
    <w:name w:val="Message Header"/>
    <w:basedOn w:val="Standard"/>
    <w:semiHidden/>
    <w:rsid w:val="00C5425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link w:val="NurTextZchn"/>
    <w:uiPriority w:val="99"/>
    <w:semiHidden/>
    <w:rsid w:val="00C5425D"/>
    <w:rPr>
      <w:rFonts w:ascii="Courier New" w:hAnsi="Courier New" w:cs="Courier New"/>
      <w:sz w:val="20"/>
      <w:szCs w:val="20"/>
    </w:rPr>
  </w:style>
  <w:style w:type="paragraph" w:styleId="Rechtsgrundlagenverzeichnis">
    <w:name w:val="table of authorities"/>
    <w:basedOn w:val="Standard"/>
    <w:next w:val="Standard"/>
    <w:semiHidden/>
    <w:rsid w:val="00C5425D"/>
    <w:pPr>
      <w:ind w:left="240" w:hanging="240"/>
    </w:pPr>
  </w:style>
  <w:style w:type="paragraph" w:styleId="RGV-berschrift">
    <w:name w:val="toa heading"/>
    <w:basedOn w:val="Standard"/>
    <w:next w:val="Standard"/>
    <w:semiHidden/>
    <w:rsid w:val="00C5425D"/>
    <w:pPr>
      <w:spacing w:before="120"/>
    </w:pPr>
    <w:rPr>
      <w:rFonts w:cs="Arial"/>
      <w:b/>
      <w:bCs/>
    </w:rPr>
  </w:style>
  <w:style w:type="paragraph" w:styleId="Sprechblasentext">
    <w:name w:val="Balloon Text"/>
    <w:basedOn w:val="Standard"/>
    <w:semiHidden/>
    <w:rsid w:val="00C5425D"/>
    <w:rPr>
      <w:rFonts w:ascii="Tahoma" w:hAnsi="Tahoma" w:cs="Tahoma"/>
      <w:sz w:val="16"/>
      <w:szCs w:val="16"/>
    </w:rPr>
  </w:style>
  <w:style w:type="paragraph" w:styleId="StandardWeb">
    <w:name w:val="Normal (Web)"/>
    <w:basedOn w:val="Standard"/>
    <w:semiHidden/>
    <w:rsid w:val="00C5425D"/>
    <w:rPr>
      <w:rFonts w:ascii="Times New Roman" w:hAnsi="Times New Roman"/>
    </w:rPr>
  </w:style>
  <w:style w:type="paragraph" w:styleId="Standardeinzug">
    <w:name w:val="Normal Indent"/>
    <w:basedOn w:val="Standard"/>
    <w:semiHidden/>
    <w:rsid w:val="00C5425D"/>
    <w:pPr>
      <w:ind w:left="708"/>
    </w:pPr>
  </w:style>
  <w:style w:type="paragraph" w:styleId="Textkrper">
    <w:name w:val="Body Text"/>
    <w:basedOn w:val="Standard"/>
    <w:semiHidden/>
    <w:rsid w:val="00C5425D"/>
    <w:pPr>
      <w:spacing w:after="120"/>
    </w:pPr>
  </w:style>
  <w:style w:type="paragraph" w:styleId="Textkrper2">
    <w:name w:val="Body Text 2"/>
    <w:basedOn w:val="Standard"/>
    <w:semiHidden/>
    <w:rsid w:val="00C5425D"/>
    <w:pPr>
      <w:spacing w:after="120" w:line="480" w:lineRule="auto"/>
    </w:pPr>
  </w:style>
  <w:style w:type="paragraph" w:styleId="Textkrper3">
    <w:name w:val="Body Text 3"/>
    <w:basedOn w:val="Standard"/>
    <w:semiHidden/>
    <w:rsid w:val="00C5425D"/>
    <w:pPr>
      <w:spacing w:after="120"/>
    </w:pPr>
    <w:rPr>
      <w:sz w:val="16"/>
      <w:szCs w:val="16"/>
    </w:rPr>
  </w:style>
  <w:style w:type="paragraph" w:styleId="Textkrper-Einzug2">
    <w:name w:val="Body Text Indent 2"/>
    <w:basedOn w:val="Standard"/>
    <w:semiHidden/>
    <w:rsid w:val="00C5425D"/>
    <w:pPr>
      <w:spacing w:after="120" w:line="480" w:lineRule="auto"/>
      <w:ind w:left="283"/>
    </w:pPr>
  </w:style>
  <w:style w:type="paragraph" w:styleId="Textkrper-Einzug3">
    <w:name w:val="Body Text Indent 3"/>
    <w:basedOn w:val="Standard"/>
    <w:semiHidden/>
    <w:rsid w:val="00C5425D"/>
    <w:pPr>
      <w:spacing w:after="120"/>
      <w:ind w:left="283"/>
    </w:pPr>
    <w:rPr>
      <w:sz w:val="16"/>
      <w:szCs w:val="16"/>
    </w:rPr>
  </w:style>
  <w:style w:type="paragraph" w:styleId="Textkrper-Erstzeileneinzug">
    <w:name w:val="Body Text First Indent"/>
    <w:basedOn w:val="Textkrper"/>
    <w:semiHidden/>
    <w:rsid w:val="00C5425D"/>
    <w:pPr>
      <w:ind w:firstLine="210"/>
    </w:pPr>
  </w:style>
  <w:style w:type="paragraph" w:styleId="Textkrper-Zeileneinzug">
    <w:name w:val="Body Text Indent"/>
    <w:basedOn w:val="Standard"/>
    <w:semiHidden/>
    <w:rsid w:val="00C5425D"/>
    <w:pPr>
      <w:spacing w:after="120"/>
      <w:ind w:left="283"/>
    </w:pPr>
  </w:style>
  <w:style w:type="paragraph" w:styleId="Textkrper-Erstzeileneinzug2">
    <w:name w:val="Body Text First Indent 2"/>
    <w:basedOn w:val="Textkrper-Zeileneinzug"/>
    <w:semiHidden/>
    <w:rsid w:val="00C5425D"/>
    <w:pPr>
      <w:ind w:firstLine="210"/>
    </w:pPr>
  </w:style>
  <w:style w:type="paragraph" w:styleId="Titel">
    <w:name w:val="Title"/>
    <w:basedOn w:val="Standard"/>
    <w:qFormat/>
    <w:rsid w:val="00C5425D"/>
    <w:pPr>
      <w:spacing w:before="240" w:after="60"/>
      <w:jc w:val="center"/>
      <w:outlineLvl w:val="0"/>
    </w:pPr>
    <w:rPr>
      <w:rFonts w:cs="Arial"/>
      <w:b/>
      <w:bCs/>
      <w:kern w:val="28"/>
      <w:sz w:val="32"/>
      <w:szCs w:val="32"/>
    </w:rPr>
  </w:style>
  <w:style w:type="paragraph" w:styleId="Umschlagabsenderadresse">
    <w:name w:val="envelope return"/>
    <w:basedOn w:val="Standard"/>
    <w:semiHidden/>
    <w:rsid w:val="00C5425D"/>
    <w:rPr>
      <w:rFonts w:cs="Arial"/>
      <w:sz w:val="20"/>
      <w:szCs w:val="20"/>
    </w:rPr>
  </w:style>
  <w:style w:type="paragraph" w:styleId="Umschlagadresse">
    <w:name w:val="envelope address"/>
    <w:basedOn w:val="Standard"/>
    <w:semiHidden/>
    <w:rsid w:val="00C5425D"/>
    <w:pPr>
      <w:framePr w:w="4320" w:h="2160" w:hRule="exact" w:hSpace="141" w:wrap="auto" w:hAnchor="page" w:xAlign="center" w:yAlign="bottom"/>
      <w:ind w:left="1"/>
    </w:pPr>
    <w:rPr>
      <w:rFonts w:cs="Arial"/>
    </w:rPr>
  </w:style>
  <w:style w:type="paragraph" w:styleId="Unterschrift">
    <w:name w:val="Signature"/>
    <w:basedOn w:val="Standard"/>
    <w:semiHidden/>
    <w:rsid w:val="00C5425D"/>
    <w:pPr>
      <w:ind w:left="4252"/>
    </w:pPr>
  </w:style>
  <w:style w:type="paragraph" w:styleId="Untertitel">
    <w:name w:val="Subtitle"/>
    <w:basedOn w:val="Standard"/>
    <w:qFormat/>
    <w:rsid w:val="00C5425D"/>
    <w:pPr>
      <w:spacing w:after="60"/>
      <w:jc w:val="center"/>
      <w:outlineLvl w:val="1"/>
    </w:pPr>
    <w:rPr>
      <w:rFonts w:cs="Arial"/>
    </w:rPr>
  </w:style>
  <w:style w:type="paragraph" w:styleId="Verzeichnis5">
    <w:name w:val="toc 5"/>
    <w:basedOn w:val="Standard"/>
    <w:next w:val="Standard"/>
    <w:autoRedefine/>
    <w:semiHidden/>
    <w:rsid w:val="00C5425D"/>
    <w:pPr>
      <w:ind w:left="960"/>
    </w:pPr>
    <w:rPr>
      <w:rFonts w:asciiTheme="minorHAnsi" w:hAnsiTheme="minorHAnsi"/>
      <w:sz w:val="20"/>
      <w:szCs w:val="20"/>
    </w:rPr>
  </w:style>
  <w:style w:type="paragraph" w:styleId="Verzeichnis6">
    <w:name w:val="toc 6"/>
    <w:basedOn w:val="Standard"/>
    <w:next w:val="Standard"/>
    <w:autoRedefine/>
    <w:semiHidden/>
    <w:rsid w:val="00C5425D"/>
    <w:pPr>
      <w:ind w:left="1200"/>
    </w:pPr>
    <w:rPr>
      <w:rFonts w:asciiTheme="minorHAnsi" w:hAnsiTheme="minorHAnsi"/>
      <w:sz w:val="20"/>
      <w:szCs w:val="20"/>
    </w:rPr>
  </w:style>
  <w:style w:type="paragraph" w:styleId="Verzeichnis7">
    <w:name w:val="toc 7"/>
    <w:basedOn w:val="Standard"/>
    <w:next w:val="Standard"/>
    <w:autoRedefine/>
    <w:semiHidden/>
    <w:rsid w:val="00C5425D"/>
    <w:pPr>
      <w:ind w:left="1440"/>
    </w:pPr>
    <w:rPr>
      <w:rFonts w:asciiTheme="minorHAnsi" w:hAnsiTheme="minorHAnsi"/>
      <w:sz w:val="20"/>
      <w:szCs w:val="20"/>
    </w:rPr>
  </w:style>
  <w:style w:type="paragraph" w:styleId="Verzeichnis8">
    <w:name w:val="toc 8"/>
    <w:basedOn w:val="Standard"/>
    <w:next w:val="Standard"/>
    <w:autoRedefine/>
    <w:semiHidden/>
    <w:rsid w:val="00C5425D"/>
    <w:pPr>
      <w:ind w:left="1680"/>
    </w:pPr>
    <w:rPr>
      <w:rFonts w:asciiTheme="minorHAnsi" w:hAnsiTheme="minorHAnsi"/>
      <w:sz w:val="20"/>
      <w:szCs w:val="20"/>
    </w:rPr>
  </w:style>
  <w:style w:type="paragraph" w:styleId="Verzeichnis9">
    <w:name w:val="toc 9"/>
    <w:basedOn w:val="Standard"/>
    <w:next w:val="Standard"/>
    <w:autoRedefine/>
    <w:semiHidden/>
    <w:rsid w:val="00C5425D"/>
    <w:pPr>
      <w:ind w:left="1920"/>
    </w:pPr>
    <w:rPr>
      <w:rFonts w:asciiTheme="minorHAnsi" w:hAnsiTheme="minorHAnsi"/>
      <w:sz w:val="20"/>
      <w:szCs w:val="20"/>
    </w:rPr>
  </w:style>
  <w:style w:type="paragraph" w:customStyle="1" w:styleId="fiblinhalt18">
    <w:name w:val="fibl_inhalt_18"/>
    <w:basedOn w:val="fiblstandard"/>
    <w:rsid w:val="007507F1"/>
    <w:pPr>
      <w:spacing w:after="400" w:line="400" w:lineRule="atLeast"/>
      <w:jc w:val="left"/>
    </w:pPr>
    <w:rPr>
      <w:b/>
      <w:sz w:val="36"/>
      <w:szCs w:val="36"/>
    </w:rPr>
  </w:style>
  <w:style w:type="numbering" w:styleId="111111">
    <w:name w:val="Outline List 2"/>
    <w:basedOn w:val="KeineListe"/>
    <w:semiHidden/>
    <w:rsid w:val="006019E9"/>
    <w:pPr>
      <w:numPr>
        <w:numId w:val="14"/>
      </w:numPr>
    </w:pPr>
  </w:style>
  <w:style w:type="numbering" w:styleId="1ai">
    <w:name w:val="Outline List 1"/>
    <w:basedOn w:val="KeineListe"/>
    <w:semiHidden/>
    <w:rsid w:val="006019E9"/>
    <w:pPr>
      <w:numPr>
        <w:numId w:val="15"/>
      </w:numPr>
    </w:pPr>
  </w:style>
  <w:style w:type="numbering" w:styleId="ArtikelAbschnitt">
    <w:name w:val="Outline List 3"/>
    <w:basedOn w:val="KeineListe"/>
    <w:semiHidden/>
    <w:rsid w:val="006019E9"/>
    <w:pPr>
      <w:numPr>
        <w:numId w:val="16"/>
      </w:numPr>
    </w:pPr>
  </w:style>
  <w:style w:type="character" w:styleId="Fett">
    <w:name w:val="Strong"/>
    <w:qFormat/>
    <w:rsid w:val="006019E9"/>
    <w:rPr>
      <w:b/>
      <w:bCs/>
    </w:rPr>
  </w:style>
  <w:style w:type="character" w:styleId="Hervorhebung">
    <w:name w:val="Emphasis"/>
    <w:qFormat/>
    <w:rsid w:val="006019E9"/>
    <w:rPr>
      <w:i/>
      <w:iCs/>
    </w:rPr>
  </w:style>
  <w:style w:type="character" w:styleId="HTMLAkronym">
    <w:name w:val="HTML Acronym"/>
    <w:basedOn w:val="Absatz-Standardschriftart"/>
    <w:semiHidden/>
    <w:rsid w:val="006019E9"/>
  </w:style>
  <w:style w:type="character" w:styleId="HTMLBeispiel">
    <w:name w:val="HTML Sample"/>
    <w:semiHidden/>
    <w:rsid w:val="006019E9"/>
    <w:rPr>
      <w:rFonts w:ascii="Courier New" w:hAnsi="Courier New" w:cs="Courier New"/>
    </w:rPr>
  </w:style>
  <w:style w:type="character" w:styleId="HTMLCode">
    <w:name w:val="HTML Code"/>
    <w:semiHidden/>
    <w:rsid w:val="006019E9"/>
    <w:rPr>
      <w:rFonts w:ascii="Courier New" w:hAnsi="Courier New" w:cs="Courier New"/>
      <w:sz w:val="20"/>
      <w:szCs w:val="20"/>
    </w:rPr>
  </w:style>
  <w:style w:type="character" w:styleId="HTMLDefinition">
    <w:name w:val="HTML Definition"/>
    <w:semiHidden/>
    <w:rsid w:val="006019E9"/>
    <w:rPr>
      <w:i/>
      <w:iCs/>
    </w:rPr>
  </w:style>
  <w:style w:type="character" w:styleId="HTMLSchreibmaschine">
    <w:name w:val="HTML Typewriter"/>
    <w:semiHidden/>
    <w:rsid w:val="006019E9"/>
    <w:rPr>
      <w:rFonts w:ascii="Courier New" w:hAnsi="Courier New" w:cs="Courier New"/>
      <w:sz w:val="20"/>
      <w:szCs w:val="20"/>
    </w:rPr>
  </w:style>
  <w:style w:type="character" w:styleId="HTMLTastatur">
    <w:name w:val="HTML Keyboard"/>
    <w:semiHidden/>
    <w:rsid w:val="006019E9"/>
    <w:rPr>
      <w:rFonts w:ascii="Courier New" w:hAnsi="Courier New" w:cs="Courier New"/>
      <w:sz w:val="20"/>
      <w:szCs w:val="20"/>
    </w:rPr>
  </w:style>
  <w:style w:type="character" w:styleId="HTMLVariable">
    <w:name w:val="HTML Variable"/>
    <w:semiHidden/>
    <w:rsid w:val="006019E9"/>
    <w:rPr>
      <w:i/>
      <w:iCs/>
    </w:rPr>
  </w:style>
  <w:style w:type="character" w:styleId="HTMLZitat">
    <w:name w:val="HTML Cite"/>
    <w:semiHidden/>
    <w:rsid w:val="006019E9"/>
    <w:rPr>
      <w:i/>
      <w:iCs/>
    </w:rPr>
  </w:style>
  <w:style w:type="table" w:styleId="Tabelle3D-Effekt1">
    <w:name w:val="Table 3D effects 1"/>
    <w:basedOn w:val="NormaleTabelle"/>
    <w:semiHidden/>
    <w:rsid w:val="006019E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6019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6019E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6019E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6019E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6019E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6019E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6019E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6019E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6019E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6019E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6019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6019E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6019E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6019E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6019E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6019E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6019E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6019E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6019E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6019E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6019E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6019E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6019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6019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6019E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6019E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6019E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6019E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aliases w:val="fibl_tabelle"/>
    <w:basedOn w:val="NormaleTabelle"/>
    <w:semiHidden/>
    <w:rsid w:val="00545EB7"/>
    <w:pPr>
      <w:ind w:left="57"/>
    </w:pPr>
    <w:rPr>
      <w:rFonts w:ascii="Arial" w:hAnsi="Arial"/>
      <w:sz w:val="18"/>
    </w:rPr>
    <w:tblPr>
      <w:tblStyleRowBandSize w:val="1"/>
      <w:tblBorders>
        <w:top w:val="single" w:sz="48" w:space="0" w:color="FFFFFF"/>
        <w:left w:val="single" w:sz="48" w:space="0" w:color="FFFFFF"/>
        <w:bottom w:val="single" w:sz="48" w:space="0" w:color="FFFFFF"/>
        <w:right w:val="single" w:sz="48" w:space="0" w:color="FFFFFF"/>
      </w:tblBorders>
      <w:tblCellMar>
        <w:left w:w="0" w:type="dxa"/>
        <w:right w:w="0" w:type="dxa"/>
      </w:tblCellMar>
    </w:tblPr>
    <w:tcPr>
      <w:tcMar>
        <w:top w:w="28" w:type="dxa"/>
        <w:left w:w="57" w:type="dxa"/>
        <w:bottom w:w="28" w:type="dxa"/>
        <w:right w:w="57" w:type="dxa"/>
      </w:tcMar>
    </w:tcPr>
    <w:tblStylePr w:type="firstCol">
      <w:tblPr/>
      <w:tcPr>
        <w:tcBorders>
          <w:left w:val="single" w:sz="48" w:space="0" w:color="FFFFFF"/>
        </w:tcBorders>
      </w:tcPr>
    </w:tblStylePr>
    <w:tblStylePr w:type="lastCol">
      <w:tblPr/>
      <w:tcPr>
        <w:tcBorders>
          <w:right w:val="single" w:sz="48" w:space="0" w:color="FFFFFF"/>
        </w:tcBorders>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2E7DE"/>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CEFE9"/>
      </w:tcPr>
    </w:tblStylePr>
  </w:style>
  <w:style w:type="table" w:styleId="TabelleRaster7">
    <w:name w:val="Table Grid 7"/>
    <w:basedOn w:val="NormaleTabelle"/>
    <w:semiHidden/>
    <w:rsid w:val="006019E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6019E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6019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6019E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6019E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6019E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6019E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6019E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6019E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6019E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6019E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6019E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601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semiHidden/>
    <w:rsid w:val="006019E9"/>
  </w:style>
  <w:style w:type="table" w:styleId="HelleListe">
    <w:name w:val="Light List"/>
    <w:basedOn w:val="NormaleTabelle"/>
    <w:uiPriority w:val="61"/>
    <w:rsid w:val="0082347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8234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3">
    <w:name w:val="Light List Accent 3"/>
    <w:basedOn w:val="NormaleTabelle"/>
    <w:uiPriority w:val="61"/>
    <w:rsid w:val="008234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Raster">
    <w:name w:val="Light Grid"/>
    <w:basedOn w:val="NormaleTabelle"/>
    <w:uiPriority w:val="62"/>
    <w:rsid w:val="0082347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ttlereSchattierung1">
    <w:name w:val="Medium Shading 1"/>
    <w:basedOn w:val="NormaleTabelle"/>
    <w:uiPriority w:val="63"/>
    <w:rsid w:val="0082347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Liste1-Akzent1">
    <w:name w:val="Medium List 1 Accent 1"/>
    <w:basedOn w:val="NormaleTabelle"/>
    <w:uiPriority w:val="65"/>
    <w:rsid w:val="0082347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FarbigesRaster-Akzent4">
    <w:name w:val="Colorful Grid Accent 4"/>
    <w:basedOn w:val="NormaleTabelle"/>
    <w:uiPriority w:val="73"/>
    <w:rsid w:val="0082347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3">
    <w:name w:val="Colorful Grid Accent 3"/>
    <w:basedOn w:val="NormaleTabelle"/>
    <w:uiPriority w:val="73"/>
    <w:rsid w:val="0082347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2">
    <w:name w:val="Colorful Grid Accent 2"/>
    <w:basedOn w:val="NormaleTabelle"/>
    <w:uiPriority w:val="73"/>
    <w:rsid w:val="0082347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1">
    <w:name w:val="Colorful Grid Accent 1"/>
    <w:basedOn w:val="NormaleTabelle"/>
    <w:uiPriority w:val="73"/>
    <w:rsid w:val="0082347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HelleSchattierung-Akzent1">
    <w:name w:val="Light Shading Accent 1"/>
    <w:basedOn w:val="NormaleTabelle"/>
    <w:uiPriority w:val="60"/>
    <w:rsid w:val="00823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ttlereSchattierung2-Akzent2">
    <w:name w:val="Medium Shading 2 Accent 2"/>
    <w:basedOn w:val="NormaleTabelle"/>
    <w:uiPriority w:val="64"/>
    <w:rsid w:val="0082347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82347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82347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NurTextZchn">
    <w:name w:val="Nur Text Zchn"/>
    <w:basedOn w:val="Absatz-Standardschriftart"/>
    <w:link w:val="NurText"/>
    <w:uiPriority w:val="99"/>
    <w:semiHidden/>
    <w:rsid w:val="00680BDE"/>
    <w:rPr>
      <w:rFonts w:ascii="Courier New" w:hAnsi="Courier New" w:cs="Courier New"/>
      <w:lang w:val="de-DE" w:eastAsia="de-DE"/>
    </w:rPr>
  </w:style>
  <w:style w:type="paragraph" w:customStyle="1" w:styleId="satabelleaufzaehlung">
    <w:name w:val="sa_tabelle_aufzaehlung"/>
    <w:basedOn w:val="Standard"/>
    <w:rsid w:val="003052AB"/>
    <w:pPr>
      <w:spacing w:before="40" w:after="40"/>
    </w:pPr>
    <w:rPr>
      <w:rFonts w:cs="Arial"/>
      <w:sz w:val="20"/>
      <w:szCs w:val="16"/>
      <w:lang w:val="de-CH"/>
    </w:rPr>
  </w:style>
  <w:style w:type="character" w:styleId="Kommentarzeichen">
    <w:name w:val="annotation reference"/>
    <w:basedOn w:val="Absatz-Standardschriftart"/>
    <w:rsid w:val="00840D31"/>
    <w:rPr>
      <w:sz w:val="16"/>
      <w:szCs w:val="16"/>
    </w:rPr>
  </w:style>
  <w:style w:type="paragraph" w:styleId="Listenabsatz">
    <w:name w:val="List Paragraph"/>
    <w:basedOn w:val="Standard"/>
    <w:uiPriority w:val="34"/>
    <w:qFormat/>
    <w:rsid w:val="00E41FCA"/>
    <w:pPr>
      <w:ind w:left="720"/>
      <w:contextualSpacing/>
    </w:pPr>
  </w:style>
  <w:style w:type="character" w:styleId="Funotenzeichen">
    <w:name w:val="footnote reference"/>
    <w:basedOn w:val="Absatz-Standardschriftart"/>
    <w:rsid w:val="0064756F"/>
    <w:rPr>
      <w:vertAlign w:val="superscript"/>
    </w:rPr>
  </w:style>
  <w:style w:type="paragraph" w:customStyle="1" w:styleId="fiblfuszeile">
    <w:name w:val="fibl_fuszeile"/>
    <w:basedOn w:val="fiblstandard"/>
    <w:semiHidden/>
    <w:rsid w:val="009C0D28"/>
    <w:pPr>
      <w:spacing w:after="100" w:line="264" w:lineRule="auto"/>
    </w:pPr>
    <w:rPr>
      <w:sz w:val="17"/>
      <w:szCs w:val="17"/>
      <w:lang w:val="de-DE"/>
    </w:rPr>
  </w:style>
  <w:style w:type="paragraph" w:customStyle="1" w:styleId="fiblbriefStandard">
    <w:name w:val="fibl brief Standard"/>
    <w:basedOn w:val="Standard"/>
    <w:qFormat/>
    <w:rsid w:val="00663BCF"/>
    <w:pPr>
      <w:spacing w:line="288" w:lineRule="auto"/>
    </w:pPr>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1773">
      <w:bodyDiv w:val="1"/>
      <w:marLeft w:val="0"/>
      <w:marRight w:val="0"/>
      <w:marTop w:val="0"/>
      <w:marBottom w:val="0"/>
      <w:divBdr>
        <w:top w:val="none" w:sz="0" w:space="0" w:color="auto"/>
        <w:left w:val="none" w:sz="0" w:space="0" w:color="auto"/>
        <w:bottom w:val="none" w:sz="0" w:space="0" w:color="auto"/>
        <w:right w:val="none" w:sz="0" w:space="0" w:color="auto"/>
      </w:divBdr>
    </w:div>
    <w:div w:id="85463450">
      <w:bodyDiv w:val="1"/>
      <w:marLeft w:val="0"/>
      <w:marRight w:val="0"/>
      <w:marTop w:val="0"/>
      <w:marBottom w:val="0"/>
      <w:divBdr>
        <w:top w:val="none" w:sz="0" w:space="0" w:color="auto"/>
        <w:left w:val="none" w:sz="0" w:space="0" w:color="auto"/>
        <w:bottom w:val="none" w:sz="0" w:space="0" w:color="auto"/>
        <w:right w:val="none" w:sz="0" w:space="0" w:color="auto"/>
      </w:divBdr>
    </w:div>
    <w:div w:id="595402344">
      <w:bodyDiv w:val="1"/>
      <w:marLeft w:val="0"/>
      <w:marRight w:val="0"/>
      <w:marTop w:val="0"/>
      <w:marBottom w:val="0"/>
      <w:divBdr>
        <w:top w:val="none" w:sz="0" w:space="0" w:color="auto"/>
        <w:left w:val="none" w:sz="0" w:space="0" w:color="auto"/>
        <w:bottom w:val="none" w:sz="0" w:space="0" w:color="auto"/>
        <w:right w:val="none" w:sz="0" w:space="0" w:color="auto"/>
      </w:divBdr>
    </w:div>
    <w:div w:id="627472589">
      <w:bodyDiv w:val="1"/>
      <w:marLeft w:val="0"/>
      <w:marRight w:val="0"/>
      <w:marTop w:val="0"/>
      <w:marBottom w:val="0"/>
      <w:divBdr>
        <w:top w:val="none" w:sz="0" w:space="0" w:color="auto"/>
        <w:left w:val="none" w:sz="0" w:space="0" w:color="auto"/>
        <w:bottom w:val="none" w:sz="0" w:space="0" w:color="auto"/>
        <w:right w:val="none" w:sz="0" w:space="0" w:color="auto"/>
      </w:divBdr>
    </w:div>
    <w:div w:id="653797797">
      <w:bodyDiv w:val="1"/>
      <w:marLeft w:val="0"/>
      <w:marRight w:val="0"/>
      <w:marTop w:val="0"/>
      <w:marBottom w:val="0"/>
      <w:divBdr>
        <w:top w:val="none" w:sz="0" w:space="0" w:color="auto"/>
        <w:left w:val="none" w:sz="0" w:space="0" w:color="auto"/>
        <w:bottom w:val="none" w:sz="0" w:space="0" w:color="auto"/>
        <w:right w:val="none" w:sz="0" w:space="0" w:color="auto"/>
      </w:divBdr>
    </w:div>
    <w:div w:id="687949945">
      <w:bodyDiv w:val="1"/>
      <w:marLeft w:val="0"/>
      <w:marRight w:val="0"/>
      <w:marTop w:val="0"/>
      <w:marBottom w:val="0"/>
      <w:divBdr>
        <w:top w:val="none" w:sz="0" w:space="0" w:color="auto"/>
        <w:left w:val="none" w:sz="0" w:space="0" w:color="auto"/>
        <w:bottom w:val="none" w:sz="0" w:space="0" w:color="auto"/>
        <w:right w:val="none" w:sz="0" w:space="0" w:color="auto"/>
      </w:divBdr>
      <w:divsChild>
        <w:div w:id="1697195098">
          <w:marLeft w:val="0"/>
          <w:marRight w:val="0"/>
          <w:marTop w:val="0"/>
          <w:marBottom w:val="0"/>
          <w:divBdr>
            <w:top w:val="none" w:sz="0" w:space="0" w:color="auto"/>
            <w:left w:val="none" w:sz="0" w:space="0" w:color="auto"/>
            <w:bottom w:val="none" w:sz="0" w:space="0" w:color="auto"/>
            <w:right w:val="none" w:sz="0" w:space="0" w:color="auto"/>
          </w:divBdr>
        </w:div>
      </w:divsChild>
    </w:div>
    <w:div w:id="715811736">
      <w:bodyDiv w:val="1"/>
      <w:marLeft w:val="0"/>
      <w:marRight w:val="0"/>
      <w:marTop w:val="0"/>
      <w:marBottom w:val="0"/>
      <w:divBdr>
        <w:top w:val="none" w:sz="0" w:space="0" w:color="auto"/>
        <w:left w:val="none" w:sz="0" w:space="0" w:color="auto"/>
        <w:bottom w:val="none" w:sz="0" w:space="0" w:color="auto"/>
        <w:right w:val="none" w:sz="0" w:space="0" w:color="auto"/>
      </w:divBdr>
    </w:div>
    <w:div w:id="1292396599">
      <w:bodyDiv w:val="1"/>
      <w:marLeft w:val="0"/>
      <w:marRight w:val="0"/>
      <w:marTop w:val="0"/>
      <w:marBottom w:val="0"/>
      <w:divBdr>
        <w:top w:val="none" w:sz="0" w:space="0" w:color="auto"/>
        <w:left w:val="none" w:sz="0" w:space="0" w:color="auto"/>
        <w:bottom w:val="none" w:sz="0" w:space="0" w:color="auto"/>
        <w:right w:val="none" w:sz="0" w:space="0" w:color="auto"/>
      </w:divBdr>
    </w:div>
    <w:div w:id="1293824976">
      <w:bodyDiv w:val="1"/>
      <w:marLeft w:val="0"/>
      <w:marRight w:val="0"/>
      <w:marTop w:val="0"/>
      <w:marBottom w:val="0"/>
      <w:divBdr>
        <w:top w:val="none" w:sz="0" w:space="0" w:color="auto"/>
        <w:left w:val="none" w:sz="0" w:space="0" w:color="auto"/>
        <w:bottom w:val="none" w:sz="0" w:space="0" w:color="auto"/>
        <w:right w:val="none" w:sz="0" w:space="0" w:color="auto"/>
      </w:divBdr>
    </w:div>
    <w:div w:id="1310745289">
      <w:bodyDiv w:val="1"/>
      <w:marLeft w:val="0"/>
      <w:marRight w:val="0"/>
      <w:marTop w:val="0"/>
      <w:marBottom w:val="0"/>
      <w:divBdr>
        <w:top w:val="none" w:sz="0" w:space="0" w:color="auto"/>
        <w:left w:val="none" w:sz="0" w:space="0" w:color="auto"/>
        <w:bottom w:val="none" w:sz="0" w:space="0" w:color="auto"/>
        <w:right w:val="none" w:sz="0" w:space="0" w:color="auto"/>
      </w:divBdr>
      <w:divsChild>
        <w:div w:id="633370484">
          <w:marLeft w:val="0"/>
          <w:marRight w:val="0"/>
          <w:marTop w:val="0"/>
          <w:marBottom w:val="0"/>
          <w:divBdr>
            <w:top w:val="none" w:sz="0" w:space="0" w:color="auto"/>
            <w:left w:val="none" w:sz="0" w:space="0" w:color="auto"/>
            <w:bottom w:val="none" w:sz="0" w:space="0" w:color="auto"/>
            <w:right w:val="none" w:sz="0" w:space="0" w:color="auto"/>
          </w:divBdr>
        </w:div>
        <w:div w:id="942686473">
          <w:marLeft w:val="0"/>
          <w:marRight w:val="0"/>
          <w:marTop w:val="0"/>
          <w:marBottom w:val="0"/>
          <w:divBdr>
            <w:top w:val="none" w:sz="0" w:space="0" w:color="auto"/>
            <w:left w:val="none" w:sz="0" w:space="0" w:color="auto"/>
            <w:bottom w:val="none" w:sz="0" w:space="0" w:color="auto"/>
            <w:right w:val="none" w:sz="0" w:space="0" w:color="auto"/>
          </w:divBdr>
        </w:div>
        <w:div w:id="84763205">
          <w:marLeft w:val="0"/>
          <w:marRight w:val="0"/>
          <w:marTop w:val="0"/>
          <w:marBottom w:val="0"/>
          <w:divBdr>
            <w:top w:val="none" w:sz="0" w:space="0" w:color="auto"/>
            <w:left w:val="none" w:sz="0" w:space="0" w:color="auto"/>
            <w:bottom w:val="none" w:sz="0" w:space="0" w:color="auto"/>
            <w:right w:val="none" w:sz="0" w:space="0" w:color="auto"/>
          </w:divBdr>
        </w:div>
        <w:div w:id="159464742">
          <w:marLeft w:val="0"/>
          <w:marRight w:val="0"/>
          <w:marTop w:val="0"/>
          <w:marBottom w:val="0"/>
          <w:divBdr>
            <w:top w:val="none" w:sz="0" w:space="0" w:color="auto"/>
            <w:left w:val="none" w:sz="0" w:space="0" w:color="auto"/>
            <w:bottom w:val="none" w:sz="0" w:space="0" w:color="auto"/>
            <w:right w:val="none" w:sz="0" w:space="0" w:color="auto"/>
          </w:divBdr>
        </w:div>
        <w:div w:id="1853838459">
          <w:marLeft w:val="0"/>
          <w:marRight w:val="0"/>
          <w:marTop w:val="0"/>
          <w:marBottom w:val="0"/>
          <w:divBdr>
            <w:top w:val="none" w:sz="0" w:space="0" w:color="auto"/>
            <w:left w:val="none" w:sz="0" w:space="0" w:color="auto"/>
            <w:bottom w:val="none" w:sz="0" w:space="0" w:color="auto"/>
            <w:right w:val="none" w:sz="0" w:space="0" w:color="auto"/>
          </w:divBdr>
        </w:div>
        <w:div w:id="452676647">
          <w:marLeft w:val="0"/>
          <w:marRight w:val="0"/>
          <w:marTop w:val="0"/>
          <w:marBottom w:val="0"/>
          <w:divBdr>
            <w:top w:val="none" w:sz="0" w:space="0" w:color="auto"/>
            <w:left w:val="none" w:sz="0" w:space="0" w:color="auto"/>
            <w:bottom w:val="none" w:sz="0" w:space="0" w:color="auto"/>
            <w:right w:val="none" w:sz="0" w:space="0" w:color="auto"/>
          </w:divBdr>
        </w:div>
        <w:div w:id="568540257">
          <w:marLeft w:val="0"/>
          <w:marRight w:val="0"/>
          <w:marTop w:val="0"/>
          <w:marBottom w:val="0"/>
          <w:divBdr>
            <w:top w:val="none" w:sz="0" w:space="0" w:color="auto"/>
            <w:left w:val="none" w:sz="0" w:space="0" w:color="auto"/>
            <w:bottom w:val="none" w:sz="0" w:space="0" w:color="auto"/>
            <w:right w:val="none" w:sz="0" w:space="0" w:color="auto"/>
          </w:divBdr>
        </w:div>
        <w:div w:id="1657144214">
          <w:marLeft w:val="0"/>
          <w:marRight w:val="0"/>
          <w:marTop w:val="0"/>
          <w:marBottom w:val="0"/>
          <w:divBdr>
            <w:top w:val="none" w:sz="0" w:space="0" w:color="auto"/>
            <w:left w:val="none" w:sz="0" w:space="0" w:color="auto"/>
            <w:bottom w:val="none" w:sz="0" w:space="0" w:color="auto"/>
            <w:right w:val="none" w:sz="0" w:space="0" w:color="auto"/>
          </w:divBdr>
        </w:div>
        <w:div w:id="586232406">
          <w:marLeft w:val="0"/>
          <w:marRight w:val="0"/>
          <w:marTop w:val="0"/>
          <w:marBottom w:val="0"/>
          <w:divBdr>
            <w:top w:val="none" w:sz="0" w:space="0" w:color="auto"/>
            <w:left w:val="none" w:sz="0" w:space="0" w:color="auto"/>
            <w:bottom w:val="none" w:sz="0" w:space="0" w:color="auto"/>
            <w:right w:val="none" w:sz="0" w:space="0" w:color="auto"/>
          </w:divBdr>
        </w:div>
        <w:div w:id="792863450">
          <w:marLeft w:val="0"/>
          <w:marRight w:val="0"/>
          <w:marTop w:val="0"/>
          <w:marBottom w:val="0"/>
          <w:divBdr>
            <w:top w:val="none" w:sz="0" w:space="0" w:color="auto"/>
            <w:left w:val="none" w:sz="0" w:space="0" w:color="auto"/>
            <w:bottom w:val="none" w:sz="0" w:space="0" w:color="auto"/>
            <w:right w:val="none" w:sz="0" w:space="0" w:color="auto"/>
          </w:divBdr>
        </w:div>
        <w:div w:id="319844421">
          <w:marLeft w:val="0"/>
          <w:marRight w:val="0"/>
          <w:marTop w:val="0"/>
          <w:marBottom w:val="0"/>
          <w:divBdr>
            <w:top w:val="none" w:sz="0" w:space="0" w:color="auto"/>
            <w:left w:val="none" w:sz="0" w:space="0" w:color="auto"/>
            <w:bottom w:val="none" w:sz="0" w:space="0" w:color="auto"/>
            <w:right w:val="none" w:sz="0" w:space="0" w:color="auto"/>
          </w:divBdr>
        </w:div>
        <w:div w:id="874080211">
          <w:marLeft w:val="0"/>
          <w:marRight w:val="0"/>
          <w:marTop w:val="0"/>
          <w:marBottom w:val="0"/>
          <w:divBdr>
            <w:top w:val="none" w:sz="0" w:space="0" w:color="auto"/>
            <w:left w:val="none" w:sz="0" w:space="0" w:color="auto"/>
            <w:bottom w:val="none" w:sz="0" w:space="0" w:color="auto"/>
            <w:right w:val="none" w:sz="0" w:space="0" w:color="auto"/>
          </w:divBdr>
        </w:div>
        <w:div w:id="1086150175">
          <w:marLeft w:val="0"/>
          <w:marRight w:val="0"/>
          <w:marTop w:val="0"/>
          <w:marBottom w:val="0"/>
          <w:divBdr>
            <w:top w:val="none" w:sz="0" w:space="0" w:color="auto"/>
            <w:left w:val="none" w:sz="0" w:space="0" w:color="auto"/>
            <w:bottom w:val="none" w:sz="0" w:space="0" w:color="auto"/>
            <w:right w:val="none" w:sz="0" w:space="0" w:color="auto"/>
          </w:divBdr>
        </w:div>
        <w:div w:id="101270192">
          <w:marLeft w:val="0"/>
          <w:marRight w:val="0"/>
          <w:marTop w:val="0"/>
          <w:marBottom w:val="0"/>
          <w:divBdr>
            <w:top w:val="none" w:sz="0" w:space="0" w:color="auto"/>
            <w:left w:val="none" w:sz="0" w:space="0" w:color="auto"/>
            <w:bottom w:val="none" w:sz="0" w:space="0" w:color="auto"/>
            <w:right w:val="none" w:sz="0" w:space="0" w:color="auto"/>
          </w:divBdr>
        </w:div>
        <w:div w:id="129834005">
          <w:marLeft w:val="0"/>
          <w:marRight w:val="0"/>
          <w:marTop w:val="0"/>
          <w:marBottom w:val="0"/>
          <w:divBdr>
            <w:top w:val="none" w:sz="0" w:space="0" w:color="auto"/>
            <w:left w:val="none" w:sz="0" w:space="0" w:color="auto"/>
            <w:bottom w:val="none" w:sz="0" w:space="0" w:color="auto"/>
            <w:right w:val="none" w:sz="0" w:space="0" w:color="auto"/>
          </w:divBdr>
        </w:div>
        <w:div w:id="1578125499">
          <w:marLeft w:val="0"/>
          <w:marRight w:val="0"/>
          <w:marTop w:val="0"/>
          <w:marBottom w:val="0"/>
          <w:divBdr>
            <w:top w:val="none" w:sz="0" w:space="0" w:color="auto"/>
            <w:left w:val="none" w:sz="0" w:space="0" w:color="auto"/>
            <w:bottom w:val="none" w:sz="0" w:space="0" w:color="auto"/>
            <w:right w:val="none" w:sz="0" w:space="0" w:color="auto"/>
          </w:divBdr>
        </w:div>
        <w:div w:id="1152790295">
          <w:marLeft w:val="0"/>
          <w:marRight w:val="0"/>
          <w:marTop w:val="0"/>
          <w:marBottom w:val="0"/>
          <w:divBdr>
            <w:top w:val="none" w:sz="0" w:space="0" w:color="auto"/>
            <w:left w:val="none" w:sz="0" w:space="0" w:color="auto"/>
            <w:bottom w:val="none" w:sz="0" w:space="0" w:color="auto"/>
            <w:right w:val="none" w:sz="0" w:space="0" w:color="auto"/>
          </w:divBdr>
        </w:div>
        <w:div w:id="260842106">
          <w:marLeft w:val="0"/>
          <w:marRight w:val="0"/>
          <w:marTop w:val="0"/>
          <w:marBottom w:val="0"/>
          <w:divBdr>
            <w:top w:val="none" w:sz="0" w:space="0" w:color="auto"/>
            <w:left w:val="none" w:sz="0" w:space="0" w:color="auto"/>
            <w:bottom w:val="none" w:sz="0" w:space="0" w:color="auto"/>
            <w:right w:val="none" w:sz="0" w:space="0" w:color="auto"/>
          </w:divBdr>
        </w:div>
        <w:div w:id="697196347">
          <w:marLeft w:val="0"/>
          <w:marRight w:val="0"/>
          <w:marTop w:val="0"/>
          <w:marBottom w:val="0"/>
          <w:divBdr>
            <w:top w:val="none" w:sz="0" w:space="0" w:color="auto"/>
            <w:left w:val="none" w:sz="0" w:space="0" w:color="auto"/>
            <w:bottom w:val="none" w:sz="0" w:space="0" w:color="auto"/>
            <w:right w:val="none" w:sz="0" w:space="0" w:color="auto"/>
          </w:divBdr>
        </w:div>
        <w:div w:id="1907063038">
          <w:marLeft w:val="0"/>
          <w:marRight w:val="0"/>
          <w:marTop w:val="0"/>
          <w:marBottom w:val="0"/>
          <w:divBdr>
            <w:top w:val="none" w:sz="0" w:space="0" w:color="auto"/>
            <w:left w:val="none" w:sz="0" w:space="0" w:color="auto"/>
            <w:bottom w:val="none" w:sz="0" w:space="0" w:color="auto"/>
            <w:right w:val="none" w:sz="0" w:space="0" w:color="auto"/>
          </w:divBdr>
        </w:div>
        <w:div w:id="1669283255">
          <w:marLeft w:val="0"/>
          <w:marRight w:val="0"/>
          <w:marTop w:val="0"/>
          <w:marBottom w:val="0"/>
          <w:divBdr>
            <w:top w:val="none" w:sz="0" w:space="0" w:color="auto"/>
            <w:left w:val="none" w:sz="0" w:space="0" w:color="auto"/>
            <w:bottom w:val="none" w:sz="0" w:space="0" w:color="auto"/>
            <w:right w:val="none" w:sz="0" w:space="0" w:color="auto"/>
          </w:divBdr>
        </w:div>
        <w:div w:id="1114907265">
          <w:marLeft w:val="0"/>
          <w:marRight w:val="0"/>
          <w:marTop w:val="0"/>
          <w:marBottom w:val="0"/>
          <w:divBdr>
            <w:top w:val="none" w:sz="0" w:space="0" w:color="auto"/>
            <w:left w:val="none" w:sz="0" w:space="0" w:color="auto"/>
            <w:bottom w:val="none" w:sz="0" w:space="0" w:color="auto"/>
            <w:right w:val="none" w:sz="0" w:space="0" w:color="auto"/>
          </w:divBdr>
        </w:div>
        <w:div w:id="1029380756">
          <w:marLeft w:val="0"/>
          <w:marRight w:val="0"/>
          <w:marTop w:val="0"/>
          <w:marBottom w:val="0"/>
          <w:divBdr>
            <w:top w:val="none" w:sz="0" w:space="0" w:color="auto"/>
            <w:left w:val="none" w:sz="0" w:space="0" w:color="auto"/>
            <w:bottom w:val="none" w:sz="0" w:space="0" w:color="auto"/>
            <w:right w:val="none" w:sz="0" w:space="0" w:color="auto"/>
          </w:divBdr>
        </w:div>
        <w:div w:id="984966623">
          <w:marLeft w:val="0"/>
          <w:marRight w:val="0"/>
          <w:marTop w:val="0"/>
          <w:marBottom w:val="0"/>
          <w:divBdr>
            <w:top w:val="none" w:sz="0" w:space="0" w:color="auto"/>
            <w:left w:val="none" w:sz="0" w:space="0" w:color="auto"/>
            <w:bottom w:val="none" w:sz="0" w:space="0" w:color="auto"/>
            <w:right w:val="none" w:sz="0" w:space="0" w:color="auto"/>
          </w:divBdr>
        </w:div>
        <w:div w:id="1044717931">
          <w:marLeft w:val="0"/>
          <w:marRight w:val="0"/>
          <w:marTop w:val="0"/>
          <w:marBottom w:val="0"/>
          <w:divBdr>
            <w:top w:val="none" w:sz="0" w:space="0" w:color="auto"/>
            <w:left w:val="none" w:sz="0" w:space="0" w:color="auto"/>
            <w:bottom w:val="none" w:sz="0" w:space="0" w:color="auto"/>
            <w:right w:val="none" w:sz="0" w:space="0" w:color="auto"/>
          </w:divBdr>
        </w:div>
        <w:div w:id="178012402">
          <w:marLeft w:val="0"/>
          <w:marRight w:val="0"/>
          <w:marTop w:val="0"/>
          <w:marBottom w:val="0"/>
          <w:divBdr>
            <w:top w:val="none" w:sz="0" w:space="0" w:color="auto"/>
            <w:left w:val="none" w:sz="0" w:space="0" w:color="auto"/>
            <w:bottom w:val="none" w:sz="0" w:space="0" w:color="auto"/>
            <w:right w:val="none" w:sz="0" w:space="0" w:color="auto"/>
          </w:divBdr>
        </w:div>
        <w:div w:id="383334375">
          <w:marLeft w:val="0"/>
          <w:marRight w:val="0"/>
          <w:marTop w:val="0"/>
          <w:marBottom w:val="0"/>
          <w:divBdr>
            <w:top w:val="none" w:sz="0" w:space="0" w:color="auto"/>
            <w:left w:val="none" w:sz="0" w:space="0" w:color="auto"/>
            <w:bottom w:val="none" w:sz="0" w:space="0" w:color="auto"/>
            <w:right w:val="none" w:sz="0" w:space="0" w:color="auto"/>
          </w:divBdr>
        </w:div>
        <w:div w:id="669453384">
          <w:marLeft w:val="0"/>
          <w:marRight w:val="0"/>
          <w:marTop w:val="0"/>
          <w:marBottom w:val="0"/>
          <w:divBdr>
            <w:top w:val="none" w:sz="0" w:space="0" w:color="auto"/>
            <w:left w:val="none" w:sz="0" w:space="0" w:color="auto"/>
            <w:bottom w:val="none" w:sz="0" w:space="0" w:color="auto"/>
            <w:right w:val="none" w:sz="0" w:space="0" w:color="auto"/>
          </w:divBdr>
        </w:div>
        <w:div w:id="948319996">
          <w:marLeft w:val="0"/>
          <w:marRight w:val="0"/>
          <w:marTop w:val="0"/>
          <w:marBottom w:val="0"/>
          <w:divBdr>
            <w:top w:val="none" w:sz="0" w:space="0" w:color="auto"/>
            <w:left w:val="none" w:sz="0" w:space="0" w:color="auto"/>
            <w:bottom w:val="none" w:sz="0" w:space="0" w:color="auto"/>
            <w:right w:val="none" w:sz="0" w:space="0" w:color="auto"/>
          </w:divBdr>
        </w:div>
        <w:div w:id="1768232695">
          <w:marLeft w:val="0"/>
          <w:marRight w:val="0"/>
          <w:marTop w:val="0"/>
          <w:marBottom w:val="0"/>
          <w:divBdr>
            <w:top w:val="none" w:sz="0" w:space="0" w:color="auto"/>
            <w:left w:val="none" w:sz="0" w:space="0" w:color="auto"/>
            <w:bottom w:val="none" w:sz="0" w:space="0" w:color="auto"/>
            <w:right w:val="none" w:sz="0" w:space="0" w:color="auto"/>
          </w:divBdr>
        </w:div>
        <w:div w:id="567377731">
          <w:marLeft w:val="0"/>
          <w:marRight w:val="0"/>
          <w:marTop w:val="0"/>
          <w:marBottom w:val="0"/>
          <w:divBdr>
            <w:top w:val="none" w:sz="0" w:space="0" w:color="auto"/>
            <w:left w:val="none" w:sz="0" w:space="0" w:color="auto"/>
            <w:bottom w:val="none" w:sz="0" w:space="0" w:color="auto"/>
            <w:right w:val="none" w:sz="0" w:space="0" w:color="auto"/>
          </w:divBdr>
        </w:div>
        <w:div w:id="1518352617">
          <w:marLeft w:val="0"/>
          <w:marRight w:val="0"/>
          <w:marTop w:val="0"/>
          <w:marBottom w:val="0"/>
          <w:divBdr>
            <w:top w:val="none" w:sz="0" w:space="0" w:color="auto"/>
            <w:left w:val="none" w:sz="0" w:space="0" w:color="auto"/>
            <w:bottom w:val="none" w:sz="0" w:space="0" w:color="auto"/>
            <w:right w:val="none" w:sz="0" w:space="0" w:color="auto"/>
          </w:divBdr>
        </w:div>
        <w:div w:id="1258517562">
          <w:marLeft w:val="0"/>
          <w:marRight w:val="0"/>
          <w:marTop w:val="0"/>
          <w:marBottom w:val="0"/>
          <w:divBdr>
            <w:top w:val="none" w:sz="0" w:space="0" w:color="auto"/>
            <w:left w:val="none" w:sz="0" w:space="0" w:color="auto"/>
            <w:bottom w:val="none" w:sz="0" w:space="0" w:color="auto"/>
            <w:right w:val="none" w:sz="0" w:space="0" w:color="auto"/>
          </w:divBdr>
        </w:div>
        <w:div w:id="595061">
          <w:marLeft w:val="0"/>
          <w:marRight w:val="0"/>
          <w:marTop w:val="0"/>
          <w:marBottom w:val="0"/>
          <w:divBdr>
            <w:top w:val="none" w:sz="0" w:space="0" w:color="auto"/>
            <w:left w:val="none" w:sz="0" w:space="0" w:color="auto"/>
            <w:bottom w:val="none" w:sz="0" w:space="0" w:color="auto"/>
            <w:right w:val="none" w:sz="0" w:space="0" w:color="auto"/>
          </w:divBdr>
        </w:div>
      </w:divsChild>
    </w:div>
    <w:div w:id="1327589618">
      <w:bodyDiv w:val="1"/>
      <w:marLeft w:val="0"/>
      <w:marRight w:val="0"/>
      <w:marTop w:val="0"/>
      <w:marBottom w:val="0"/>
      <w:divBdr>
        <w:top w:val="none" w:sz="0" w:space="0" w:color="auto"/>
        <w:left w:val="none" w:sz="0" w:space="0" w:color="auto"/>
        <w:bottom w:val="none" w:sz="0" w:space="0" w:color="auto"/>
        <w:right w:val="none" w:sz="0" w:space="0" w:color="auto"/>
      </w:divBdr>
      <w:divsChild>
        <w:div w:id="1021394914">
          <w:marLeft w:val="0"/>
          <w:marRight w:val="0"/>
          <w:marTop w:val="0"/>
          <w:marBottom w:val="0"/>
          <w:divBdr>
            <w:top w:val="none" w:sz="0" w:space="0" w:color="auto"/>
            <w:left w:val="none" w:sz="0" w:space="0" w:color="auto"/>
            <w:bottom w:val="none" w:sz="0" w:space="0" w:color="auto"/>
            <w:right w:val="none" w:sz="0" w:space="0" w:color="auto"/>
          </w:divBdr>
        </w:div>
      </w:divsChild>
    </w:div>
    <w:div w:id="1565484389">
      <w:bodyDiv w:val="1"/>
      <w:marLeft w:val="0"/>
      <w:marRight w:val="0"/>
      <w:marTop w:val="0"/>
      <w:marBottom w:val="0"/>
      <w:divBdr>
        <w:top w:val="none" w:sz="0" w:space="0" w:color="auto"/>
        <w:left w:val="none" w:sz="0" w:space="0" w:color="auto"/>
        <w:bottom w:val="none" w:sz="0" w:space="0" w:color="auto"/>
        <w:right w:val="none" w:sz="0" w:space="0" w:color="auto"/>
      </w:divBdr>
    </w:div>
    <w:div w:id="1606232057">
      <w:bodyDiv w:val="1"/>
      <w:marLeft w:val="0"/>
      <w:marRight w:val="0"/>
      <w:marTop w:val="0"/>
      <w:marBottom w:val="0"/>
      <w:divBdr>
        <w:top w:val="none" w:sz="0" w:space="0" w:color="auto"/>
        <w:left w:val="none" w:sz="0" w:space="0" w:color="auto"/>
        <w:bottom w:val="none" w:sz="0" w:space="0" w:color="auto"/>
        <w:right w:val="none" w:sz="0" w:space="0" w:color="auto"/>
      </w:divBdr>
    </w:div>
    <w:div w:id="1722901979">
      <w:bodyDiv w:val="1"/>
      <w:marLeft w:val="0"/>
      <w:marRight w:val="0"/>
      <w:marTop w:val="0"/>
      <w:marBottom w:val="0"/>
      <w:divBdr>
        <w:top w:val="none" w:sz="0" w:space="0" w:color="auto"/>
        <w:left w:val="none" w:sz="0" w:space="0" w:color="auto"/>
        <w:bottom w:val="none" w:sz="0" w:space="0" w:color="auto"/>
        <w:right w:val="none" w:sz="0" w:space="0" w:color="auto"/>
      </w:divBdr>
    </w:div>
    <w:div w:id="180986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Elisabeth.Rueegg@fibl-project-turkey.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Boris.Liebl@fibl.or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1.ALF\AppData\Local\Temp\berichtsvorlage_engl.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1970A-8EA0-428D-A915-DA6AC7C8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berichtsvorlage_engl.dot</Template>
  <TotalTime>0</TotalTime>
  <Pages>2</Pages>
  <Words>562</Words>
  <Characters>4230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Zukunft Bio - Deutsch-Türkischer Ökolandbau-Tag - Pressemeldung</vt:lpstr>
    </vt:vector>
  </TitlesOfParts>
  <Company>FiBL</Company>
  <LinksUpToDate>false</LinksUpToDate>
  <CharactersWithSpaces>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Zukunft Bio - Deutsch-Türkischer Ökolandbau-Tag - Pressemeldung</dc:title>
  <dc:creator>FiBL</dc:creator>
  <cp:lastModifiedBy>Hella Hansen</cp:lastModifiedBy>
  <cp:revision>4</cp:revision>
  <cp:lastPrinted>2016-11-01T09:55:00Z</cp:lastPrinted>
  <dcterms:created xsi:type="dcterms:W3CDTF">2016-11-02T07:48:00Z</dcterms:created>
  <dcterms:modified xsi:type="dcterms:W3CDTF">2016-11-02T08:37:00Z</dcterms:modified>
</cp:coreProperties>
</file>